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6A44" w:rsidRDefault="00096A44" w:rsidP="006D3E85">
      <w:pPr>
        <w:spacing w:before="60" w:after="60"/>
        <w:jc w:val="both"/>
        <w:rPr>
          <w:b/>
          <w:sz w:val="24"/>
          <w:u w:val="single"/>
        </w:rPr>
      </w:pPr>
    </w:p>
    <w:tbl>
      <w:tblPr>
        <w:tblW w:w="0" w:type="auto"/>
        <w:tblLayout w:type="fixed"/>
        <w:tblCellMar>
          <w:left w:w="70" w:type="dxa"/>
          <w:right w:w="70" w:type="dxa"/>
        </w:tblCellMar>
        <w:tblLook w:val="0000"/>
      </w:tblPr>
      <w:tblGrid>
        <w:gridCol w:w="4678"/>
        <w:gridCol w:w="5103"/>
      </w:tblGrid>
      <w:tr w:rsidR="00C218AF">
        <w:tc>
          <w:tcPr>
            <w:tcW w:w="4678" w:type="dxa"/>
          </w:tcPr>
          <w:p w:rsidR="00C218AF" w:rsidRDefault="005A52CA" w:rsidP="006D3E85">
            <w:pPr>
              <w:tabs>
                <w:tab w:val="left" w:pos="2907"/>
              </w:tabs>
              <w:spacing w:before="60" w:after="60"/>
              <w:rPr>
                <w:sz w:val="24"/>
                <w:szCs w:val="24"/>
              </w:rPr>
            </w:pPr>
            <w:r>
              <w:rPr>
                <w:noProof/>
                <w:sz w:val="24"/>
                <w:szCs w:val="24"/>
                <w:lang w:eastAsia="ru-RU"/>
              </w:rPr>
              <w:drawing>
                <wp:inline distT="0" distB="0" distL="0" distR="0">
                  <wp:extent cx="2368550" cy="605790"/>
                  <wp:effectExtent l="1905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cstate="print"/>
                          <a:srcRect/>
                          <a:stretch>
                            <a:fillRect/>
                          </a:stretch>
                        </pic:blipFill>
                        <pic:spPr bwMode="auto">
                          <a:xfrm>
                            <a:off x="0" y="0"/>
                            <a:ext cx="2368550" cy="605790"/>
                          </a:xfrm>
                          <a:prstGeom prst="rect">
                            <a:avLst/>
                          </a:prstGeom>
                          <a:noFill/>
                          <a:ln w="9525">
                            <a:noFill/>
                            <a:miter lim="800000"/>
                            <a:headEnd/>
                            <a:tailEnd/>
                          </a:ln>
                        </pic:spPr>
                      </pic:pic>
                    </a:graphicData>
                  </a:graphic>
                </wp:inline>
              </w:drawing>
            </w:r>
          </w:p>
        </w:tc>
        <w:tc>
          <w:tcPr>
            <w:tcW w:w="5103" w:type="dxa"/>
          </w:tcPr>
          <w:p w:rsidR="00C218AF" w:rsidRDefault="00C218AF" w:rsidP="006D3E85">
            <w:pPr>
              <w:pStyle w:val="18"/>
              <w:spacing w:before="60" w:after="60"/>
              <w:ind w:firstLine="0"/>
              <w:jc w:val="center"/>
              <w:rPr>
                <w:b/>
                <w:szCs w:val="24"/>
              </w:rPr>
            </w:pPr>
            <w:r>
              <w:rPr>
                <w:szCs w:val="24"/>
              </w:rPr>
              <w:t>У Т В Е Р Ж Д А Ю</w:t>
            </w:r>
          </w:p>
          <w:p w:rsidR="00C218AF" w:rsidRDefault="00C218AF" w:rsidP="006D3E85">
            <w:pPr>
              <w:pStyle w:val="18"/>
              <w:spacing w:before="60" w:after="60"/>
              <w:ind w:firstLine="0"/>
              <w:jc w:val="center"/>
              <w:rPr>
                <w:szCs w:val="24"/>
              </w:rPr>
            </w:pPr>
            <w:r>
              <w:rPr>
                <w:szCs w:val="24"/>
              </w:rPr>
              <w:t>Президент</w:t>
            </w:r>
          </w:p>
          <w:p w:rsidR="00F50FC7" w:rsidRDefault="00F50FC7" w:rsidP="006D3E85">
            <w:pPr>
              <w:pStyle w:val="18"/>
              <w:spacing w:before="60" w:after="60"/>
              <w:ind w:firstLine="0"/>
              <w:jc w:val="center"/>
              <w:rPr>
                <w:szCs w:val="24"/>
              </w:rPr>
            </w:pPr>
            <w:r>
              <w:rPr>
                <w:szCs w:val="24"/>
              </w:rPr>
              <w:t>Акционерного общества</w:t>
            </w:r>
          </w:p>
          <w:p w:rsidR="00C218AF" w:rsidRDefault="00C218AF" w:rsidP="006D3E85">
            <w:pPr>
              <w:pStyle w:val="18"/>
              <w:spacing w:before="60" w:after="60"/>
              <w:ind w:firstLine="0"/>
              <w:jc w:val="center"/>
              <w:rPr>
                <w:szCs w:val="24"/>
              </w:rPr>
            </w:pPr>
            <w:r>
              <w:rPr>
                <w:szCs w:val="24"/>
              </w:rPr>
              <w:t>"Объединенная страховая компания"</w:t>
            </w:r>
          </w:p>
          <w:p w:rsidR="00C218AF" w:rsidRDefault="00C218AF" w:rsidP="006D3E85">
            <w:pPr>
              <w:spacing w:before="60" w:after="60"/>
              <w:jc w:val="center"/>
              <w:rPr>
                <w:bCs/>
                <w:sz w:val="24"/>
                <w:szCs w:val="24"/>
              </w:rPr>
            </w:pPr>
            <w:r>
              <w:rPr>
                <w:sz w:val="24"/>
                <w:szCs w:val="24"/>
              </w:rPr>
              <w:t>А.В. Раздьяконов</w:t>
            </w:r>
          </w:p>
          <w:p w:rsidR="00C218AF" w:rsidRPr="009944E3" w:rsidRDefault="00C218AF" w:rsidP="00BF5105">
            <w:pPr>
              <w:spacing w:before="60" w:after="60"/>
              <w:jc w:val="center"/>
              <w:rPr>
                <w:color w:val="FF0000"/>
                <w:sz w:val="24"/>
                <w:szCs w:val="24"/>
              </w:rPr>
            </w:pPr>
            <w:r>
              <w:rPr>
                <w:bCs/>
                <w:sz w:val="24"/>
                <w:szCs w:val="24"/>
              </w:rPr>
              <w:t>Приказ №</w:t>
            </w:r>
            <w:r w:rsidRPr="00BF5105">
              <w:rPr>
                <w:bCs/>
                <w:sz w:val="24"/>
                <w:szCs w:val="24"/>
              </w:rPr>
              <w:t>С-</w:t>
            </w:r>
            <w:r w:rsidR="00BF5105" w:rsidRPr="00BF5105">
              <w:rPr>
                <w:bCs/>
                <w:sz w:val="24"/>
                <w:szCs w:val="24"/>
              </w:rPr>
              <w:t>91</w:t>
            </w:r>
            <w:r w:rsidR="004268CD" w:rsidRPr="00BF5105">
              <w:rPr>
                <w:sz w:val="24"/>
              </w:rPr>
              <w:t xml:space="preserve"> от </w:t>
            </w:r>
            <w:r w:rsidR="00BF5105" w:rsidRPr="00BF5105">
              <w:rPr>
                <w:sz w:val="24"/>
              </w:rPr>
              <w:t>31</w:t>
            </w:r>
            <w:r w:rsidR="00215A50" w:rsidRPr="00BF5105">
              <w:rPr>
                <w:sz w:val="24"/>
              </w:rPr>
              <w:t>.</w:t>
            </w:r>
            <w:r w:rsidR="00950FDC" w:rsidRPr="00BF5105">
              <w:rPr>
                <w:sz w:val="24"/>
              </w:rPr>
              <w:t>03</w:t>
            </w:r>
            <w:r w:rsidR="009944E3" w:rsidRPr="00BF5105">
              <w:rPr>
                <w:sz w:val="24"/>
              </w:rPr>
              <w:t>.2</w:t>
            </w:r>
            <w:r w:rsidR="006F3EBE" w:rsidRPr="00BF5105">
              <w:rPr>
                <w:sz w:val="24"/>
              </w:rPr>
              <w:t>02</w:t>
            </w:r>
            <w:r w:rsidR="00950FDC" w:rsidRPr="00BF5105">
              <w:rPr>
                <w:sz w:val="24"/>
              </w:rPr>
              <w:t>3</w:t>
            </w:r>
            <w:r w:rsidR="009944E3" w:rsidRPr="00BF5105">
              <w:rPr>
                <w:sz w:val="24"/>
              </w:rPr>
              <w:t>г</w:t>
            </w:r>
            <w:r w:rsidR="006F3EBE" w:rsidRPr="00BF5105">
              <w:rPr>
                <w:sz w:val="24"/>
              </w:rPr>
              <w:t>.</w:t>
            </w:r>
          </w:p>
        </w:tc>
      </w:tr>
    </w:tbl>
    <w:p w:rsidR="00096A44" w:rsidRDefault="00096A44" w:rsidP="006D3E85">
      <w:pPr>
        <w:spacing w:before="60" w:after="6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096A44" w:rsidRDefault="00096A44" w:rsidP="006D3E85">
      <w:pPr>
        <w:spacing w:before="60" w:after="60"/>
        <w:jc w:val="both"/>
        <w:rPr>
          <w:sz w:val="24"/>
        </w:rPr>
      </w:pPr>
    </w:p>
    <w:p w:rsidR="00096A44" w:rsidRDefault="00096A44" w:rsidP="006D3E85">
      <w:pPr>
        <w:spacing w:before="60" w:after="60"/>
        <w:jc w:val="both"/>
        <w:rPr>
          <w:sz w:val="24"/>
        </w:rPr>
      </w:pPr>
    </w:p>
    <w:p w:rsidR="00096A44" w:rsidRDefault="00096A44" w:rsidP="006D3E85">
      <w:pPr>
        <w:spacing w:before="60" w:after="60"/>
        <w:jc w:val="both"/>
        <w:rPr>
          <w:sz w:val="24"/>
        </w:rPr>
      </w:pPr>
    </w:p>
    <w:p w:rsidR="00096A44" w:rsidRDefault="00096A44" w:rsidP="006D3E85">
      <w:pPr>
        <w:spacing w:before="60" w:after="60"/>
        <w:jc w:val="both"/>
        <w:rPr>
          <w:sz w:val="24"/>
        </w:rPr>
      </w:pPr>
    </w:p>
    <w:p w:rsidR="00096A44" w:rsidRDefault="00096A44" w:rsidP="006D3E85">
      <w:pPr>
        <w:spacing w:before="60" w:after="60"/>
        <w:jc w:val="both"/>
        <w:rPr>
          <w:sz w:val="24"/>
        </w:rPr>
      </w:pPr>
    </w:p>
    <w:p w:rsidR="00096A44" w:rsidRDefault="00096A44" w:rsidP="006D3E85">
      <w:pPr>
        <w:spacing w:before="60" w:after="60"/>
        <w:jc w:val="both"/>
        <w:rPr>
          <w:sz w:val="24"/>
        </w:rPr>
      </w:pPr>
    </w:p>
    <w:p w:rsidR="00096A44" w:rsidRDefault="00096A44" w:rsidP="006D3E85">
      <w:pPr>
        <w:spacing w:before="60" w:after="60"/>
        <w:jc w:val="center"/>
        <w:rPr>
          <w:b/>
          <w:sz w:val="44"/>
        </w:rPr>
      </w:pPr>
      <w:r>
        <w:rPr>
          <w:b/>
          <w:sz w:val="44"/>
        </w:rPr>
        <w:t>П Р А В И Л А</w:t>
      </w:r>
    </w:p>
    <w:p w:rsidR="00096A44" w:rsidRDefault="00096A44" w:rsidP="006D3E85">
      <w:pPr>
        <w:spacing w:before="60" w:after="60"/>
        <w:jc w:val="center"/>
        <w:rPr>
          <w:b/>
          <w:sz w:val="28"/>
        </w:rPr>
      </w:pPr>
    </w:p>
    <w:p w:rsidR="00096A44" w:rsidRDefault="00096A44" w:rsidP="006D3E85">
      <w:pPr>
        <w:spacing w:before="60" w:after="60"/>
        <w:jc w:val="center"/>
        <w:rPr>
          <w:b/>
          <w:sz w:val="28"/>
        </w:rPr>
      </w:pPr>
      <w:r>
        <w:rPr>
          <w:b/>
          <w:sz w:val="28"/>
        </w:rPr>
        <w:t>комплексного страхования граждан, выезжающих</w:t>
      </w:r>
    </w:p>
    <w:p w:rsidR="00096A44" w:rsidRDefault="00096A44" w:rsidP="006D3E85">
      <w:pPr>
        <w:spacing w:before="60" w:after="60"/>
        <w:jc w:val="center"/>
        <w:rPr>
          <w:b/>
          <w:sz w:val="28"/>
        </w:rPr>
      </w:pPr>
      <w:r>
        <w:rPr>
          <w:b/>
          <w:sz w:val="28"/>
        </w:rPr>
        <w:t>за пределы постоянного места жительства</w:t>
      </w:r>
    </w:p>
    <w:p w:rsidR="00096A44" w:rsidRDefault="00096A44" w:rsidP="006D3E85">
      <w:pPr>
        <w:spacing w:before="60" w:after="60"/>
        <w:jc w:val="both"/>
        <w:rPr>
          <w:b/>
          <w:sz w:val="24"/>
        </w:rPr>
      </w:pPr>
    </w:p>
    <w:p w:rsidR="00096A44" w:rsidRDefault="00096A44" w:rsidP="006D3E85">
      <w:pPr>
        <w:spacing w:before="60" w:after="60"/>
        <w:jc w:val="both"/>
        <w:rPr>
          <w:b/>
          <w:sz w:val="24"/>
        </w:rPr>
      </w:pPr>
    </w:p>
    <w:p w:rsidR="00096A44" w:rsidRDefault="00096A44" w:rsidP="006D3E85">
      <w:pPr>
        <w:spacing w:before="60" w:after="60"/>
        <w:jc w:val="both"/>
        <w:rPr>
          <w:b/>
          <w:sz w:val="24"/>
        </w:rPr>
      </w:pPr>
    </w:p>
    <w:p w:rsidR="00096A44" w:rsidRDefault="00096A44" w:rsidP="006D3E85">
      <w:pPr>
        <w:spacing w:before="60" w:after="60"/>
        <w:jc w:val="both"/>
        <w:rPr>
          <w:b/>
          <w:sz w:val="24"/>
        </w:rPr>
      </w:pPr>
    </w:p>
    <w:p w:rsidR="00096A44" w:rsidRDefault="00096A44" w:rsidP="006D3E85">
      <w:pPr>
        <w:spacing w:before="60" w:after="60"/>
        <w:jc w:val="both"/>
        <w:rPr>
          <w:b/>
          <w:sz w:val="24"/>
        </w:rPr>
      </w:pPr>
    </w:p>
    <w:p w:rsidR="00096A44" w:rsidRDefault="00096A44" w:rsidP="006D3E85">
      <w:pPr>
        <w:spacing w:before="60" w:after="60"/>
        <w:jc w:val="both"/>
        <w:rPr>
          <w:b/>
          <w:sz w:val="24"/>
        </w:rPr>
      </w:pPr>
    </w:p>
    <w:p w:rsidR="00096A44" w:rsidRDefault="00096A44" w:rsidP="006D3E85">
      <w:pPr>
        <w:spacing w:before="60" w:after="60"/>
        <w:jc w:val="both"/>
        <w:rPr>
          <w:b/>
          <w:sz w:val="24"/>
        </w:rPr>
      </w:pPr>
    </w:p>
    <w:p w:rsidR="00096A44" w:rsidRDefault="00096A44" w:rsidP="006D3E85">
      <w:pPr>
        <w:spacing w:before="60" w:after="60"/>
        <w:jc w:val="both"/>
        <w:rPr>
          <w:b/>
          <w:sz w:val="24"/>
        </w:rPr>
      </w:pPr>
    </w:p>
    <w:p w:rsidR="00096A44" w:rsidRDefault="00096A44" w:rsidP="006D3E85">
      <w:pPr>
        <w:spacing w:before="60" w:after="60"/>
        <w:jc w:val="both"/>
        <w:rPr>
          <w:b/>
          <w:sz w:val="24"/>
        </w:rPr>
      </w:pPr>
    </w:p>
    <w:p w:rsidR="00096A44" w:rsidRDefault="00096A44" w:rsidP="006D3E85">
      <w:pPr>
        <w:spacing w:before="60" w:after="60"/>
        <w:jc w:val="both"/>
        <w:rPr>
          <w:b/>
          <w:sz w:val="24"/>
        </w:rPr>
      </w:pPr>
    </w:p>
    <w:p w:rsidR="00096A44" w:rsidRDefault="00096A44" w:rsidP="006D3E85">
      <w:pPr>
        <w:spacing w:before="60" w:after="60"/>
        <w:jc w:val="both"/>
        <w:rPr>
          <w:b/>
          <w:sz w:val="24"/>
        </w:rPr>
      </w:pPr>
    </w:p>
    <w:p w:rsidR="00096A44" w:rsidRDefault="00096A44" w:rsidP="006D3E85">
      <w:pPr>
        <w:spacing w:before="60" w:after="60"/>
        <w:jc w:val="both"/>
        <w:rPr>
          <w:b/>
          <w:sz w:val="24"/>
        </w:rPr>
      </w:pPr>
    </w:p>
    <w:p w:rsidR="00096A44" w:rsidRDefault="00096A44" w:rsidP="006D3E85">
      <w:pPr>
        <w:spacing w:before="60" w:after="60"/>
        <w:jc w:val="both"/>
        <w:rPr>
          <w:b/>
          <w:sz w:val="24"/>
        </w:rPr>
      </w:pPr>
    </w:p>
    <w:p w:rsidR="00096A44" w:rsidRDefault="00096A44" w:rsidP="006D3E85">
      <w:pPr>
        <w:spacing w:before="60" w:after="60"/>
        <w:jc w:val="center"/>
        <w:rPr>
          <w:sz w:val="24"/>
        </w:rPr>
      </w:pPr>
    </w:p>
    <w:p w:rsidR="00096A44" w:rsidRDefault="00BF5105" w:rsidP="006D3E85">
      <w:pPr>
        <w:spacing w:before="60" w:after="60"/>
        <w:jc w:val="center"/>
        <w:rPr>
          <w:sz w:val="24"/>
        </w:rPr>
      </w:pPr>
      <w:r>
        <w:rPr>
          <w:noProof/>
          <w:sz w:val="24"/>
          <w:lang w:eastAsia="ru-RU"/>
        </w:rPr>
        <w:drawing>
          <wp:anchor distT="0" distB="0" distL="114300" distR="114300" simplePos="0" relativeHeight="251657728" behindDoc="1" locked="0" layoutInCell="1" allowOverlap="1">
            <wp:simplePos x="0" y="0"/>
            <wp:positionH relativeFrom="column">
              <wp:posOffset>212090</wp:posOffset>
            </wp:positionH>
            <wp:positionV relativeFrom="paragraph">
              <wp:posOffset>21590</wp:posOffset>
            </wp:positionV>
            <wp:extent cx="6362700" cy="2362200"/>
            <wp:effectExtent l="19050" t="0" r="0" b="0"/>
            <wp:wrapNone/>
            <wp:docPr id="2" name="Рисунок 2" descr="все вмес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се вместе"/>
                    <pic:cNvPicPr>
                      <a:picLocks noChangeAspect="1" noChangeArrowheads="1"/>
                    </pic:cNvPicPr>
                  </pic:nvPicPr>
                  <pic:blipFill>
                    <a:blip r:embed="rId9" cstate="print"/>
                    <a:srcRect/>
                    <a:stretch>
                      <a:fillRect/>
                    </a:stretch>
                  </pic:blipFill>
                  <pic:spPr bwMode="auto">
                    <a:xfrm>
                      <a:off x="0" y="0"/>
                      <a:ext cx="6362700" cy="2362200"/>
                    </a:xfrm>
                    <a:prstGeom prst="rect">
                      <a:avLst/>
                    </a:prstGeom>
                    <a:noFill/>
                    <a:ln w="9525">
                      <a:noFill/>
                      <a:miter lim="800000"/>
                      <a:headEnd/>
                      <a:tailEnd/>
                    </a:ln>
                  </pic:spPr>
                </pic:pic>
              </a:graphicData>
            </a:graphic>
          </wp:anchor>
        </w:drawing>
      </w:r>
    </w:p>
    <w:p w:rsidR="00096A44" w:rsidRDefault="00096A44" w:rsidP="006D3E85">
      <w:pPr>
        <w:spacing w:before="60" w:after="60"/>
        <w:jc w:val="center"/>
        <w:rPr>
          <w:sz w:val="24"/>
        </w:rPr>
      </w:pPr>
    </w:p>
    <w:p w:rsidR="00096A44" w:rsidRDefault="00096A44" w:rsidP="006D3E85">
      <w:pPr>
        <w:spacing w:before="60" w:after="60"/>
        <w:jc w:val="center"/>
        <w:rPr>
          <w:sz w:val="24"/>
        </w:rPr>
      </w:pPr>
    </w:p>
    <w:p w:rsidR="00096A44" w:rsidRDefault="00096A44" w:rsidP="006D3E85">
      <w:pPr>
        <w:spacing w:before="60" w:after="60"/>
        <w:jc w:val="center"/>
        <w:rPr>
          <w:sz w:val="24"/>
        </w:rPr>
      </w:pPr>
    </w:p>
    <w:p w:rsidR="00C8729A" w:rsidRDefault="00C8729A" w:rsidP="006D3E85">
      <w:pPr>
        <w:spacing w:before="60" w:after="60"/>
        <w:jc w:val="center"/>
        <w:rPr>
          <w:sz w:val="24"/>
        </w:rPr>
      </w:pPr>
    </w:p>
    <w:p w:rsidR="00C8729A" w:rsidRDefault="00C8729A" w:rsidP="006D3E85">
      <w:pPr>
        <w:spacing w:before="60" w:after="60"/>
        <w:jc w:val="center"/>
        <w:rPr>
          <w:sz w:val="24"/>
        </w:rPr>
      </w:pPr>
    </w:p>
    <w:p w:rsidR="00C8729A" w:rsidRDefault="00C8729A" w:rsidP="006D3E85">
      <w:pPr>
        <w:spacing w:before="60" w:after="60"/>
        <w:jc w:val="center"/>
        <w:rPr>
          <w:sz w:val="24"/>
        </w:rPr>
      </w:pPr>
    </w:p>
    <w:p w:rsidR="00096A44" w:rsidRDefault="00096A44" w:rsidP="006D3E85">
      <w:pPr>
        <w:spacing w:before="60" w:after="60"/>
        <w:jc w:val="center"/>
        <w:rPr>
          <w:sz w:val="24"/>
        </w:rPr>
      </w:pPr>
    </w:p>
    <w:p w:rsidR="00096A44" w:rsidRDefault="00096A44" w:rsidP="006D3E85">
      <w:pPr>
        <w:spacing w:before="60" w:after="60"/>
        <w:jc w:val="center"/>
        <w:rPr>
          <w:sz w:val="24"/>
        </w:rPr>
        <w:sectPr w:rsidR="00096A44">
          <w:footerReference w:type="default" r:id="rId10"/>
          <w:footerReference w:type="first" r:id="rId11"/>
          <w:footnotePr>
            <w:pos w:val="beneathText"/>
          </w:footnotePr>
          <w:pgSz w:w="11905" w:h="16837"/>
          <w:pgMar w:top="1087" w:right="1134" w:bottom="1087" w:left="851" w:header="720" w:footer="720" w:gutter="0"/>
          <w:pgNumType w:start="1"/>
          <w:cols w:space="720"/>
          <w:docGrid w:linePitch="360"/>
        </w:sectPr>
      </w:pPr>
      <w:r>
        <w:rPr>
          <w:sz w:val="24"/>
        </w:rPr>
        <w:t>г. Самара</w:t>
      </w:r>
    </w:p>
    <w:sdt>
      <w:sdtPr>
        <w:rPr>
          <w:rFonts w:ascii="Times New Roman" w:eastAsia="Times New Roman" w:hAnsi="Times New Roman" w:cs="Times New Roman"/>
          <w:b w:val="0"/>
          <w:bCs w:val="0"/>
          <w:color w:val="auto"/>
          <w:sz w:val="20"/>
          <w:szCs w:val="24"/>
          <w:lang w:eastAsia="ar-SA"/>
        </w:rPr>
        <w:id w:val="35885644"/>
        <w:docPartObj>
          <w:docPartGallery w:val="Table of Contents"/>
          <w:docPartUnique/>
        </w:docPartObj>
      </w:sdtPr>
      <w:sdtEndPr>
        <w:rPr>
          <w:szCs w:val="20"/>
        </w:rPr>
      </w:sdtEndPr>
      <w:sdtContent>
        <w:p w:rsidR="00C7755E" w:rsidRPr="00DF0978" w:rsidRDefault="00DF0978" w:rsidP="00E068E7">
          <w:pPr>
            <w:pStyle w:val="afb"/>
            <w:spacing w:before="0"/>
            <w:rPr>
              <w:rFonts w:ascii="Times New Roman" w:hAnsi="Times New Roman" w:cs="Times New Roman"/>
              <w:color w:val="auto"/>
              <w:szCs w:val="24"/>
            </w:rPr>
          </w:pPr>
          <w:r w:rsidRPr="00DF0978">
            <w:rPr>
              <w:rFonts w:ascii="Times New Roman" w:hAnsi="Times New Roman" w:cs="Times New Roman"/>
              <w:color w:val="auto"/>
              <w:szCs w:val="24"/>
            </w:rPr>
            <w:t>ОГЛАВЛЕНИЕ</w:t>
          </w:r>
        </w:p>
        <w:p w:rsidR="00105F48" w:rsidRDefault="002753BB" w:rsidP="00105F48">
          <w:pPr>
            <w:pStyle w:val="15"/>
            <w:tabs>
              <w:tab w:val="right" w:leader="dot" w:pos="9735"/>
            </w:tabs>
            <w:rPr>
              <w:rFonts w:asciiTheme="minorHAnsi" w:eastAsiaTheme="minorEastAsia" w:hAnsiTheme="minorHAnsi" w:cstheme="minorBidi"/>
              <w:noProof/>
              <w:sz w:val="22"/>
              <w:szCs w:val="22"/>
              <w:lang w:eastAsia="ru-RU"/>
            </w:rPr>
          </w:pPr>
          <w:r w:rsidRPr="00E068E7">
            <w:rPr>
              <w:szCs w:val="18"/>
            </w:rPr>
            <w:fldChar w:fldCharType="begin"/>
          </w:r>
          <w:r w:rsidR="00C7755E" w:rsidRPr="00E068E7">
            <w:rPr>
              <w:szCs w:val="18"/>
            </w:rPr>
            <w:instrText xml:space="preserve"> TOC \o "1-6" \h \z \u </w:instrText>
          </w:r>
          <w:r w:rsidRPr="00E068E7">
            <w:rPr>
              <w:szCs w:val="18"/>
            </w:rPr>
            <w:fldChar w:fldCharType="separate"/>
          </w:r>
          <w:hyperlink w:anchor="_Toc131006098" w:history="1">
            <w:r w:rsidR="00105F48" w:rsidRPr="009A2EA1">
              <w:rPr>
                <w:rStyle w:val="afc"/>
                <w:noProof/>
              </w:rPr>
              <w:t>РАЗДЕЛ I. ОБЩИЕ УСЛОВИЯ</w:t>
            </w:r>
            <w:r w:rsidR="00105F48">
              <w:rPr>
                <w:noProof/>
                <w:webHidden/>
              </w:rPr>
              <w:tab/>
            </w:r>
            <w:r>
              <w:rPr>
                <w:noProof/>
                <w:webHidden/>
              </w:rPr>
              <w:fldChar w:fldCharType="begin"/>
            </w:r>
            <w:r w:rsidR="00105F48">
              <w:rPr>
                <w:noProof/>
                <w:webHidden/>
              </w:rPr>
              <w:instrText xml:space="preserve"> PAGEREF _Toc131006098 \h </w:instrText>
            </w:r>
            <w:r>
              <w:rPr>
                <w:noProof/>
                <w:webHidden/>
              </w:rPr>
            </w:r>
            <w:r>
              <w:rPr>
                <w:noProof/>
                <w:webHidden/>
              </w:rPr>
              <w:fldChar w:fldCharType="separate"/>
            </w:r>
            <w:r w:rsidR="00105F48">
              <w:rPr>
                <w:noProof/>
                <w:webHidden/>
              </w:rPr>
              <w:t>3</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099" w:history="1">
            <w:r w:rsidR="00105F48" w:rsidRPr="009A2EA1">
              <w:rPr>
                <w:rStyle w:val="afc"/>
                <w:noProof/>
              </w:rPr>
              <w:t>1.</w:t>
            </w:r>
            <w:r w:rsidR="00105F48">
              <w:rPr>
                <w:rFonts w:asciiTheme="minorHAnsi" w:eastAsiaTheme="minorEastAsia" w:hAnsiTheme="minorHAnsi" w:cstheme="minorBidi"/>
                <w:noProof/>
                <w:sz w:val="22"/>
                <w:szCs w:val="22"/>
                <w:lang w:eastAsia="ru-RU"/>
              </w:rPr>
              <w:tab/>
            </w:r>
            <w:r w:rsidR="00105F48" w:rsidRPr="009A2EA1">
              <w:rPr>
                <w:rStyle w:val="afc"/>
                <w:noProof/>
              </w:rPr>
              <w:t>ОБЩИЕ ПОЛОЖЕНИЯ</w:t>
            </w:r>
            <w:r w:rsidR="00105F48">
              <w:rPr>
                <w:noProof/>
                <w:webHidden/>
              </w:rPr>
              <w:tab/>
            </w:r>
            <w:r>
              <w:rPr>
                <w:noProof/>
                <w:webHidden/>
              </w:rPr>
              <w:fldChar w:fldCharType="begin"/>
            </w:r>
            <w:r w:rsidR="00105F48">
              <w:rPr>
                <w:noProof/>
                <w:webHidden/>
              </w:rPr>
              <w:instrText xml:space="preserve"> PAGEREF _Toc131006099 \h </w:instrText>
            </w:r>
            <w:r>
              <w:rPr>
                <w:noProof/>
                <w:webHidden/>
              </w:rPr>
            </w:r>
            <w:r>
              <w:rPr>
                <w:noProof/>
                <w:webHidden/>
              </w:rPr>
              <w:fldChar w:fldCharType="separate"/>
            </w:r>
            <w:r w:rsidR="00105F48">
              <w:rPr>
                <w:noProof/>
                <w:webHidden/>
              </w:rPr>
              <w:t>3</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00" w:history="1">
            <w:r w:rsidR="00105F48" w:rsidRPr="009A2EA1">
              <w:rPr>
                <w:rStyle w:val="afc"/>
                <w:noProof/>
              </w:rPr>
              <w:t>2.</w:t>
            </w:r>
            <w:r w:rsidR="00105F48">
              <w:rPr>
                <w:rFonts w:asciiTheme="minorHAnsi" w:eastAsiaTheme="minorEastAsia" w:hAnsiTheme="minorHAnsi" w:cstheme="minorBidi"/>
                <w:noProof/>
                <w:sz w:val="22"/>
                <w:szCs w:val="22"/>
                <w:lang w:eastAsia="ru-RU"/>
              </w:rPr>
              <w:tab/>
            </w:r>
            <w:r w:rsidR="00105F48" w:rsidRPr="009A2EA1">
              <w:rPr>
                <w:rStyle w:val="afc"/>
                <w:noProof/>
              </w:rPr>
              <w:t>ОБЪЕКТ СТРАХОВАНИЯ</w:t>
            </w:r>
            <w:r w:rsidR="00105F48">
              <w:rPr>
                <w:noProof/>
                <w:webHidden/>
              </w:rPr>
              <w:tab/>
            </w:r>
            <w:r>
              <w:rPr>
                <w:noProof/>
                <w:webHidden/>
              </w:rPr>
              <w:fldChar w:fldCharType="begin"/>
            </w:r>
            <w:r w:rsidR="00105F48">
              <w:rPr>
                <w:noProof/>
                <w:webHidden/>
              </w:rPr>
              <w:instrText xml:space="preserve"> PAGEREF _Toc131006100 \h </w:instrText>
            </w:r>
            <w:r>
              <w:rPr>
                <w:noProof/>
                <w:webHidden/>
              </w:rPr>
            </w:r>
            <w:r>
              <w:rPr>
                <w:noProof/>
                <w:webHidden/>
              </w:rPr>
              <w:fldChar w:fldCharType="separate"/>
            </w:r>
            <w:r w:rsidR="00105F48">
              <w:rPr>
                <w:noProof/>
                <w:webHidden/>
              </w:rPr>
              <w:t>5</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01" w:history="1">
            <w:r w:rsidR="00105F48" w:rsidRPr="009A2EA1">
              <w:rPr>
                <w:rStyle w:val="afc"/>
                <w:noProof/>
              </w:rPr>
              <w:t>3.</w:t>
            </w:r>
            <w:r w:rsidR="00105F48">
              <w:rPr>
                <w:rFonts w:asciiTheme="minorHAnsi" w:eastAsiaTheme="minorEastAsia" w:hAnsiTheme="minorHAnsi" w:cstheme="minorBidi"/>
                <w:noProof/>
                <w:sz w:val="22"/>
                <w:szCs w:val="22"/>
                <w:lang w:eastAsia="ru-RU"/>
              </w:rPr>
              <w:tab/>
            </w:r>
            <w:r w:rsidR="00105F48" w:rsidRPr="009A2EA1">
              <w:rPr>
                <w:rStyle w:val="afc"/>
                <w:noProof/>
              </w:rPr>
              <w:t>ОБЩЕЕ ОПРЕДЕЛЕНИЕ СТРАХОВОГО СЛУЧАЯ</w:t>
            </w:r>
            <w:r w:rsidR="00105F48">
              <w:rPr>
                <w:noProof/>
                <w:webHidden/>
              </w:rPr>
              <w:tab/>
            </w:r>
            <w:r>
              <w:rPr>
                <w:noProof/>
                <w:webHidden/>
              </w:rPr>
              <w:fldChar w:fldCharType="begin"/>
            </w:r>
            <w:r w:rsidR="00105F48">
              <w:rPr>
                <w:noProof/>
                <w:webHidden/>
              </w:rPr>
              <w:instrText xml:space="preserve"> PAGEREF _Toc131006101 \h </w:instrText>
            </w:r>
            <w:r>
              <w:rPr>
                <w:noProof/>
                <w:webHidden/>
              </w:rPr>
            </w:r>
            <w:r>
              <w:rPr>
                <w:noProof/>
                <w:webHidden/>
              </w:rPr>
              <w:fldChar w:fldCharType="separate"/>
            </w:r>
            <w:r w:rsidR="00105F48">
              <w:rPr>
                <w:noProof/>
                <w:webHidden/>
              </w:rPr>
              <w:t>6</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02" w:history="1">
            <w:r w:rsidR="00105F48" w:rsidRPr="009A2EA1">
              <w:rPr>
                <w:rStyle w:val="afc"/>
                <w:noProof/>
              </w:rPr>
              <w:t>4.</w:t>
            </w:r>
            <w:r w:rsidR="00105F48">
              <w:rPr>
                <w:rFonts w:asciiTheme="minorHAnsi" w:eastAsiaTheme="minorEastAsia" w:hAnsiTheme="minorHAnsi" w:cstheme="minorBidi"/>
                <w:noProof/>
                <w:sz w:val="22"/>
                <w:szCs w:val="22"/>
                <w:lang w:eastAsia="ru-RU"/>
              </w:rPr>
              <w:tab/>
            </w:r>
            <w:r w:rsidR="00105F48" w:rsidRPr="009A2EA1">
              <w:rPr>
                <w:rStyle w:val="afc"/>
                <w:noProof/>
              </w:rPr>
              <w:t>СТРАХОВАЯ СУММА</w:t>
            </w:r>
            <w:r w:rsidR="00105F48">
              <w:rPr>
                <w:noProof/>
                <w:webHidden/>
              </w:rPr>
              <w:tab/>
            </w:r>
            <w:r>
              <w:rPr>
                <w:noProof/>
                <w:webHidden/>
              </w:rPr>
              <w:fldChar w:fldCharType="begin"/>
            </w:r>
            <w:r w:rsidR="00105F48">
              <w:rPr>
                <w:noProof/>
                <w:webHidden/>
              </w:rPr>
              <w:instrText xml:space="preserve"> PAGEREF _Toc131006102 \h </w:instrText>
            </w:r>
            <w:r>
              <w:rPr>
                <w:noProof/>
                <w:webHidden/>
              </w:rPr>
            </w:r>
            <w:r>
              <w:rPr>
                <w:noProof/>
                <w:webHidden/>
              </w:rPr>
              <w:fldChar w:fldCharType="separate"/>
            </w:r>
            <w:r w:rsidR="00105F48">
              <w:rPr>
                <w:noProof/>
                <w:webHidden/>
              </w:rPr>
              <w:t>6</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03" w:history="1">
            <w:r w:rsidR="00105F48" w:rsidRPr="009A2EA1">
              <w:rPr>
                <w:rStyle w:val="afc"/>
                <w:noProof/>
              </w:rPr>
              <w:t>5.</w:t>
            </w:r>
            <w:r w:rsidR="00105F48">
              <w:rPr>
                <w:rFonts w:asciiTheme="minorHAnsi" w:eastAsiaTheme="minorEastAsia" w:hAnsiTheme="minorHAnsi" w:cstheme="minorBidi"/>
                <w:noProof/>
                <w:sz w:val="22"/>
                <w:szCs w:val="22"/>
                <w:lang w:eastAsia="ru-RU"/>
              </w:rPr>
              <w:tab/>
            </w:r>
            <w:r w:rsidR="00105F48" w:rsidRPr="009A2EA1">
              <w:rPr>
                <w:rStyle w:val="afc"/>
                <w:noProof/>
              </w:rPr>
              <w:t>ФРАНШИЗА</w:t>
            </w:r>
            <w:r w:rsidR="00105F48">
              <w:rPr>
                <w:noProof/>
                <w:webHidden/>
              </w:rPr>
              <w:tab/>
            </w:r>
            <w:r>
              <w:rPr>
                <w:noProof/>
                <w:webHidden/>
              </w:rPr>
              <w:fldChar w:fldCharType="begin"/>
            </w:r>
            <w:r w:rsidR="00105F48">
              <w:rPr>
                <w:noProof/>
                <w:webHidden/>
              </w:rPr>
              <w:instrText xml:space="preserve"> PAGEREF _Toc131006103 \h </w:instrText>
            </w:r>
            <w:r>
              <w:rPr>
                <w:noProof/>
                <w:webHidden/>
              </w:rPr>
            </w:r>
            <w:r>
              <w:rPr>
                <w:noProof/>
                <w:webHidden/>
              </w:rPr>
              <w:fldChar w:fldCharType="separate"/>
            </w:r>
            <w:r w:rsidR="00105F48">
              <w:rPr>
                <w:noProof/>
                <w:webHidden/>
              </w:rPr>
              <w:t>7</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04" w:history="1">
            <w:r w:rsidR="00105F48" w:rsidRPr="009A2EA1">
              <w:rPr>
                <w:rStyle w:val="afc"/>
                <w:noProof/>
              </w:rPr>
              <w:t>6.</w:t>
            </w:r>
            <w:r w:rsidR="00105F48">
              <w:rPr>
                <w:rFonts w:asciiTheme="minorHAnsi" w:eastAsiaTheme="minorEastAsia" w:hAnsiTheme="minorHAnsi" w:cstheme="minorBidi"/>
                <w:noProof/>
                <w:sz w:val="22"/>
                <w:szCs w:val="22"/>
                <w:lang w:eastAsia="ru-RU"/>
              </w:rPr>
              <w:tab/>
            </w:r>
            <w:r w:rsidR="00105F48" w:rsidRPr="009A2EA1">
              <w:rPr>
                <w:rStyle w:val="afc"/>
                <w:noProof/>
              </w:rPr>
              <w:t>СТРАХОВАЯ ПРЕМИЯ</w:t>
            </w:r>
            <w:r w:rsidR="00105F48">
              <w:rPr>
                <w:noProof/>
                <w:webHidden/>
              </w:rPr>
              <w:tab/>
            </w:r>
            <w:r>
              <w:rPr>
                <w:noProof/>
                <w:webHidden/>
              </w:rPr>
              <w:fldChar w:fldCharType="begin"/>
            </w:r>
            <w:r w:rsidR="00105F48">
              <w:rPr>
                <w:noProof/>
                <w:webHidden/>
              </w:rPr>
              <w:instrText xml:space="preserve"> PAGEREF _Toc131006104 \h </w:instrText>
            </w:r>
            <w:r>
              <w:rPr>
                <w:noProof/>
                <w:webHidden/>
              </w:rPr>
            </w:r>
            <w:r>
              <w:rPr>
                <w:noProof/>
                <w:webHidden/>
              </w:rPr>
              <w:fldChar w:fldCharType="separate"/>
            </w:r>
            <w:r w:rsidR="00105F48">
              <w:rPr>
                <w:noProof/>
                <w:webHidden/>
              </w:rPr>
              <w:t>7</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05" w:history="1">
            <w:r w:rsidR="00105F48" w:rsidRPr="009A2EA1">
              <w:rPr>
                <w:rStyle w:val="afc"/>
                <w:noProof/>
              </w:rPr>
              <w:t>7.</w:t>
            </w:r>
            <w:r w:rsidR="00105F48">
              <w:rPr>
                <w:rFonts w:asciiTheme="minorHAnsi" w:eastAsiaTheme="minorEastAsia" w:hAnsiTheme="minorHAnsi" w:cstheme="minorBidi"/>
                <w:noProof/>
                <w:sz w:val="22"/>
                <w:szCs w:val="22"/>
                <w:lang w:eastAsia="ru-RU"/>
              </w:rPr>
              <w:tab/>
            </w:r>
            <w:r w:rsidR="00105F48" w:rsidRPr="009A2EA1">
              <w:rPr>
                <w:rStyle w:val="afc"/>
                <w:noProof/>
              </w:rPr>
              <w:t>ТЕРРИТОРИЯ СТРАХОВАНИЯ</w:t>
            </w:r>
            <w:r w:rsidR="00105F48">
              <w:rPr>
                <w:noProof/>
                <w:webHidden/>
              </w:rPr>
              <w:tab/>
            </w:r>
            <w:r>
              <w:rPr>
                <w:noProof/>
                <w:webHidden/>
              </w:rPr>
              <w:fldChar w:fldCharType="begin"/>
            </w:r>
            <w:r w:rsidR="00105F48">
              <w:rPr>
                <w:noProof/>
                <w:webHidden/>
              </w:rPr>
              <w:instrText xml:space="preserve"> PAGEREF _Toc131006105 \h </w:instrText>
            </w:r>
            <w:r>
              <w:rPr>
                <w:noProof/>
                <w:webHidden/>
              </w:rPr>
            </w:r>
            <w:r>
              <w:rPr>
                <w:noProof/>
                <w:webHidden/>
              </w:rPr>
              <w:fldChar w:fldCharType="separate"/>
            </w:r>
            <w:r w:rsidR="00105F48">
              <w:rPr>
                <w:noProof/>
                <w:webHidden/>
              </w:rPr>
              <w:t>7</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06" w:history="1">
            <w:r w:rsidR="00105F48" w:rsidRPr="009A2EA1">
              <w:rPr>
                <w:rStyle w:val="afc"/>
                <w:noProof/>
              </w:rPr>
              <w:t>8.</w:t>
            </w:r>
            <w:r w:rsidR="00105F48">
              <w:rPr>
                <w:rFonts w:asciiTheme="minorHAnsi" w:eastAsiaTheme="minorEastAsia" w:hAnsiTheme="minorHAnsi" w:cstheme="minorBidi"/>
                <w:noProof/>
                <w:sz w:val="22"/>
                <w:szCs w:val="22"/>
                <w:lang w:eastAsia="ru-RU"/>
              </w:rPr>
              <w:tab/>
            </w:r>
            <w:r w:rsidR="00105F48" w:rsidRPr="009A2EA1">
              <w:rPr>
                <w:rStyle w:val="afc"/>
                <w:noProof/>
              </w:rPr>
              <w:t>ПОРЯДОК ЗАКЛЮЧЕНИЯ ДОГОВОРА СТРАХОВАНИЯ</w:t>
            </w:r>
            <w:r w:rsidR="00105F48">
              <w:rPr>
                <w:noProof/>
                <w:webHidden/>
              </w:rPr>
              <w:tab/>
            </w:r>
            <w:r>
              <w:rPr>
                <w:noProof/>
                <w:webHidden/>
              </w:rPr>
              <w:fldChar w:fldCharType="begin"/>
            </w:r>
            <w:r w:rsidR="00105F48">
              <w:rPr>
                <w:noProof/>
                <w:webHidden/>
              </w:rPr>
              <w:instrText xml:space="preserve"> PAGEREF _Toc131006106 \h </w:instrText>
            </w:r>
            <w:r>
              <w:rPr>
                <w:noProof/>
                <w:webHidden/>
              </w:rPr>
            </w:r>
            <w:r>
              <w:rPr>
                <w:noProof/>
                <w:webHidden/>
              </w:rPr>
              <w:fldChar w:fldCharType="separate"/>
            </w:r>
            <w:r w:rsidR="00105F48">
              <w:rPr>
                <w:noProof/>
                <w:webHidden/>
              </w:rPr>
              <w:t>7</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07" w:history="1">
            <w:r w:rsidR="00105F48" w:rsidRPr="009A2EA1">
              <w:rPr>
                <w:rStyle w:val="afc"/>
                <w:noProof/>
              </w:rPr>
              <w:t>9.</w:t>
            </w:r>
            <w:r w:rsidR="00105F48">
              <w:rPr>
                <w:rFonts w:asciiTheme="minorHAnsi" w:eastAsiaTheme="minorEastAsia" w:hAnsiTheme="minorHAnsi" w:cstheme="minorBidi"/>
                <w:noProof/>
                <w:sz w:val="22"/>
                <w:szCs w:val="22"/>
                <w:lang w:eastAsia="ru-RU"/>
              </w:rPr>
              <w:tab/>
            </w:r>
            <w:r w:rsidR="00105F48" w:rsidRPr="009A2EA1">
              <w:rPr>
                <w:rStyle w:val="afc"/>
                <w:noProof/>
              </w:rPr>
              <w:t>СРОК СТРАХОВАНИЯ.</w:t>
            </w:r>
            <w:r w:rsidR="00105F48">
              <w:rPr>
                <w:noProof/>
                <w:webHidden/>
              </w:rPr>
              <w:tab/>
            </w:r>
            <w:r>
              <w:rPr>
                <w:noProof/>
                <w:webHidden/>
              </w:rPr>
              <w:fldChar w:fldCharType="begin"/>
            </w:r>
            <w:r w:rsidR="00105F48">
              <w:rPr>
                <w:noProof/>
                <w:webHidden/>
              </w:rPr>
              <w:instrText xml:space="preserve"> PAGEREF _Toc131006107 \h </w:instrText>
            </w:r>
            <w:r>
              <w:rPr>
                <w:noProof/>
                <w:webHidden/>
              </w:rPr>
            </w:r>
            <w:r>
              <w:rPr>
                <w:noProof/>
                <w:webHidden/>
              </w:rPr>
              <w:fldChar w:fldCharType="separate"/>
            </w:r>
            <w:r w:rsidR="00105F48">
              <w:rPr>
                <w:noProof/>
                <w:webHidden/>
              </w:rPr>
              <w:t>13</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08" w:history="1">
            <w:r w:rsidR="00105F48" w:rsidRPr="009A2EA1">
              <w:rPr>
                <w:rStyle w:val="afc"/>
                <w:noProof/>
              </w:rPr>
              <w:t>10.</w:t>
            </w:r>
            <w:r w:rsidR="00105F48">
              <w:rPr>
                <w:rFonts w:asciiTheme="minorHAnsi" w:eastAsiaTheme="minorEastAsia" w:hAnsiTheme="minorHAnsi" w:cstheme="minorBidi"/>
                <w:noProof/>
                <w:sz w:val="22"/>
                <w:szCs w:val="22"/>
                <w:lang w:eastAsia="ru-RU"/>
              </w:rPr>
              <w:tab/>
            </w:r>
            <w:r w:rsidR="00105F48" w:rsidRPr="009A2EA1">
              <w:rPr>
                <w:rStyle w:val="afc"/>
                <w:noProof/>
              </w:rPr>
              <w:t>ПОРЯДОК ПРЕКРАЩЕНИЯ ДОГОВОРА СТРАХОВАНИЯ</w:t>
            </w:r>
            <w:r w:rsidR="00105F48">
              <w:rPr>
                <w:noProof/>
                <w:webHidden/>
              </w:rPr>
              <w:tab/>
            </w:r>
            <w:r>
              <w:rPr>
                <w:noProof/>
                <w:webHidden/>
              </w:rPr>
              <w:fldChar w:fldCharType="begin"/>
            </w:r>
            <w:r w:rsidR="00105F48">
              <w:rPr>
                <w:noProof/>
                <w:webHidden/>
              </w:rPr>
              <w:instrText xml:space="preserve"> PAGEREF _Toc131006108 \h </w:instrText>
            </w:r>
            <w:r>
              <w:rPr>
                <w:noProof/>
                <w:webHidden/>
              </w:rPr>
            </w:r>
            <w:r>
              <w:rPr>
                <w:noProof/>
                <w:webHidden/>
              </w:rPr>
              <w:fldChar w:fldCharType="separate"/>
            </w:r>
            <w:r w:rsidR="00105F48">
              <w:rPr>
                <w:noProof/>
                <w:webHidden/>
              </w:rPr>
              <w:t>14</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09" w:history="1">
            <w:r w:rsidR="00105F48" w:rsidRPr="009A2EA1">
              <w:rPr>
                <w:rStyle w:val="afc"/>
                <w:noProof/>
              </w:rPr>
              <w:t>11.</w:t>
            </w:r>
            <w:r w:rsidR="00105F48">
              <w:rPr>
                <w:rFonts w:asciiTheme="minorHAnsi" w:eastAsiaTheme="minorEastAsia" w:hAnsiTheme="minorHAnsi" w:cstheme="minorBidi"/>
                <w:noProof/>
                <w:sz w:val="22"/>
                <w:szCs w:val="22"/>
                <w:lang w:eastAsia="ru-RU"/>
              </w:rPr>
              <w:tab/>
            </w:r>
            <w:r w:rsidR="00105F48" w:rsidRPr="009A2EA1">
              <w:rPr>
                <w:rStyle w:val="afc"/>
                <w:noProof/>
              </w:rPr>
              <w:t>НЕДЕЙСТВИТЕЛЬНОСТЬ ДОГОВОРА СТРАХОВАНИЯ</w:t>
            </w:r>
            <w:r w:rsidR="00105F48">
              <w:rPr>
                <w:noProof/>
                <w:webHidden/>
              </w:rPr>
              <w:tab/>
            </w:r>
            <w:r>
              <w:rPr>
                <w:noProof/>
                <w:webHidden/>
              </w:rPr>
              <w:fldChar w:fldCharType="begin"/>
            </w:r>
            <w:r w:rsidR="00105F48">
              <w:rPr>
                <w:noProof/>
                <w:webHidden/>
              </w:rPr>
              <w:instrText xml:space="preserve"> PAGEREF _Toc131006109 \h </w:instrText>
            </w:r>
            <w:r>
              <w:rPr>
                <w:noProof/>
                <w:webHidden/>
              </w:rPr>
            </w:r>
            <w:r>
              <w:rPr>
                <w:noProof/>
                <w:webHidden/>
              </w:rPr>
              <w:fldChar w:fldCharType="separate"/>
            </w:r>
            <w:r w:rsidR="00105F48">
              <w:rPr>
                <w:noProof/>
                <w:webHidden/>
              </w:rPr>
              <w:t>15</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10" w:history="1">
            <w:r w:rsidR="00105F48" w:rsidRPr="009A2EA1">
              <w:rPr>
                <w:rStyle w:val="afc"/>
                <w:noProof/>
              </w:rPr>
              <w:t>12.</w:t>
            </w:r>
            <w:r w:rsidR="00105F48">
              <w:rPr>
                <w:rFonts w:asciiTheme="minorHAnsi" w:eastAsiaTheme="minorEastAsia" w:hAnsiTheme="minorHAnsi" w:cstheme="minorBidi"/>
                <w:noProof/>
                <w:sz w:val="22"/>
                <w:szCs w:val="22"/>
                <w:lang w:eastAsia="ru-RU"/>
              </w:rPr>
              <w:tab/>
            </w:r>
            <w:r w:rsidR="00105F48" w:rsidRPr="009A2EA1">
              <w:rPr>
                <w:rStyle w:val="afc"/>
                <w:noProof/>
              </w:rPr>
              <w:t>ИЗМЕНЕНИЕ СТЕПЕНИ РИСКА</w:t>
            </w:r>
            <w:r w:rsidR="00105F48">
              <w:rPr>
                <w:noProof/>
                <w:webHidden/>
              </w:rPr>
              <w:tab/>
            </w:r>
            <w:r>
              <w:rPr>
                <w:noProof/>
                <w:webHidden/>
              </w:rPr>
              <w:fldChar w:fldCharType="begin"/>
            </w:r>
            <w:r w:rsidR="00105F48">
              <w:rPr>
                <w:noProof/>
                <w:webHidden/>
              </w:rPr>
              <w:instrText xml:space="preserve"> PAGEREF _Toc131006110 \h </w:instrText>
            </w:r>
            <w:r>
              <w:rPr>
                <w:noProof/>
                <w:webHidden/>
              </w:rPr>
            </w:r>
            <w:r>
              <w:rPr>
                <w:noProof/>
                <w:webHidden/>
              </w:rPr>
              <w:fldChar w:fldCharType="separate"/>
            </w:r>
            <w:r w:rsidR="00105F48">
              <w:rPr>
                <w:noProof/>
                <w:webHidden/>
              </w:rPr>
              <w:t>15</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11" w:history="1">
            <w:r w:rsidR="00105F48" w:rsidRPr="009A2EA1">
              <w:rPr>
                <w:rStyle w:val="afc"/>
                <w:noProof/>
              </w:rPr>
              <w:t>13.</w:t>
            </w:r>
            <w:r w:rsidR="00105F48">
              <w:rPr>
                <w:rFonts w:asciiTheme="minorHAnsi" w:eastAsiaTheme="minorEastAsia" w:hAnsiTheme="minorHAnsi" w:cstheme="minorBidi"/>
                <w:noProof/>
                <w:sz w:val="22"/>
                <w:szCs w:val="22"/>
                <w:lang w:eastAsia="ru-RU"/>
              </w:rPr>
              <w:tab/>
            </w:r>
            <w:r w:rsidR="00105F48" w:rsidRPr="009A2EA1">
              <w:rPr>
                <w:rStyle w:val="afc"/>
                <w:noProof/>
              </w:rPr>
              <w:t>ПРАВА И ОБЯЗАННОСТИ СТОРОН</w:t>
            </w:r>
            <w:r w:rsidR="00105F48">
              <w:rPr>
                <w:noProof/>
                <w:webHidden/>
              </w:rPr>
              <w:tab/>
            </w:r>
            <w:r>
              <w:rPr>
                <w:noProof/>
                <w:webHidden/>
              </w:rPr>
              <w:fldChar w:fldCharType="begin"/>
            </w:r>
            <w:r w:rsidR="00105F48">
              <w:rPr>
                <w:noProof/>
                <w:webHidden/>
              </w:rPr>
              <w:instrText xml:space="preserve"> PAGEREF _Toc131006111 \h </w:instrText>
            </w:r>
            <w:r>
              <w:rPr>
                <w:noProof/>
                <w:webHidden/>
              </w:rPr>
            </w:r>
            <w:r>
              <w:rPr>
                <w:noProof/>
                <w:webHidden/>
              </w:rPr>
              <w:fldChar w:fldCharType="separate"/>
            </w:r>
            <w:r w:rsidR="00105F48">
              <w:rPr>
                <w:noProof/>
                <w:webHidden/>
              </w:rPr>
              <w:t>16</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12" w:history="1">
            <w:r w:rsidR="00105F48" w:rsidRPr="009A2EA1">
              <w:rPr>
                <w:rStyle w:val="afc"/>
                <w:noProof/>
              </w:rPr>
              <w:t>14.</w:t>
            </w:r>
            <w:r w:rsidR="00105F48">
              <w:rPr>
                <w:rFonts w:asciiTheme="minorHAnsi" w:eastAsiaTheme="minorEastAsia" w:hAnsiTheme="minorHAnsi" w:cstheme="minorBidi"/>
                <w:noProof/>
                <w:sz w:val="22"/>
                <w:szCs w:val="22"/>
                <w:lang w:eastAsia="ru-RU"/>
              </w:rPr>
              <w:tab/>
            </w:r>
            <w:r w:rsidR="00105F48" w:rsidRPr="009A2EA1">
              <w:rPr>
                <w:rStyle w:val="afc"/>
                <w:noProof/>
              </w:rPr>
              <w:t>ОБЩИЕ ОБЯЗАННОСТИ СТРАХОВАТЕЛЯ/ЗАСТРАХОВАННОГО ПРИ НАСТУПЛЕНИИ СОБЫТИЙ, ИМЕЮЩИХ ПРИЗНАКИ СТРАХОВОГО СЛУЧАЯ</w:t>
            </w:r>
            <w:r w:rsidR="00105F48">
              <w:rPr>
                <w:noProof/>
                <w:webHidden/>
              </w:rPr>
              <w:tab/>
            </w:r>
            <w:r>
              <w:rPr>
                <w:noProof/>
                <w:webHidden/>
              </w:rPr>
              <w:fldChar w:fldCharType="begin"/>
            </w:r>
            <w:r w:rsidR="00105F48">
              <w:rPr>
                <w:noProof/>
                <w:webHidden/>
              </w:rPr>
              <w:instrText xml:space="preserve"> PAGEREF _Toc131006112 \h </w:instrText>
            </w:r>
            <w:r>
              <w:rPr>
                <w:noProof/>
                <w:webHidden/>
              </w:rPr>
            </w:r>
            <w:r>
              <w:rPr>
                <w:noProof/>
                <w:webHidden/>
              </w:rPr>
              <w:fldChar w:fldCharType="separate"/>
            </w:r>
            <w:r w:rsidR="00105F48">
              <w:rPr>
                <w:noProof/>
                <w:webHidden/>
              </w:rPr>
              <w:t>17</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13" w:history="1">
            <w:r w:rsidR="00105F48" w:rsidRPr="009A2EA1">
              <w:rPr>
                <w:rStyle w:val="afc"/>
                <w:noProof/>
              </w:rPr>
              <w:t>15.</w:t>
            </w:r>
            <w:r w:rsidR="00105F48">
              <w:rPr>
                <w:rFonts w:asciiTheme="minorHAnsi" w:eastAsiaTheme="minorEastAsia" w:hAnsiTheme="minorHAnsi" w:cstheme="minorBidi"/>
                <w:noProof/>
                <w:sz w:val="22"/>
                <w:szCs w:val="22"/>
                <w:lang w:eastAsia="ru-RU"/>
              </w:rPr>
              <w:tab/>
            </w:r>
            <w:r w:rsidR="00105F48" w:rsidRPr="009A2EA1">
              <w:rPr>
                <w:rStyle w:val="afc"/>
                <w:noProof/>
              </w:rPr>
              <w:t>ОБЩИЙ ПОРЯДОК ОСУЩЕСТВЛЕНИЯ СТРАХОВОЙ ВЫПЛАТЫ И ОПРЕДЕЛЕНИЯ РАЗМЕРА УБЫТКА.</w:t>
            </w:r>
            <w:r w:rsidR="00105F48">
              <w:rPr>
                <w:noProof/>
                <w:webHidden/>
              </w:rPr>
              <w:tab/>
            </w:r>
            <w:r>
              <w:rPr>
                <w:noProof/>
                <w:webHidden/>
              </w:rPr>
              <w:fldChar w:fldCharType="begin"/>
            </w:r>
            <w:r w:rsidR="00105F48">
              <w:rPr>
                <w:noProof/>
                <w:webHidden/>
              </w:rPr>
              <w:instrText xml:space="preserve"> PAGEREF _Toc131006113 \h </w:instrText>
            </w:r>
            <w:r>
              <w:rPr>
                <w:noProof/>
                <w:webHidden/>
              </w:rPr>
            </w:r>
            <w:r>
              <w:rPr>
                <w:noProof/>
                <w:webHidden/>
              </w:rPr>
              <w:fldChar w:fldCharType="separate"/>
            </w:r>
            <w:r w:rsidR="00105F48">
              <w:rPr>
                <w:noProof/>
                <w:webHidden/>
              </w:rPr>
              <w:t>18</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14" w:history="1">
            <w:r w:rsidR="00105F48" w:rsidRPr="009A2EA1">
              <w:rPr>
                <w:rStyle w:val="afc"/>
                <w:noProof/>
              </w:rPr>
              <w:t>16.</w:t>
            </w:r>
            <w:r w:rsidR="00105F48">
              <w:rPr>
                <w:rFonts w:asciiTheme="minorHAnsi" w:eastAsiaTheme="minorEastAsia" w:hAnsiTheme="minorHAnsi" w:cstheme="minorBidi"/>
                <w:noProof/>
                <w:sz w:val="22"/>
                <w:szCs w:val="22"/>
                <w:lang w:eastAsia="ru-RU"/>
              </w:rPr>
              <w:tab/>
            </w:r>
            <w:r w:rsidR="00105F48" w:rsidRPr="009A2EA1">
              <w:rPr>
                <w:rStyle w:val="afc"/>
                <w:noProof/>
              </w:rPr>
              <w:t>ОБЩИЕ ИСКЛЮЧЕНИЯ ИЗ СТРАХОВОГО ПОКРЫТИЯ. ОСНОВАНИЯ ДЛЯ ОТКАЗА В СТРАХОВОЙ ВЫПЛАТЕ</w:t>
            </w:r>
            <w:r w:rsidR="00105F48">
              <w:rPr>
                <w:noProof/>
                <w:webHidden/>
              </w:rPr>
              <w:tab/>
            </w:r>
            <w:r>
              <w:rPr>
                <w:noProof/>
                <w:webHidden/>
              </w:rPr>
              <w:fldChar w:fldCharType="begin"/>
            </w:r>
            <w:r w:rsidR="00105F48">
              <w:rPr>
                <w:noProof/>
                <w:webHidden/>
              </w:rPr>
              <w:instrText xml:space="preserve"> PAGEREF _Toc131006114 \h </w:instrText>
            </w:r>
            <w:r>
              <w:rPr>
                <w:noProof/>
                <w:webHidden/>
              </w:rPr>
            </w:r>
            <w:r>
              <w:rPr>
                <w:noProof/>
                <w:webHidden/>
              </w:rPr>
              <w:fldChar w:fldCharType="separate"/>
            </w:r>
            <w:r w:rsidR="00105F48">
              <w:rPr>
                <w:noProof/>
                <w:webHidden/>
              </w:rPr>
              <w:t>19</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15" w:history="1">
            <w:r w:rsidR="00105F48" w:rsidRPr="009A2EA1">
              <w:rPr>
                <w:rStyle w:val="afc"/>
                <w:noProof/>
              </w:rPr>
              <w:t>17.</w:t>
            </w:r>
            <w:r w:rsidR="00105F48">
              <w:rPr>
                <w:rFonts w:asciiTheme="minorHAnsi" w:eastAsiaTheme="minorEastAsia" w:hAnsiTheme="minorHAnsi" w:cstheme="minorBidi"/>
                <w:noProof/>
                <w:sz w:val="22"/>
                <w:szCs w:val="22"/>
                <w:lang w:eastAsia="ru-RU"/>
              </w:rPr>
              <w:tab/>
            </w:r>
            <w:r w:rsidR="00105F48" w:rsidRPr="009A2EA1">
              <w:rPr>
                <w:rStyle w:val="afc"/>
                <w:noProof/>
              </w:rPr>
              <w:t>ИСКОВАЯ ДАВНОСТЬ</w:t>
            </w:r>
            <w:r w:rsidR="00105F48">
              <w:rPr>
                <w:noProof/>
                <w:webHidden/>
              </w:rPr>
              <w:tab/>
            </w:r>
            <w:r>
              <w:rPr>
                <w:noProof/>
                <w:webHidden/>
              </w:rPr>
              <w:fldChar w:fldCharType="begin"/>
            </w:r>
            <w:r w:rsidR="00105F48">
              <w:rPr>
                <w:noProof/>
                <w:webHidden/>
              </w:rPr>
              <w:instrText xml:space="preserve"> PAGEREF _Toc131006115 \h </w:instrText>
            </w:r>
            <w:r>
              <w:rPr>
                <w:noProof/>
                <w:webHidden/>
              </w:rPr>
            </w:r>
            <w:r>
              <w:rPr>
                <w:noProof/>
                <w:webHidden/>
              </w:rPr>
              <w:fldChar w:fldCharType="separate"/>
            </w:r>
            <w:r w:rsidR="00105F48">
              <w:rPr>
                <w:noProof/>
                <w:webHidden/>
              </w:rPr>
              <w:t>21</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16" w:history="1">
            <w:r w:rsidR="00105F48" w:rsidRPr="009A2EA1">
              <w:rPr>
                <w:rStyle w:val="afc"/>
                <w:noProof/>
              </w:rPr>
              <w:t>18.</w:t>
            </w:r>
            <w:r w:rsidR="00105F48">
              <w:rPr>
                <w:rFonts w:asciiTheme="minorHAnsi" w:eastAsiaTheme="minorEastAsia" w:hAnsiTheme="minorHAnsi" w:cstheme="minorBidi"/>
                <w:noProof/>
                <w:sz w:val="22"/>
                <w:szCs w:val="22"/>
                <w:lang w:eastAsia="ru-RU"/>
              </w:rPr>
              <w:tab/>
            </w:r>
            <w:r w:rsidR="00105F48" w:rsidRPr="009A2EA1">
              <w:rPr>
                <w:rStyle w:val="afc"/>
                <w:noProof/>
              </w:rPr>
              <w:t>ПОРЯДОК РАЗРЕШЕНИЯ СПОРОВ</w:t>
            </w:r>
            <w:r w:rsidR="00105F48">
              <w:rPr>
                <w:noProof/>
                <w:webHidden/>
              </w:rPr>
              <w:tab/>
            </w:r>
            <w:r>
              <w:rPr>
                <w:noProof/>
                <w:webHidden/>
              </w:rPr>
              <w:fldChar w:fldCharType="begin"/>
            </w:r>
            <w:r w:rsidR="00105F48">
              <w:rPr>
                <w:noProof/>
                <w:webHidden/>
              </w:rPr>
              <w:instrText xml:space="preserve"> PAGEREF _Toc131006116 \h </w:instrText>
            </w:r>
            <w:r>
              <w:rPr>
                <w:noProof/>
                <w:webHidden/>
              </w:rPr>
            </w:r>
            <w:r>
              <w:rPr>
                <w:noProof/>
                <w:webHidden/>
              </w:rPr>
              <w:fldChar w:fldCharType="separate"/>
            </w:r>
            <w:r w:rsidR="00105F48">
              <w:rPr>
                <w:noProof/>
                <w:webHidden/>
              </w:rPr>
              <w:t>22</w:t>
            </w:r>
            <w:r>
              <w:rPr>
                <w:noProof/>
                <w:webHidden/>
              </w:rPr>
              <w:fldChar w:fldCharType="end"/>
            </w:r>
          </w:hyperlink>
        </w:p>
        <w:p w:rsidR="00105F48" w:rsidRDefault="002753BB" w:rsidP="00105F48">
          <w:pPr>
            <w:pStyle w:val="15"/>
            <w:tabs>
              <w:tab w:val="right" w:leader="dot" w:pos="9735"/>
            </w:tabs>
            <w:rPr>
              <w:rFonts w:asciiTheme="minorHAnsi" w:eastAsiaTheme="minorEastAsia" w:hAnsiTheme="minorHAnsi" w:cstheme="minorBidi"/>
              <w:noProof/>
              <w:sz w:val="22"/>
              <w:szCs w:val="22"/>
              <w:lang w:eastAsia="ru-RU"/>
            </w:rPr>
          </w:pPr>
          <w:hyperlink w:anchor="_Toc131006117" w:history="1">
            <w:r w:rsidR="00105F48" w:rsidRPr="009A2EA1">
              <w:rPr>
                <w:rStyle w:val="afc"/>
                <w:noProof/>
              </w:rPr>
              <w:t>РАЗДЕЛ II. РИСК А: «Медицинские и иные экстренные расходы»</w:t>
            </w:r>
            <w:r w:rsidR="00105F48">
              <w:rPr>
                <w:noProof/>
                <w:webHidden/>
              </w:rPr>
              <w:tab/>
            </w:r>
            <w:r>
              <w:rPr>
                <w:noProof/>
                <w:webHidden/>
              </w:rPr>
              <w:fldChar w:fldCharType="begin"/>
            </w:r>
            <w:r w:rsidR="00105F48">
              <w:rPr>
                <w:noProof/>
                <w:webHidden/>
              </w:rPr>
              <w:instrText xml:space="preserve"> PAGEREF _Toc131006117 \h </w:instrText>
            </w:r>
            <w:r>
              <w:rPr>
                <w:noProof/>
                <w:webHidden/>
              </w:rPr>
            </w:r>
            <w:r>
              <w:rPr>
                <w:noProof/>
                <w:webHidden/>
              </w:rPr>
              <w:fldChar w:fldCharType="separate"/>
            </w:r>
            <w:r w:rsidR="00105F48">
              <w:rPr>
                <w:noProof/>
                <w:webHidden/>
              </w:rPr>
              <w:t>22</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18" w:history="1">
            <w:r w:rsidR="00105F48" w:rsidRPr="009A2EA1">
              <w:rPr>
                <w:rStyle w:val="afc"/>
                <w:noProof/>
              </w:rPr>
              <w:t>19.</w:t>
            </w:r>
            <w:r w:rsidR="00105F48">
              <w:rPr>
                <w:rFonts w:asciiTheme="minorHAnsi" w:eastAsiaTheme="minorEastAsia" w:hAnsiTheme="minorHAnsi" w:cstheme="minorBidi"/>
                <w:noProof/>
                <w:sz w:val="22"/>
                <w:szCs w:val="22"/>
                <w:lang w:eastAsia="ru-RU"/>
              </w:rPr>
              <w:tab/>
            </w:r>
            <w:r w:rsidR="00105F48" w:rsidRPr="009A2EA1">
              <w:rPr>
                <w:rStyle w:val="afc"/>
                <w:noProof/>
              </w:rPr>
              <w:t>СТРАХОВОЙ СЛУЧАЙ. РАСХОДЫ, ВОЗМЕЩАЕМЫЕ ПО РИСКУ.</w:t>
            </w:r>
            <w:r w:rsidR="00105F48">
              <w:rPr>
                <w:noProof/>
                <w:webHidden/>
              </w:rPr>
              <w:tab/>
            </w:r>
            <w:r>
              <w:rPr>
                <w:noProof/>
                <w:webHidden/>
              </w:rPr>
              <w:fldChar w:fldCharType="begin"/>
            </w:r>
            <w:r w:rsidR="00105F48">
              <w:rPr>
                <w:noProof/>
                <w:webHidden/>
              </w:rPr>
              <w:instrText xml:space="preserve"> PAGEREF _Toc131006118 \h </w:instrText>
            </w:r>
            <w:r>
              <w:rPr>
                <w:noProof/>
                <w:webHidden/>
              </w:rPr>
            </w:r>
            <w:r>
              <w:rPr>
                <w:noProof/>
                <w:webHidden/>
              </w:rPr>
              <w:fldChar w:fldCharType="separate"/>
            </w:r>
            <w:r w:rsidR="00105F48">
              <w:rPr>
                <w:noProof/>
                <w:webHidden/>
              </w:rPr>
              <w:t>22</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19" w:history="1">
            <w:r w:rsidR="00105F48" w:rsidRPr="009A2EA1">
              <w:rPr>
                <w:rStyle w:val="afc"/>
                <w:noProof/>
              </w:rPr>
              <w:t>20.</w:t>
            </w:r>
            <w:r w:rsidR="00105F48">
              <w:rPr>
                <w:rFonts w:asciiTheme="minorHAnsi" w:eastAsiaTheme="minorEastAsia" w:hAnsiTheme="minorHAnsi" w:cstheme="minorBidi"/>
                <w:noProof/>
                <w:sz w:val="22"/>
                <w:szCs w:val="22"/>
                <w:lang w:eastAsia="ru-RU"/>
              </w:rPr>
              <w:tab/>
            </w:r>
            <w:r w:rsidR="00105F48" w:rsidRPr="009A2EA1">
              <w:rPr>
                <w:rStyle w:val="afc"/>
                <w:noProof/>
              </w:rPr>
              <w:t>ДЕЙСТВИЯ ЗАСТРАХОВАННОГО ПРИ НАСТУПЛЕНИИ СТРАХОВОГО СОБЫТИЯ ПО РИСКУ, ОБЪЕМ ОТВЕТСТВЕННОСТИ И ВНУТРЕННИЕ ЛИМИТЫ</w:t>
            </w:r>
            <w:r w:rsidR="00105F48">
              <w:rPr>
                <w:noProof/>
                <w:webHidden/>
              </w:rPr>
              <w:tab/>
            </w:r>
            <w:r>
              <w:rPr>
                <w:noProof/>
                <w:webHidden/>
              </w:rPr>
              <w:fldChar w:fldCharType="begin"/>
            </w:r>
            <w:r w:rsidR="00105F48">
              <w:rPr>
                <w:noProof/>
                <w:webHidden/>
              </w:rPr>
              <w:instrText xml:space="preserve"> PAGEREF _Toc131006119 \h </w:instrText>
            </w:r>
            <w:r>
              <w:rPr>
                <w:noProof/>
                <w:webHidden/>
              </w:rPr>
            </w:r>
            <w:r>
              <w:rPr>
                <w:noProof/>
                <w:webHidden/>
              </w:rPr>
              <w:fldChar w:fldCharType="separate"/>
            </w:r>
            <w:r w:rsidR="00105F48">
              <w:rPr>
                <w:noProof/>
                <w:webHidden/>
              </w:rPr>
              <w:t>23</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20" w:history="1">
            <w:r w:rsidR="00105F48" w:rsidRPr="009A2EA1">
              <w:rPr>
                <w:rStyle w:val="afc"/>
                <w:noProof/>
              </w:rPr>
              <w:t>21.</w:t>
            </w:r>
            <w:r w:rsidR="00105F48">
              <w:rPr>
                <w:rFonts w:asciiTheme="minorHAnsi" w:eastAsiaTheme="minorEastAsia" w:hAnsiTheme="minorHAnsi" w:cstheme="minorBidi"/>
                <w:noProof/>
                <w:sz w:val="22"/>
                <w:szCs w:val="22"/>
                <w:lang w:eastAsia="ru-RU"/>
              </w:rPr>
              <w:tab/>
            </w:r>
            <w:r w:rsidR="00105F48" w:rsidRPr="009A2EA1">
              <w:rPr>
                <w:rStyle w:val="afc"/>
                <w:noProof/>
              </w:rPr>
              <w:t>ВАРИАНТЫ СТРАХОВАНИЯ ПО РИСКУ, ПРОГРАММЫ СТРАХОВАНИЯ</w:t>
            </w:r>
            <w:r w:rsidR="00105F48">
              <w:rPr>
                <w:noProof/>
                <w:webHidden/>
              </w:rPr>
              <w:tab/>
            </w:r>
            <w:r>
              <w:rPr>
                <w:noProof/>
                <w:webHidden/>
              </w:rPr>
              <w:fldChar w:fldCharType="begin"/>
            </w:r>
            <w:r w:rsidR="00105F48">
              <w:rPr>
                <w:noProof/>
                <w:webHidden/>
              </w:rPr>
              <w:instrText xml:space="preserve"> PAGEREF _Toc131006120 \h </w:instrText>
            </w:r>
            <w:r>
              <w:rPr>
                <w:noProof/>
                <w:webHidden/>
              </w:rPr>
            </w:r>
            <w:r>
              <w:rPr>
                <w:noProof/>
                <w:webHidden/>
              </w:rPr>
              <w:fldChar w:fldCharType="separate"/>
            </w:r>
            <w:r w:rsidR="00105F48">
              <w:rPr>
                <w:noProof/>
                <w:webHidden/>
              </w:rPr>
              <w:t>25</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21" w:history="1">
            <w:r w:rsidR="00105F48" w:rsidRPr="009A2EA1">
              <w:rPr>
                <w:rStyle w:val="afc"/>
                <w:noProof/>
              </w:rPr>
              <w:t>22.</w:t>
            </w:r>
            <w:r w:rsidR="00105F48">
              <w:rPr>
                <w:rFonts w:asciiTheme="minorHAnsi" w:eastAsiaTheme="minorEastAsia" w:hAnsiTheme="minorHAnsi" w:cstheme="minorBidi"/>
                <w:noProof/>
                <w:sz w:val="22"/>
                <w:szCs w:val="22"/>
                <w:lang w:eastAsia="ru-RU"/>
              </w:rPr>
              <w:tab/>
            </w:r>
            <w:r w:rsidR="00105F48" w:rsidRPr="009A2EA1">
              <w:rPr>
                <w:rStyle w:val="afc"/>
                <w:noProof/>
              </w:rPr>
              <w:t>РАСХОДЫ, НЕ ВОЗМЕЩАЕМЫЕ СТРАХОВЩИКОМ</w:t>
            </w:r>
            <w:r w:rsidR="00105F48">
              <w:rPr>
                <w:noProof/>
                <w:webHidden/>
              </w:rPr>
              <w:tab/>
            </w:r>
            <w:r>
              <w:rPr>
                <w:noProof/>
                <w:webHidden/>
              </w:rPr>
              <w:fldChar w:fldCharType="begin"/>
            </w:r>
            <w:r w:rsidR="00105F48">
              <w:rPr>
                <w:noProof/>
                <w:webHidden/>
              </w:rPr>
              <w:instrText xml:space="preserve"> PAGEREF _Toc131006121 \h </w:instrText>
            </w:r>
            <w:r>
              <w:rPr>
                <w:noProof/>
                <w:webHidden/>
              </w:rPr>
            </w:r>
            <w:r>
              <w:rPr>
                <w:noProof/>
                <w:webHidden/>
              </w:rPr>
              <w:fldChar w:fldCharType="separate"/>
            </w:r>
            <w:r w:rsidR="00105F48">
              <w:rPr>
                <w:noProof/>
                <w:webHidden/>
              </w:rPr>
              <w:t>26</w:t>
            </w:r>
            <w:r>
              <w:rPr>
                <w:noProof/>
                <w:webHidden/>
              </w:rPr>
              <w:fldChar w:fldCharType="end"/>
            </w:r>
          </w:hyperlink>
        </w:p>
        <w:p w:rsidR="00105F48" w:rsidRDefault="002753BB" w:rsidP="00105F48">
          <w:pPr>
            <w:pStyle w:val="15"/>
            <w:tabs>
              <w:tab w:val="right" w:leader="dot" w:pos="9735"/>
            </w:tabs>
            <w:rPr>
              <w:rFonts w:asciiTheme="minorHAnsi" w:eastAsiaTheme="minorEastAsia" w:hAnsiTheme="minorHAnsi" w:cstheme="minorBidi"/>
              <w:noProof/>
              <w:sz w:val="22"/>
              <w:szCs w:val="22"/>
              <w:lang w:eastAsia="ru-RU"/>
            </w:rPr>
          </w:pPr>
          <w:hyperlink w:anchor="_Toc131006122" w:history="1">
            <w:r w:rsidR="00105F48" w:rsidRPr="009A2EA1">
              <w:rPr>
                <w:rStyle w:val="afc"/>
                <w:noProof/>
              </w:rPr>
              <w:t>РАЗДЕЛ I</w:t>
            </w:r>
            <w:r w:rsidR="00105F48" w:rsidRPr="009A2EA1">
              <w:rPr>
                <w:rStyle w:val="afc"/>
                <w:noProof/>
                <w:lang w:val="en-US"/>
              </w:rPr>
              <w:t>I</w:t>
            </w:r>
            <w:r w:rsidR="00105F48" w:rsidRPr="009A2EA1">
              <w:rPr>
                <w:rStyle w:val="afc"/>
                <w:noProof/>
              </w:rPr>
              <w:t>I. РИСК В: «Несостоявшаяся поездка»</w:t>
            </w:r>
            <w:r w:rsidR="00105F48">
              <w:rPr>
                <w:noProof/>
                <w:webHidden/>
              </w:rPr>
              <w:tab/>
            </w:r>
            <w:r>
              <w:rPr>
                <w:noProof/>
                <w:webHidden/>
              </w:rPr>
              <w:fldChar w:fldCharType="begin"/>
            </w:r>
            <w:r w:rsidR="00105F48">
              <w:rPr>
                <w:noProof/>
                <w:webHidden/>
              </w:rPr>
              <w:instrText xml:space="preserve"> PAGEREF _Toc131006122 \h </w:instrText>
            </w:r>
            <w:r>
              <w:rPr>
                <w:noProof/>
                <w:webHidden/>
              </w:rPr>
            </w:r>
            <w:r>
              <w:rPr>
                <w:noProof/>
                <w:webHidden/>
              </w:rPr>
              <w:fldChar w:fldCharType="separate"/>
            </w:r>
            <w:r w:rsidR="00105F48">
              <w:rPr>
                <w:noProof/>
                <w:webHidden/>
              </w:rPr>
              <w:t>29</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23" w:history="1">
            <w:r w:rsidR="00105F48" w:rsidRPr="009A2EA1">
              <w:rPr>
                <w:rStyle w:val="afc"/>
                <w:noProof/>
              </w:rPr>
              <w:t>23.</w:t>
            </w:r>
            <w:r w:rsidR="00105F48">
              <w:rPr>
                <w:rFonts w:asciiTheme="minorHAnsi" w:eastAsiaTheme="minorEastAsia" w:hAnsiTheme="minorHAnsi" w:cstheme="minorBidi"/>
                <w:noProof/>
                <w:sz w:val="22"/>
                <w:szCs w:val="22"/>
                <w:lang w:eastAsia="ru-RU"/>
              </w:rPr>
              <w:tab/>
            </w:r>
            <w:r w:rsidR="00105F48" w:rsidRPr="009A2EA1">
              <w:rPr>
                <w:rStyle w:val="afc"/>
                <w:noProof/>
              </w:rPr>
              <w:t>СТРАХОВОЙ СЛУЧАЙ. РАСХОДЫ, ВОЗМЕЩАЕМЫЕ ПО РИСКУ.</w:t>
            </w:r>
            <w:r w:rsidR="00105F48">
              <w:rPr>
                <w:noProof/>
                <w:webHidden/>
              </w:rPr>
              <w:tab/>
            </w:r>
            <w:r>
              <w:rPr>
                <w:noProof/>
                <w:webHidden/>
              </w:rPr>
              <w:fldChar w:fldCharType="begin"/>
            </w:r>
            <w:r w:rsidR="00105F48">
              <w:rPr>
                <w:noProof/>
                <w:webHidden/>
              </w:rPr>
              <w:instrText xml:space="preserve"> PAGEREF _Toc131006123 \h </w:instrText>
            </w:r>
            <w:r>
              <w:rPr>
                <w:noProof/>
                <w:webHidden/>
              </w:rPr>
            </w:r>
            <w:r>
              <w:rPr>
                <w:noProof/>
                <w:webHidden/>
              </w:rPr>
              <w:fldChar w:fldCharType="separate"/>
            </w:r>
            <w:r w:rsidR="00105F48">
              <w:rPr>
                <w:noProof/>
                <w:webHidden/>
              </w:rPr>
              <w:t>29</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24" w:history="1">
            <w:r w:rsidR="00105F48" w:rsidRPr="009A2EA1">
              <w:rPr>
                <w:rStyle w:val="afc"/>
                <w:noProof/>
              </w:rPr>
              <w:t>24.</w:t>
            </w:r>
            <w:r w:rsidR="00105F48">
              <w:rPr>
                <w:rFonts w:asciiTheme="minorHAnsi" w:eastAsiaTheme="minorEastAsia" w:hAnsiTheme="minorHAnsi" w:cstheme="minorBidi"/>
                <w:noProof/>
                <w:sz w:val="22"/>
                <w:szCs w:val="22"/>
                <w:lang w:eastAsia="ru-RU"/>
              </w:rPr>
              <w:tab/>
            </w:r>
            <w:r w:rsidR="00105F48" w:rsidRPr="009A2EA1">
              <w:rPr>
                <w:rStyle w:val="afc"/>
                <w:noProof/>
              </w:rPr>
              <w:t>ДЕЙСТВИЯ ЗАСТРАХОВАННОГО ПРИ НАСТУПЛЕНИИ СТРАХОВОГО СОБЫТИЯ ПО РИСКУ, ОБЪЕМ ОТВЕТСТВЕННОСТИ И ВНУТРЕННИЕ ЛИМИТЫ</w:t>
            </w:r>
            <w:r w:rsidR="00105F48">
              <w:rPr>
                <w:noProof/>
                <w:webHidden/>
              </w:rPr>
              <w:tab/>
            </w:r>
            <w:r>
              <w:rPr>
                <w:noProof/>
                <w:webHidden/>
              </w:rPr>
              <w:fldChar w:fldCharType="begin"/>
            </w:r>
            <w:r w:rsidR="00105F48">
              <w:rPr>
                <w:noProof/>
                <w:webHidden/>
              </w:rPr>
              <w:instrText xml:space="preserve"> PAGEREF _Toc131006124 \h </w:instrText>
            </w:r>
            <w:r>
              <w:rPr>
                <w:noProof/>
                <w:webHidden/>
              </w:rPr>
            </w:r>
            <w:r>
              <w:rPr>
                <w:noProof/>
                <w:webHidden/>
              </w:rPr>
              <w:fldChar w:fldCharType="separate"/>
            </w:r>
            <w:r w:rsidR="00105F48">
              <w:rPr>
                <w:noProof/>
                <w:webHidden/>
              </w:rPr>
              <w:t>30</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25" w:history="1">
            <w:r w:rsidR="00105F48" w:rsidRPr="009A2EA1">
              <w:rPr>
                <w:rStyle w:val="afc"/>
                <w:noProof/>
              </w:rPr>
              <w:t>25.</w:t>
            </w:r>
            <w:r w:rsidR="00105F48">
              <w:rPr>
                <w:rFonts w:asciiTheme="minorHAnsi" w:eastAsiaTheme="minorEastAsia" w:hAnsiTheme="minorHAnsi" w:cstheme="minorBidi"/>
                <w:noProof/>
                <w:sz w:val="22"/>
                <w:szCs w:val="22"/>
                <w:lang w:eastAsia="ru-RU"/>
              </w:rPr>
              <w:tab/>
            </w:r>
            <w:r w:rsidR="00105F48" w:rsidRPr="009A2EA1">
              <w:rPr>
                <w:rStyle w:val="afc"/>
                <w:noProof/>
              </w:rPr>
              <w:t>ВАРИАНТЫ СТРАХОВАНИЯ ПО РИСКУ, ПРОГРАММЫ СТРАХОВАНИЯ</w:t>
            </w:r>
            <w:r w:rsidR="00105F48">
              <w:rPr>
                <w:noProof/>
                <w:webHidden/>
              </w:rPr>
              <w:tab/>
            </w:r>
            <w:r>
              <w:rPr>
                <w:noProof/>
                <w:webHidden/>
              </w:rPr>
              <w:fldChar w:fldCharType="begin"/>
            </w:r>
            <w:r w:rsidR="00105F48">
              <w:rPr>
                <w:noProof/>
                <w:webHidden/>
              </w:rPr>
              <w:instrText xml:space="preserve"> PAGEREF _Toc131006125 \h </w:instrText>
            </w:r>
            <w:r>
              <w:rPr>
                <w:noProof/>
                <w:webHidden/>
              </w:rPr>
            </w:r>
            <w:r>
              <w:rPr>
                <w:noProof/>
                <w:webHidden/>
              </w:rPr>
              <w:fldChar w:fldCharType="separate"/>
            </w:r>
            <w:r w:rsidR="00105F48">
              <w:rPr>
                <w:noProof/>
                <w:webHidden/>
              </w:rPr>
              <w:t>32</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26" w:history="1">
            <w:r w:rsidR="00105F48" w:rsidRPr="009A2EA1">
              <w:rPr>
                <w:rStyle w:val="afc"/>
                <w:noProof/>
              </w:rPr>
              <w:t>26.</w:t>
            </w:r>
            <w:r w:rsidR="00105F48">
              <w:rPr>
                <w:rFonts w:asciiTheme="minorHAnsi" w:eastAsiaTheme="minorEastAsia" w:hAnsiTheme="minorHAnsi" w:cstheme="minorBidi"/>
                <w:noProof/>
                <w:sz w:val="22"/>
                <w:szCs w:val="22"/>
                <w:lang w:eastAsia="ru-RU"/>
              </w:rPr>
              <w:tab/>
            </w:r>
            <w:r w:rsidR="00105F48" w:rsidRPr="009A2EA1">
              <w:rPr>
                <w:rStyle w:val="afc"/>
                <w:noProof/>
              </w:rPr>
              <w:t>РАСХОДЫ, НЕ ВОЗМЕЩАЕМЫЕ СТРАХОВЩИКОМ</w:t>
            </w:r>
            <w:r w:rsidR="00105F48">
              <w:rPr>
                <w:noProof/>
                <w:webHidden/>
              </w:rPr>
              <w:tab/>
            </w:r>
            <w:r>
              <w:rPr>
                <w:noProof/>
                <w:webHidden/>
              </w:rPr>
              <w:fldChar w:fldCharType="begin"/>
            </w:r>
            <w:r w:rsidR="00105F48">
              <w:rPr>
                <w:noProof/>
                <w:webHidden/>
              </w:rPr>
              <w:instrText xml:space="preserve"> PAGEREF _Toc131006126 \h </w:instrText>
            </w:r>
            <w:r>
              <w:rPr>
                <w:noProof/>
                <w:webHidden/>
              </w:rPr>
            </w:r>
            <w:r>
              <w:rPr>
                <w:noProof/>
                <w:webHidden/>
              </w:rPr>
              <w:fldChar w:fldCharType="separate"/>
            </w:r>
            <w:r w:rsidR="00105F48">
              <w:rPr>
                <w:noProof/>
                <w:webHidden/>
              </w:rPr>
              <w:t>32</w:t>
            </w:r>
            <w:r>
              <w:rPr>
                <w:noProof/>
                <w:webHidden/>
              </w:rPr>
              <w:fldChar w:fldCharType="end"/>
            </w:r>
          </w:hyperlink>
        </w:p>
        <w:p w:rsidR="00105F48" w:rsidRDefault="002753BB" w:rsidP="00105F48">
          <w:pPr>
            <w:pStyle w:val="15"/>
            <w:tabs>
              <w:tab w:val="right" w:leader="dot" w:pos="9735"/>
            </w:tabs>
            <w:rPr>
              <w:rFonts w:asciiTheme="minorHAnsi" w:eastAsiaTheme="minorEastAsia" w:hAnsiTheme="minorHAnsi" w:cstheme="minorBidi"/>
              <w:noProof/>
              <w:sz w:val="22"/>
              <w:szCs w:val="22"/>
              <w:lang w:eastAsia="ru-RU"/>
            </w:rPr>
          </w:pPr>
          <w:hyperlink w:anchor="_Toc131006127" w:history="1">
            <w:r w:rsidR="00105F48" w:rsidRPr="009A2EA1">
              <w:rPr>
                <w:rStyle w:val="afc"/>
                <w:noProof/>
              </w:rPr>
              <w:t>РАЗДЕЛ I</w:t>
            </w:r>
            <w:r w:rsidR="00105F48" w:rsidRPr="009A2EA1">
              <w:rPr>
                <w:rStyle w:val="afc"/>
                <w:noProof/>
                <w:lang w:val="en-US"/>
              </w:rPr>
              <w:t>V</w:t>
            </w:r>
            <w:r w:rsidR="00105F48" w:rsidRPr="009A2EA1">
              <w:rPr>
                <w:rStyle w:val="afc"/>
                <w:noProof/>
              </w:rPr>
              <w:t>. РИСК С: «Утрата багажа»</w:t>
            </w:r>
            <w:r w:rsidR="00105F48">
              <w:rPr>
                <w:noProof/>
                <w:webHidden/>
              </w:rPr>
              <w:tab/>
            </w:r>
            <w:r>
              <w:rPr>
                <w:noProof/>
                <w:webHidden/>
              </w:rPr>
              <w:fldChar w:fldCharType="begin"/>
            </w:r>
            <w:r w:rsidR="00105F48">
              <w:rPr>
                <w:noProof/>
                <w:webHidden/>
              </w:rPr>
              <w:instrText xml:space="preserve"> PAGEREF _Toc131006127 \h </w:instrText>
            </w:r>
            <w:r>
              <w:rPr>
                <w:noProof/>
                <w:webHidden/>
              </w:rPr>
            </w:r>
            <w:r>
              <w:rPr>
                <w:noProof/>
                <w:webHidden/>
              </w:rPr>
              <w:fldChar w:fldCharType="separate"/>
            </w:r>
            <w:r w:rsidR="00105F48">
              <w:rPr>
                <w:noProof/>
                <w:webHidden/>
              </w:rPr>
              <w:t>33</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28" w:history="1">
            <w:r w:rsidR="00105F48" w:rsidRPr="009A2EA1">
              <w:rPr>
                <w:rStyle w:val="afc"/>
                <w:noProof/>
              </w:rPr>
              <w:t>27.</w:t>
            </w:r>
            <w:r w:rsidR="00105F48">
              <w:rPr>
                <w:rFonts w:asciiTheme="minorHAnsi" w:eastAsiaTheme="minorEastAsia" w:hAnsiTheme="minorHAnsi" w:cstheme="minorBidi"/>
                <w:noProof/>
                <w:sz w:val="22"/>
                <w:szCs w:val="22"/>
                <w:lang w:eastAsia="ru-RU"/>
              </w:rPr>
              <w:tab/>
            </w:r>
            <w:r w:rsidR="00105F48" w:rsidRPr="009A2EA1">
              <w:rPr>
                <w:rStyle w:val="afc"/>
                <w:noProof/>
              </w:rPr>
              <w:t>СТРАХОВОЙ СЛУЧАЙ. РАСХОДЫ, ВОЗМЕЩАЕМЫЕ ПО РИСКУ.</w:t>
            </w:r>
            <w:r w:rsidR="00105F48">
              <w:rPr>
                <w:noProof/>
                <w:webHidden/>
              </w:rPr>
              <w:tab/>
            </w:r>
            <w:r>
              <w:rPr>
                <w:noProof/>
                <w:webHidden/>
              </w:rPr>
              <w:fldChar w:fldCharType="begin"/>
            </w:r>
            <w:r w:rsidR="00105F48">
              <w:rPr>
                <w:noProof/>
                <w:webHidden/>
              </w:rPr>
              <w:instrText xml:space="preserve"> PAGEREF _Toc131006128 \h </w:instrText>
            </w:r>
            <w:r>
              <w:rPr>
                <w:noProof/>
                <w:webHidden/>
              </w:rPr>
            </w:r>
            <w:r>
              <w:rPr>
                <w:noProof/>
                <w:webHidden/>
              </w:rPr>
              <w:fldChar w:fldCharType="separate"/>
            </w:r>
            <w:r w:rsidR="00105F48">
              <w:rPr>
                <w:noProof/>
                <w:webHidden/>
              </w:rPr>
              <w:t>33</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29" w:history="1">
            <w:r w:rsidR="00105F48" w:rsidRPr="009A2EA1">
              <w:rPr>
                <w:rStyle w:val="afc"/>
                <w:noProof/>
              </w:rPr>
              <w:t>28.</w:t>
            </w:r>
            <w:r w:rsidR="00105F48">
              <w:rPr>
                <w:rFonts w:asciiTheme="minorHAnsi" w:eastAsiaTheme="minorEastAsia" w:hAnsiTheme="minorHAnsi" w:cstheme="minorBidi"/>
                <w:noProof/>
                <w:sz w:val="22"/>
                <w:szCs w:val="22"/>
                <w:lang w:eastAsia="ru-RU"/>
              </w:rPr>
              <w:tab/>
            </w:r>
            <w:r w:rsidR="00105F48" w:rsidRPr="009A2EA1">
              <w:rPr>
                <w:rStyle w:val="afc"/>
                <w:noProof/>
              </w:rPr>
              <w:t>ДЕЙСТВИЯ ЗАСТРАХОВАННОГО ПРИ НАСТУПЛЕНИИ СТРАХОВОГО СОБЫТИЯ ПО РИСКУ, ОБЪЕМ ОТВЕТСТВЕННОСТИ И ВНУТРЕННИЕ ЛИМИТЫ</w:t>
            </w:r>
            <w:r w:rsidR="00105F48">
              <w:rPr>
                <w:noProof/>
                <w:webHidden/>
              </w:rPr>
              <w:tab/>
            </w:r>
            <w:r>
              <w:rPr>
                <w:noProof/>
                <w:webHidden/>
              </w:rPr>
              <w:fldChar w:fldCharType="begin"/>
            </w:r>
            <w:r w:rsidR="00105F48">
              <w:rPr>
                <w:noProof/>
                <w:webHidden/>
              </w:rPr>
              <w:instrText xml:space="preserve"> PAGEREF _Toc131006129 \h </w:instrText>
            </w:r>
            <w:r>
              <w:rPr>
                <w:noProof/>
                <w:webHidden/>
              </w:rPr>
            </w:r>
            <w:r>
              <w:rPr>
                <w:noProof/>
                <w:webHidden/>
              </w:rPr>
              <w:fldChar w:fldCharType="separate"/>
            </w:r>
            <w:r w:rsidR="00105F48">
              <w:rPr>
                <w:noProof/>
                <w:webHidden/>
              </w:rPr>
              <w:t>33</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30" w:history="1">
            <w:r w:rsidR="00105F48" w:rsidRPr="009A2EA1">
              <w:rPr>
                <w:rStyle w:val="afc"/>
                <w:noProof/>
              </w:rPr>
              <w:t>29.</w:t>
            </w:r>
            <w:r w:rsidR="00105F48">
              <w:rPr>
                <w:rFonts w:asciiTheme="minorHAnsi" w:eastAsiaTheme="minorEastAsia" w:hAnsiTheme="minorHAnsi" w:cstheme="minorBidi"/>
                <w:noProof/>
                <w:sz w:val="22"/>
                <w:szCs w:val="22"/>
                <w:lang w:eastAsia="ru-RU"/>
              </w:rPr>
              <w:tab/>
            </w:r>
            <w:r w:rsidR="00105F48" w:rsidRPr="009A2EA1">
              <w:rPr>
                <w:rStyle w:val="afc"/>
                <w:noProof/>
              </w:rPr>
              <w:t>РАСХОДЫ, НЕ ВОЗМЕЩАЕМЫЕ СТРАХОВЩИКОМ</w:t>
            </w:r>
            <w:r w:rsidR="00105F48">
              <w:rPr>
                <w:noProof/>
                <w:webHidden/>
              </w:rPr>
              <w:tab/>
            </w:r>
            <w:r>
              <w:rPr>
                <w:noProof/>
                <w:webHidden/>
              </w:rPr>
              <w:fldChar w:fldCharType="begin"/>
            </w:r>
            <w:r w:rsidR="00105F48">
              <w:rPr>
                <w:noProof/>
                <w:webHidden/>
              </w:rPr>
              <w:instrText xml:space="preserve"> PAGEREF _Toc131006130 \h </w:instrText>
            </w:r>
            <w:r>
              <w:rPr>
                <w:noProof/>
                <w:webHidden/>
              </w:rPr>
            </w:r>
            <w:r>
              <w:rPr>
                <w:noProof/>
                <w:webHidden/>
              </w:rPr>
              <w:fldChar w:fldCharType="separate"/>
            </w:r>
            <w:r w:rsidR="00105F48">
              <w:rPr>
                <w:noProof/>
                <w:webHidden/>
              </w:rPr>
              <w:t>35</w:t>
            </w:r>
            <w:r>
              <w:rPr>
                <w:noProof/>
                <w:webHidden/>
              </w:rPr>
              <w:fldChar w:fldCharType="end"/>
            </w:r>
          </w:hyperlink>
        </w:p>
        <w:p w:rsidR="00105F48" w:rsidRDefault="002753BB" w:rsidP="00105F48">
          <w:pPr>
            <w:pStyle w:val="15"/>
            <w:tabs>
              <w:tab w:val="right" w:leader="dot" w:pos="9735"/>
            </w:tabs>
            <w:rPr>
              <w:rFonts w:asciiTheme="minorHAnsi" w:eastAsiaTheme="minorEastAsia" w:hAnsiTheme="minorHAnsi" w:cstheme="minorBidi"/>
              <w:noProof/>
              <w:sz w:val="22"/>
              <w:szCs w:val="22"/>
              <w:lang w:eastAsia="ru-RU"/>
            </w:rPr>
          </w:pPr>
          <w:hyperlink w:anchor="_Toc131006131" w:history="1">
            <w:r w:rsidR="00105F48" w:rsidRPr="009A2EA1">
              <w:rPr>
                <w:rStyle w:val="afc"/>
                <w:noProof/>
              </w:rPr>
              <w:t xml:space="preserve">РАЗДЕЛ </w:t>
            </w:r>
            <w:r w:rsidR="00105F48" w:rsidRPr="009A2EA1">
              <w:rPr>
                <w:rStyle w:val="afc"/>
                <w:noProof/>
                <w:lang w:val="en-US"/>
              </w:rPr>
              <w:t>V</w:t>
            </w:r>
            <w:r w:rsidR="00105F48" w:rsidRPr="009A2EA1">
              <w:rPr>
                <w:rStyle w:val="afc"/>
                <w:noProof/>
              </w:rPr>
              <w:t xml:space="preserve">. РИСК </w:t>
            </w:r>
            <w:r w:rsidR="00105F48" w:rsidRPr="009A2EA1">
              <w:rPr>
                <w:rStyle w:val="afc"/>
                <w:noProof/>
                <w:lang w:val="en-US"/>
              </w:rPr>
              <w:t>D</w:t>
            </w:r>
            <w:r w:rsidR="00105F48" w:rsidRPr="009A2EA1">
              <w:rPr>
                <w:rStyle w:val="afc"/>
                <w:noProof/>
              </w:rPr>
              <w:t>: «Задержка отправления»</w:t>
            </w:r>
            <w:r w:rsidR="00105F48">
              <w:rPr>
                <w:noProof/>
                <w:webHidden/>
              </w:rPr>
              <w:tab/>
            </w:r>
            <w:r>
              <w:rPr>
                <w:noProof/>
                <w:webHidden/>
              </w:rPr>
              <w:fldChar w:fldCharType="begin"/>
            </w:r>
            <w:r w:rsidR="00105F48">
              <w:rPr>
                <w:noProof/>
                <w:webHidden/>
              </w:rPr>
              <w:instrText xml:space="preserve"> PAGEREF _Toc131006131 \h </w:instrText>
            </w:r>
            <w:r>
              <w:rPr>
                <w:noProof/>
                <w:webHidden/>
              </w:rPr>
            </w:r>
            <w:r>
              <w:rPr>
                <w:noProof/>
                <w:webHidden/>
              </w:rPr>
              <w:fldChar w:fldCharType="separate"/>
            </w:r>
            <w:r w:rsidR="00105F48">
              <w:rPr>
                <w:noProof/>
                <w:webHidden/>
              </w:rPr>
              <w:t>36</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32" w:history="1">
            <w:r w:rsidR="00105F48" w:rsidRPr="009A2EA1">
              <w:rPr>
                <w:rStyle w:val="afc"/>
                <w:noProof/>
              </w:rPr>
              <w:t>30.</w:t>
            </w:r>
            <w:r w:rsidR="00105F48">
              <w:rPr>
                <w:rFonts w:asciiTheme="minorHAnsi" w:eastAsiaTheme="minorEastAsia" w:hAnsiTheme="minorHAnsi" w:cstheme="minorBidi"/>
                <w:noProof/>
                <w:sz w:val="22"/>
                <w:szCs w:val="22"/>
                <w:lang w:eastAsia="ru-RU"/>
              </w:rPr>
              <w:tab/>
            </w:r>
            <w:r w:rsidR="00105F48" w:rsidRPr="009A2EA1">
              <w:rPr>
                <w:rStyle w:val="afc"/>
                <w:noProof/>
              </w:rPr>
              <w:t>СТРАХОВОЙ СЛУЧАЙ. РАСХОДЫ, ВОЗМЕЩАЕМЫЕ ПО РИСКУ.</w:t>
            </w:r>
            <w:r w:rsidR="00105F48">
              <w:rPr>
                <w:noProof/>
                <w:webHidden/>
              </w:rPr>
              <w:tab/>
            </w:r>
            <w:r>
              <w:rPr>
                <w:noProof/>
                <w:webHidden/>
              </w:rPr>
              <w:fldChar w:fldCharType="begin"/>
            </w:r>
            <w:r w:rsidR="00105F48">
              <w:rPr>
                <w:noProof/>
                <w:webHidden/>
              </w:rPr>
              <w:instrText xml:space="preserve"> PAGEREF _Toc131006132 \h </w:instrText>
            </w:r>
            <w:r>
              <w:rPr>
                <w:noProof/>
                <w:webHidden/>
              </w:rPr>
            </w:r>
            <w:r>
              <w:rPr>
                <w:noProof/>
                <w:webHidden/>
              </w:rPr>
              <w:fldChar w:fldCharType="separate"/>
            </w:r>
            <w:r w:rsidR="00105F48">
              <w:rPr>
                <w:noProof/>
                <w:webHidden/>
              </w:rPr>
              <w:t>36</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33" w:history="1">
            <w:r w:rsidR="00105F48" w:rsidRPr="009A2EA1">
              <w:rPr>
                <w:rStyle w:val="afc"/>
                <w:noProof/>
              </w:rPr>
              <w:t>31.</w:t>
            </w:r>
            <w:r w:rsidR="00105F48">
              <w:rPr>
                <w:rFonts w:asciiTheme="minorHAnsi" w:eastAsiaTheme="minorEastAsia" w:hAnsiTheme="minorHAnsi" w:cstheme="minorBidi"/>
                <w:noProof/>
                <w:sz w:val="22"/>
                <w:szCs w:val="22"/>
                <w:lang w:eastAsia="ru-RU"/>
              </w:rPr>
              <w:tab/>
            </w:r>
            <w:r w:rsidR="00105F48" w:rsidRPr="009A2EA1">
              <w:rPr>
                <w:rStyle w:val="afc"/>
                <w:noProof/>
              </w:rPr>
              <w:t>ДЕЙСТВИЯ ЗАСТРАХОВАННОГО ПРИ НАСТУПЛЕНИИ СТРАХОВОГО СОБЫТИЯ ПО РИСКУ, ОБЪЕМ ОТВЕТСТВЕННОСТИ И ВНУТРЕННИЕ ЛИМИТЫ</w:t>
            </w:r>
            <w:r w:rsidR="00105F48">
              <w:rPr>
                <w:noProof/>
                <w:webHidden/>
              </w:rPr>
              <w:tab/>
            </w:r>
            <w:r>
              <w:rPr>
                <w:noProof/>
                <w:webHidden/>
              </w:rPr>
              <w:fldChar w:fldCharType="begin"/>
            </w:r>
            <w:r w:rsidR="00105F48">
              <w:rPr>
                <w:noProof/>
                <w:webHidden/>
              </w:rPr>
              <w:instrText xml:space="preserve"> PAGEREF _Toc131006133 \h </w:instrText>
            </w:r>
            <w:r>
              <w:rPr>
                <w:noProof/>
                <w:webHidden/>
              </w:rPr>
            </w:r>
            <w:r>
              <w:rPr>
                <w:noProof/>
                <w:webHidden/>
              </w:rPr>
              <w:fldChar w:fldCharType="separate"/>
            </w:r>
            <w:r w:rsidR="00105F48">
              <w:rPr>
                <w:noProof/>
                <w:webHidden/>
              </w:rPr>
              <w:t>37</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34" w:history="1">
            <w:r w:rsidR="00105F48" w:rsidRPr="009A2EA1">
              <w:rPr>
                <w:rStyle w:val="afc"/>
                <w:noProof/>
              </w:rPr>
              <w:t>32.</w:t>
            </w:r>
            <w:r w:rsidR="00105F48">
              <w:rPr>
                <w:rFonts w:asciiTheme="minorHAnsi" w:eastAsiaTheme="minorEastAsia" w:hAnsiTheme="minorHAnsi" w:cstheme="minorBidi"/>
                <w:noProof/>
                <w:sz w:val="22"/>
                <w:szCs w:val="22"/>
                <w:lang w:eastAsia="ru-RU"/>
              </w:rPr>
              <w:tab/>
            </w:r>
            <w:r w:rsidR="00105F48" w:rsidRPr="009A2EA1">
              <w:rPr>
                <w:rStyle w:val="afc"/>
                <w:noProof/>
              </w:rPr>
              <w:t>РАСХОДЫ, НЕ ВОЗМЕЩАЕМЫЕ СТРАХОВЩИКОМ</w:t>
            </w:r>
            <w:r w:rsidR="00105F48">
              <w:rPr>
                <w:noProof/>
                <w:webHidden/>
              </w:rPr>
              <w:tab/>
            </w:r>
            <w:r>
              <w:rPr>
                <w:noProof/>
                <w:webHidden/>
              </w:rPr>
              <w:fldChar w:fldCharType="begin"/>
            </w:r>
            <w:r w:rsidR="00105F48">
              <w:rPr>
                <w:noProof/>
                <w:webHidden/>
              </w:rPr>
              <w:instrText xml:space="preserve"> PAGEREF _Toc131006134 \h </w:instrText>
            </w:r>
            <w:r>
              <w:rPr>
                <w:noProof/>
                <w:webHidden/>
              </w:rPr>
            </w:r>
            <w:r>
              <w:rPr>
                <w:noProof/>
                <w:webHidden/>
              </w:rPr>
              <w:fldChar w:fldCharType="separate"/>
            </w:r>
            <w:r w:rsidR="00105F48">
              <w:rPr>
                <w:noProof/>
                <w:webHidden/>
              </w:rPr>
              <w:t>37</w:t>
            </w:r>
            <w:r>
              <w:rPr>
                <w:noProof/>
                <w:webHidden/>
              </w:rPr>
              <w:fldChar w:fldCharType="end"/>
            </w:r>
          </w:hyperlink>
        </w:p>
        <w:p w:rsidR="00105F48" w:rsidRDefault="002753BB" w:rsidP="00105F48">
          <w:pPr>
            <w:pStyle w:val="15"/>
            <w:tabs>
              <w:tab w:val="right" w:leader="dot" w:pos="9735"/>
            </w:tabs>
            <w:rPr>
              <w:rFonts w:asciiTheme="minorHAnsi" w:eastAsiaTheme="minorEastAsia" w:hAnsiTheme="minorHAnsi" w:cstheme="minorBidi"/>
              <w:noProof/>
              <w:sz w:val="22"/>
              <w:szCs w:val="22"/>
              <w:lang w:eastAsia="ru-RU"/>
            </w:rPr>
          </w:pPr>
          <w:hyperlink w:anchor="_Toc131006135" w:history="1">
            <w:r w:rsidR="00105F48" w:rsidRPr="009A2EA1">
              <w:rPr>
                <w:rStyle w:val="afc"/>
                <w:noProof/>
              </w:rPr>
              <w:t xml:space="preserve">РАЗДЕЛ </w:t>
            </w:r>
            <w:r w:rsidR="00105F48" w:rsidRPr="009A2EA1">
              <w:rPr>
                <w:rStyle w:val="afc"/>
                <w:noProof/>
                <w:lang w:val="en-US"/>
              </w:rPr>
              <w:t>VI</w:t>
            </w:r>
            <w:r w:rsidR="00105F48" w:rsidRPr="009A2EA1">
              <w:rPr>
                <w:rStyle w:val="afc"/>
                <w:noProof/>
              </w:rPr>
              <w:t>. РИСК Е: «Несчастный случай»</w:t>
            </w:r>
            <w:r w:rsidR="00105F48">
              <w:rPr>
                <w:noProof/>
                <w:webHidden/>
              </w:rPr>
              <w:tab/>
            </w:r>
            <w:r>
              <w:rPr>
                <w:noProof/>
                <w:webHidden/>
              </w:rPr>
              <w:fldChar w:fldCharType="begin"/>
            </w:r>
            <w:r w:rsidR="00105F48">
              <w:rPr>
                <w:noProof/>
                <w:webHidden/>
              </w:rPr>
              <w:instrText xml:space="preserve"> PAGEREF _Toc131006135 \h </w:instrText>
            </w:r>
            <w:r>
              <w:rPr>
                <w:noProof/>
                <w:webHidden/>
              </w:rPr>
            </w:r>
            <w:r>
              <w:rPr>
                <w:noProof/>
                <w:webHidden/>
              </w:rPr>
              <w:fldChar w:fldCharType="separate"/>
            </w:r>
            <w:r w:rsidR="00105F48">
              <w:rPr>
                <w:noProof/>
                <w:webHidden/>
              </w:rPr>
              <w:t>38</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36" w:history="1">
            <w:r w:rsidR="00105F48" w:rsidRPr="009A2EA1">
              <w:rPr>
                <w:rStyle w:val="afc"/>
                <w:noProof/>
              </w:rPr>
              <w:t>33.</w:t>
            </w:r>
            <w:r w:rsidR="00105F48">
              <w:rPr>
                <w:rFonts w:asciiTheme="minorHAnsi" w:eastAsiaTheme="minorEastAsia" w:hAnsiTheme="minorHAnsi" w:cstheme="minorBidi"/>
                <w:noProof/>
                <w:sz w:val="22"/>
                <w:szCs w:val="22"/>
                <w:lang w:eastAsia="ru-RU"/>
              </w:rPr>
              <w:tab/>
            </w:r>
            <w:r w:rsidR="00105F48" w:rsidRPr="009A2EA1">
              <w:rPr>
                <w:rStyle w:val="afc"/>
                <w:noProof/>
              </w:rPr>
              <w:t>СТРАХОВОЙ СЛУЧАЙ. РАСХОДЫ, ВОЗМЕЩАЕМЫЕ ПО РИСКУ.</w:t>
            </w:r>
            <w:r w:rsidR="00105F48">
              <w:rPr>
                <w:noProof/>
                <w:webHidden/>
              </w:rPr>
              <w:tab/>
            </w:r>
            <w:r>
              <w:rPr>
                <w:noProof/>
                <w:webHidden/>
              </w:rPr>
              <w:fldChar w:fldCharType="begin"/>
            </w:r>
            <w:r w:rsidR="00105F48">
              <w:rPr>
                <w:noProof/>
                <w:webHidden/>
              </w:rPr>
              <w:instrText xml:space="preserve"> PAGEREF _Toc131006136 \h </w:instrText>
            </w:r>
            <w:r>
              <w:rPr>
                <w:noProof/>
                <w:webHidden/>
              </w:rPr>
            </w:r>
            <w:r>
              <w:rPr>
                <w:noProof/>
                <w:webHidden/>
              </w:rPr>
              <w:fldChar w:fldCharType="separate"/>
            </w:r>
            <w:r w:rsidR="00105F48">
              <w:rPr>
                <w:noProof/>
                <w:webHidden/>
              </w:rPr>
              <w:t>38</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37" w:history="1">
            <w:r w:rsidR="00105F48" w:rsidRPr="009A2EA1">
              <w:rPr>
                <w:rStyle w:val="afc"/>
                <w:noProof/>
              </w:rPr>
              <w:t>34.</w:t>
            </w:r>
            <w:r w:rsidR="00105F48">
              <w:rPr>
                <w:rFonts w:asciiTheme="minorHAnsi" w:eastAsiaTheme="minorEastAsia" w:hAnsiTheme="minorHAnsi" w:cstheme="minorBidi"/>
                <w:noProof/>
                <w:sz w:val="22"/>
                <w:szCs w:val="22"/>
                <w:lang w:eastAsia="ru-RU"/>
              </w:rPr>
              <w:tab/>
            </w:r>
            <w:r w:rsidR="00105F48" w:rsidRPr="009A2EA1">
              <w:rPr>
                <w:rStyle w:val="afc"/>
                <w:noProof/>
              </w:rPr>
              <w:t>ДЕЙСТВИЯ ЗАСТРАХОВАННОГО ПРИ НАСТУПЛЕНИИ СТРАХОВОГО СОБЫТИЯ ПО РИСКУ, ОБЪЕМ ОТВЕТСТВЕННОСТИ И ВНУТРЕННИЕ ЛИМИТЫ</w:t>
            </w:r>
            <w:r w:rsidR="00105F48">
              <w:rPr>
                <w:noProof/>
                <w:webHidden/>
              </w:rPr>
              <w:tab/>
            </w:r>
            <w:r>
              <w:rPr>
                <w:noProof/>
                <w:webHidden/>
              </w:rPr>
              <w:fldChar w:fldCharType="begin"/>
            </w:r>
            <w:r w:rsidR="00105F48">
              <w:rPr>
                <w:noProof/>
                <w:webHidden/>
              </w:rPr>
              <w:instrText xml:space="preserve"> PAGEREF _Toc131006137 \h </w:instrText>
            </w:r>
            <w:r>
              <w:rPr>
                <w:noProof/>
                <w:webHidden/>
              </w:rPr>
            </w:r>
            <w:r>
              <w:rPr>
                <w:noProof/>
                <w:webHidden/>
              </w:rPr>
              <w:fldChar w:fldCharType="separate"/>
            </w:r>
            <w:r w:rsidR="00105F48">
              <w:rPr>
                <w:noProof/>
                <w:webHidden/>
              </w:rPr>
              <w:t>38</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38" w:history="1">
            <w:r w:rsidR="00105F48" w:rsidRPr="009A2EA1">
              <w:rPr>
                <w:rStyle w:val="afc"/>
                <w:noProof/>
              </w:rPr>
              <w:t>35.</w:t>
            </w:r>
            <w:r w:rsidR="00105F48">
              <w:rPr>
                <w:rFonts w:asciiTheme="minorHAnsi" w:eastAsiaTheme="minorEastAsia" w:hAnsiTheme="minorHAnsi" w:cstheme="minorBidi"/>
                <w:noProof/>
                <w:sz w:val="22"/>
                <w:szCs w:val="22"/>
                <w:lang w:eastAsia="ru-RU"/>
              </w:rPr>
              <w:tab/>
            </w:r>
            <w:r w:rsidR="00105F48" w:rsidRPr="009A2EA1">
              <w:rPr>
                <w:rStyle w:val="afc"/>
                <w:noProof/>
              </w:rPr>
              <w:t>ВАРИАНТЫ СТРАХОВАНИЯ ПО РИСКУ, ПРОГРАММЫ СТРАХОВАНИЯ</w:t>
            </w:r>
            <w:r w:rsidR="00105F48">
              <w:rPr>
                <w:noProof/>
                <w:webHidden/>
              </w:rPr>
              <w:tab/>
            </w:r>
            <w:r>
              <w:rPr>
                <w:noProof/>
                <w:webHidden/>
              </w:rPr>
              <w:fldChar w:fldCharType="begin"/>
            </w:r>
            <w:r w:rsidR="00105F48">
              <w:rPr>
                <w:noProof/>
                <w:webHidden/>
              </w:rPr>
              <w:instrText xml:space="preserve"> PAGEREF _Toc131006138 \h </w:instrText>
            </w:r>
            <w:r>
              <w:rPr>
                <w:noProof/>
                <w:webHidden/>
              </w:rPr>
            </w:r>
            <w:r>
              <w:rPr>
                <w:noProof/>
                <w:webHidden/>
              </w:rPr>
              <w:fldChar w:fldCharType="separate"/>
            </w:r>
            <w:r w:rsidR="00105F48">
              <w:rPr>
                <w:noProof/>
                <w:webHidden/>
              </w:rPr>
              <w:t>39</w:t>
            </w:r>
            <w:r>
              <w:rPr>
                <w:noProof/>
                <w:webHidden/>
              </w:rPr>
              <w:fldChar w:fldCharType="end"/>
            </w:r>
          </w:hyperlink>
        </w:p>
        <w:p w:rsidR="00105F48" w:rsidRDefault="002753BB" w:rsidP="00105F48">
          <w:pPr>
            <w:pStyle w:val="60"/>
            <w:spacing w:after="0"/>
            <w:rPr>
              <w:rFonts w:asciiTheme="minorHAnsi" w:eastAsiaTheme="minorEastAsia" w:hAnsiTheme="minorHAnsi" w:cstheme="minorBidi"/>
              <w:noProof/>
              <w:sz w:val="22"/>
              <w:szCs w:val="22"/>
              <w:lang w:eastAsia="ru-RU"/>
            </w:rPr>
          </w:pPr>
          <w:hyperlink w:anchor="_Toc131006139" w:history="1">
            <w:r w:rsidR="00105F48" w:rsidRPr="009A2EA1">
              <w:rPr>
                <w:rStyle w:val="afc"/>
                <w:noProof/>
              </w:rPr>
              <w:t>36.</w:t>
            </w:r>
            <w:r w:rsidR="00105F48">
              <w:rPr>
                <w:rFonts w:asciiTheme="minorHAnsi" w:eastAsiaTheme="minorEastAsia" w:hAnsiTheme="minorHAnsi" w:cstheme="minorBidi"/>
                <w:noProof/>
                <w:sz w:val="22"/>
                <w:szCs w:val="22"/>
                <w:lang w:eastAsia="ru-RU"/>
              </w:rPr>
              <w:tab/>
            </w:r>
            <w:r w:rsidR="00105F48" w:rsidRPr="009A2EA1">
              <w:rPr>
                <w:rStyle w:val="afc"/>
                <w:noProof/>
              </w:rPr>
              <w:t>РАСХОДЫ, НЕ ВОЗМЕЩАЕМЫЕ СТРАХОВЩИКОМ</w:t>
            </w:r>
            <w:r w:rsidR="00105F48">
              <w:rPr>
                <w:noProof/>
                <w:webHidden/>
              </w:rPr>
              <w:tab/>
            </w:r>
            <w:r>
              <w:rPr>
                <w:noProof/>
                <w:webHidden/>
              </w:rPr>
              <w:fldChar w:fldCharType="begin"/>
            </w:r>
            <w:r w:rsidR="00105F48">
              <w:rPr>
                <w:noProof/>
                <w:webHidden/>
              </w:rPr>
              <w:instrText xml:space="preserve"> PAGEREF _Toc131006139 \h </w:instrText>
            </w:r>
            <w:r>
              <w:rPr>
                <w:noProof/>
                <w:webHidden/>
              </w:rPr>
            </w:r>
            <w:r>
              <w:rPr>
                <w:noProof/>
                <w:webHidden/>
              </w:rPr>
              <w:fldChar w:fldCharType="separate"/>
            </w:r>
            <w:r w:rsidR="00105F48">
              <w:rPr>
                <w:noProof/>
                <w:webHidden/>
              </w:rPr>
              <w:t>39</w:t>
            </w:r>
            <w:r>
              <w:rPr>
                <w:noProof/>
                <w:webHidden/>
              </w:rPr>
              <w:fldChar w:fldCharType="end"/>
            </w:r>
          </w:hyperlink>
        </w:p>
        <w:p w:rsidR="00105F48" w:rsidRDefault="002753BB" w:rsidP="00105F48">
          <w:pPr>
            <w:pStyle w:val="15"/>
            <w:tabs>
              <w:tab w:val="right" w:leader="dot" w:pos="9735"/>
            </w:tabs>
            <w:rPr>
              <w:rFonts w:asciiTheme="minorHAnsi" w:eastAsiaTheme="minorEastAsia" w:hAnsiTheme="minorHAnsi" w:cstheme="minorBidi"/>
              <w:noProof/>
              <w:sz w:val="22"/>
              <w:szCs w:val="22"/>
              <w:lang w:eastAsia="ru-RU"/>
            </w:rPr>
          </w:pPr>
          <w:hyperlink w:anchor="_Toc131006140" w:history="1">
            <w:r w:rsidR="00105F48" w:rsidRPr="009A2EA1">
              <w:rPr>
                <w:rStyle w:val="afc"/>
                <w:noProof/>
              </w:rPr>
              <w:t>Приложение 1 к Правилам комплексного страхования граждан, выезжающих за пределы постоянного места жительства</w:t>
            </w:r>
            <w:r w:rsidR="00105F48">
              <w:rPr>
                <w:noProof/>
                <w:webHidden/>
              </w:rPr>
              <w:tab/>
            </w:r>
            <w:r>
              <w:rPr>
                <w:noProof/>
                <w:webHidden/>
              </w:rPr>
              <w:fldChar w:fldCharType="begin"/>
            </w:r>
            <w:r w:rsidR="00105F48">
              <w:rPr>
                <w:noProof/>
                <w:webHidden/>
              </w:rPr>
              <w:instrText xml:space="preserve"> PAGEREF _Toc131006140 \h </w:instrText>
            </w:r>
            <w:r>
              <w:rPr>
                <w:noProof/>
                <w:webHidden/>
              </w:rPr>
            </w:r>
            <w:r>
              <w:rPr>
                <w:noProof/>
                <w:webHidden/>
              </w:rPr>
              <w:fldChar w:fldCharType="separate"/>
            </w:r>
            <w:r w:rsidR="00105F48">
              <w:rPr>
                <w:noProof/>
                <w:webHidden/>
              </w:rPr>
              <w:t>40</w:t>
            </w:r>
            <w:r>
              <w:rPr>
                <w:noProof/>
                <w:webHidden/>
              </w:rPr>
              <w:fldChar w:fldCharType="end"/>
            </w:r>
          </w:hyperlink>
        </w:p>
        <w:p w:rsidR="00105F48" w:rsidRDefault="002753BB" w:rsidP="00105F48">
          <w:pPr>
            <w:pStyle w:val="15"/>
            <w:tabs>
              <w:tab w:val="right" w:leader="dot" w:pos="9735"/>
            </w:tabs>
            <w:rPr>
              <w:rFonts w:asciiTheme="minorHAnsi" w:eastAsiaTheme="minorEastAsia" w:hAnsiTheme="minorHAnsi" w:cstheme="minorBidi"/>
              <w:noProof/>
              <w:sz w:val="22"/>
              <w:szCs w:val="22"/>
              <w:lang w:eastAsia="ru-RU"/>
            </w:rPr>
          </w:pPr>
          <w:hyperlink w:anchor="_Toc131006143" w:history="1">
            <w:r w:rsidR="00105F48" w:rsidRPr="009A2EA1">
              <w:rPr>
                <w:rStyle w:val="afc"/>
                <w:noProof/>
              </w:rPr>
              <w:t>Приложение 2 к Правилам комплексного страхования граждан, выезжающих за пределы постоянного места жительства</w:t>
            </w:r>
            <w:r w:rsidR="00105F48">
              <w:rPr>
                <w:noProof/>
                <w:webHidden/>
              </w:rPr>
              <w:tab/>
            </w:r>
            <w:r>
              <w:rPr>
                <w:noProof/>
                <w:webHidden/>
              </w:rPr>
              <w:fldChar w:fldCharType="begin"/>
            </w:r>
            <w:r w:rsidR="00105F48">
              <w:rPr>
                <w:noProof/>
                <w:webHidden/>
              </w:rPr>
              <w:instrText xml:space="preserve"> PAGEREF _Toc131006143 \h </w:instrText>
            </w:r>
            <w:r>
              <w:rPr>
                <w:noProof/>
                <w:webHidden/>
              </w:rPr>
            </w:r>
            <w:r>
              <w:rPr>
                <w:noProof/>
                <w:webHidden/>
              </w:rPr>
              <w:fldChar w:fldCharType="separate"/>
            </w:r>
            <w:r w:rsidR="00105F48">
              <w:rPr>
                <w:noProof/>
                <w:webHidden/>
              </w:rPr>
              <w:t>48</w:t>
            </w:r>
            <w:r>
              <w:rPr>
                <w:noProof/>
                <w:webHidden/>
              </w:rPr>
              <w:fldChar w:fldCharType="end"/>
            </w:r>
          </w:hyperlink>
        </w:p>
        <w:p w:rsidR="00C7755E" w:rsidRDefault="002753BB" w:rsidP="00E068E7">
          <w:r w:rsidRPr="00E068E7">
            <w:rPr>
              <w:szCs w:val="18"/>
            </w:rPr>
            <w:fldChar w:fldCharType="end"/>
          </w:r>
        </w:p>
      </w:sdtContent>
    </w:sdt>
    <w:p w:rsidR="00C7755E" w:rsidRDefault="00C7755E">
      <w:pPr>
        <w:suppressAutoHyphens w:val="0"/>
        <w:rPr>
          <w:b/>
          <w:bCs/>
          <w:sz w:val="28"/>
          <w:szCs w:val="24"/>
          <w:u w:val="single"/>
        </w:rPr>
      </w:pPr>
      <w:r>
        <w:br w:type="page"/>
      </w:r>
    </w:p>
    <w:p w:rsidR="00544DF3" w:rsidRPr="006D3E85" w:rsidRDefault="00544DF3" w:rsidP="006D3E85">
      <w:pPr>
        <w:pStyle w:val="1"/>
        <w:spacing w:before="60" w:after="60"/>
      </w:pPr>
      <w:bookmarkStart w:id="0" w:name="_Toc131006098"/>
      <w:r w:rsidRPr="006D3E85">
        <w:lastRenderedPageBreak/>
        <w:t>РАЗДЕЛ I. ОБЩИЕ УСЛОВИЯ</w:t>
      </w:r>
      <w:bookmarkEnd w:id="0"/>
    </w:p>
    <w:p w:rsidR="003E76DF" w:rsidRPr="006D3E85" w:rsidRDefault="003E76DF" w:rsidP="006D3E85">
      <w:pPr>
        <w:pStyle w:val="6"/>
        <w:spacing w:before="60"/>
      </w:pPr>
      <w:bookmarkStart w:id="1" w:name="_Toc131006099"/>
      <w:r w:rsidRPr="006D3E85">
        <w:t>ОБЩИЕ ПОЛОЖЕНИЯ</w:t>
      </w:r>
      <w:bookmarkEnd w:id="1"/>
    </w:p>
    <w:p w:rsidR="0046411E" w:rsidRPr="0082072C" w:rsidRDefault="0046411E"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В</w:t>
      </w:r>
      <w:r w:rsidR="00B061CB" w:rsidRPr="0082072C">
        <w:rPr>
          <w:rFonts w:ascii="Times New Roman" w:hAnsi="Times New Roman" w:cs="Times New Roman"/>
          <w:szCs w:val="24"/>
        </w:rPr>
        <w:t xml:space="preserve"> </w:t>
      </w:r>
      <w:r w:rsidRPr="0082072C">
        <w:rPr>
          <w:rFonts w:ascii="Times New Roman" w:hAnsi="Times New Roman" w:cs="Times New Roman"/>
          <w:szCs w:val="24"/>
        </w:rPr>
        <w:t>соответствии</w:t>
      </w:r>
      <w:r w:rsidR="00B061CB" w:rsidRPr="0082072C">
        <w:rPr>
          <w:rFonts w:ascii="Times New Roman" w:hAnsi="Times New Roman" w:cs="Times New Roman"/>
          <w:szCs w:val="24"/>
        </w:rPr>
        <w:t xml:space="preserve"> </w:t>
      </w:r>
      <w:r w:rsidRPr="0082072C">
        <w:rPr>
          <w:rFonts w:ascii="Times New Roman" w:hAnsi="Times New Roman" w:cs="Times New Roman"/>
          <w:szCs w:val="24"/>
        </w:rPr>
        <w:t>с законодательством Российской Федерации,</w:t>
      </w:r>
      <w:r w:rsidR="00B061CB" w:rsidRPr="0082072C">
        <w:rPr>
          <w:rFonts w:ascii="Times New Roman" w:hAnsi="Times New Roman" w:cs="Times New Roman"/>
          <w:szCs w:val="24"/>
        </w:rPr>
        <w:t xml:space="preserve"> </w:t>
      </w:r>
      <w:r w:rsidRPr="0082072C">
        <w:rPr>
          <w:rFonts w:ascii="Times New Roman" w:hAnsi="Times New Roman" w:cs="Times New Roman"/>
          <w:szCs w:val="24"/>
        </w:rPr>
        <w:t xml:space="preserve">Гражданским кодексом РФ, Законом </w:t>
      </w:r>
      <w:r w:rsidR="00B73259" w:rsidRPr="0082072C">
        <w:rPr>
          <w:rFonts w:ascii="Times New Roman" w:hAnsi="Times New Roman" w:cs="Times New Roman"/>
          <w:szCs w:val="24"/>
        </w:rPr>
        <w:t>«</w:t>
      </w:r>
      <w:r w:rsidRPr="0082072C">
        <w:rPr>
          <w:rFonts w:ascii="Times New Roman" w:hAnsi="Times New Roman" w:cs="Times New Roman"/>
          <w:szCs w:val="24"/>
        </w:rPr>
        <w:t>Об организации страхового дела в Российской Федерации</w:t>
      </w:r>
      <w:r w:rsidR="00B73259" w:rsidRPr="0082072C">
        <w:rPr>
          <w:rFonts w:ascii="Times New Roman" w:hAnsi="Times New Roman" w:cs="Times New Roman"/>
          <w:szCs w:val="24"/>
        </w:rPr>
        <w:t>»</w:t>
      </w:r>
      <w:proofErr w:type="gramStart"/>
      <w:r w:rsidRPr="0082072C">
        <w:rPr>
          <w:rFonts w:ascii="Times New Roman" w:hAnsi="Times New Roman" w:cs="Times New Roman"/>
          <w:szCs w:val="24"/>
        </w:rPr>
        <w:t>,н</w:t>
      </w:r>
      <w:proofErr w:type="gramEnd"/>
      <w:r w:rsidRPr="0082072C">
        <w:rPr>
          <w:rFonts w:ascii="Times New Roman" w:hAnsi="Times New Roman" w:cs="Times New Roman"/>
          <w:szCs w:val="24"/>
        </w:rPr>
        <w:t xml:space="preserve">ормативными документами органа по надзору за страховой деятельностью настоящие Правила регулируют отношения, возникающие между Страховщиком и </w:t>
      </w:r>
      <w:r w:rsidR="00BF169B" w:rsidRPr="0082072C">
        <w:rPr>
          <w:rFonts w:ascii="Times New Roman" w:hAnsi="Times New Roman" w:cs="Times New Roman"/>
          <w:szCs w:val="24"/>
        </w:rPr>
        <w:t>Страхователем</w:t>
      </w:r>
      <w:r w:rsidR="00A014F5" w:rsidRPr="0082072C">
        <w:rPr>
          <w:rFonts w:ascii="Times New Roman" w:hAnsi="Times New Roman" w:cs="Times New Roman"/>
          <w:szCs w:val="24"/>
        </w:rPr>
        <w:t xml:space="preserve"> (Застрахованным)</w:t>
      </w:r>
      <w:r w:rsidR="00BF169B" w:rsidRPr="0082072C">
        <w:rPr>
          <w:rFonts w:ascii="Times New Roman" w:hAnsi="Times New Roman" w:cs="Times New Roman"/>
          <w:szCs w:val="24"/>
        </w:rPr>
        <w:t xml:space="preserve"> </w:t>
      </w:r>
      <w:r w:rsidRPr="0082072C">
        <w:rPr>
          <w:rFonts w:ascii="Times New Roman" w:hAnsi="Times New Roman" w:cs="Times New Roman"/>
          <w:szCs w:val="24"/>
        </w:rPr>
        <w:t>по</w:t>
      </w:r>
      <w:r w:rsidR="00B061CB" w:rsidRPr="0082072C">
        <w:rPr>
          <w:rFonts w:ascii="Times New Roman" w:hAnsi="Times New Roman" w:cs="Times New Roman"/>
          <w:szCs w:val="24"/>
        </w:rPr>
        <w:t xml:space="preserve"> </w:t>
      </w:r>
      <w:r w:rsidRPr="0082072C">
        <w:rPr>
          <w:rFonts w:ascii="Times New Roman" w:hAnsi="Times New Roman" w:cs="Times New Roman"/>
          <w:szCs w:val="24"/>
        </w:rPr>
        <w:t>поводу комплексного страхования убытков и расходов, которые может понести Страхователь (Застрахованный) в период</w:t>
      </w:r>
      <w:r w:rsidR="00B061CB" w:rsidRPr="0082072C">
        <w:rPr>
          <w:rFonts w:ascii="Times New Roman" w:hAnsi="Times New Roman" w:cs="Times New Roman"/>
          <w:szCs w:val="24"/>
        </w:rPr>
        <w:t xml:space="preserve"> </w:t>
      </w:r>
      <w:r w:rsidRPr="0082072C">
        <w:rPr>
          <w:rFonts w:ascii="Times New Roman" w:hAnsi="Times New Roman" w:cs="Times New Roman"/>
          <w:szCs w:val="24"/>
        </w:rPr>
        <w:t>временного пребывания за пределами постоянного места жительства.</w:t>
      </w:r>
    </w:p>
    <w:p w:rsidR="0046411E" w:rsidRPr="0082072C" w:rsidRDefault="0046411E"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proofErr w:type="gramStart"/>
      <w:r w:rsidRPr="0082072C">
        <w:rPr>
          <w:rFonts w:ascii="Times New Roman" w:hAnsi="Times New Roman" w:cs="Times New Roman"/>
          <w:szCs w:val="24"/>
        </w:rPr>
        <w:t xml:space="preserve">По договору страхования </w:t>
      </w:r>
      <w:r w:rsidR="00886AED" w:rsidRPr="0082072C">
        <w:rPr>
          <w:rFonts w:ascii="Times New Roman" w:hAnsi="Times New Roman" w:cs="Times New Roman"/>
          <w:szCs w:val="24"/>
        </w:rPr>
        <w:t xml:space="preserve">граждан, выезжающих за пределы постоянного места жительства, заключенному </w:t>
      </w:r>
      <w:r w:rsidRPr="0082072C">
        <w:rPr>
          <w:rFonts w:ascii="Times New Roman" w:hAnsi="Times New Roman" w:cs="Times New Roman"/>
          <w:szCs w:val="24"/>
        </w:rPr>
        <w:t>на основании настоящих Правил</w:t>
      </w:r>
      <w:r w:rsidR="00886AED" w:rsidRPr="0082072C">
        <w:rPr>
          <w:rFonts w:ascii="Times New Roman" w:hAnsi="Times New Roman" w:cs="Times New Roman"/>
          <w:szCs w:val="24"/>
        </w:rPr>
        <w:t xml:space="preserve"> (далее Договор)</w:t>
      </w:r>
      <w:r w:rsidRPr="0082072C">
        <w:rPr>
          <w:rFonts w:ascii="Times New Roman" w:hAnsi="Times New Roman" w:cs="Times New Roman"/>
          <w:szCs w:val="24"/>
        </w:rPr>
        <w:t xml:space="preserve">, Страховщик обязуется за обусловленную </w:t>
      </w:r>
      <w:r w:rsidR="00886AED" w:rsidRPr="0082072C">
        <w:rPr>
          <w:rFonts w:ascii="Times New Roman" w:hAnsi="Times New Roman" w:cs="Times New Roman"/>
          <w:szCs w:val="24"/>
        </w:rPr>
        <w:t xml:space="preserve">Договором </w:t>
      </w:r>
      <w:r w:rsidRPr="0082072C">
        <w:rPr>
          <w:rFonts w:ascii="Times New Roman" w:hAnsi="Times New Roman" w:cs="Times New Roman"/>
          <w:szCs w:val="24"/>
        </w:rPr>
        <w:t xml:space="preserve">плату (страховую премию), при наступлении предусмотренного в договоре события (страхового случая), </w:t>
      </w:r>
      <w:r w:rsidR="00BF169B" w:rsidRPr="0082072C">
        <w:rPr>
          <w:rFonts w:ascii="Times New Roman" w:hAnsi="Times New Roman" w:cs="Times New Roman"/>
          <w:szCs w:val="24"/>
        </w:rPr>
        <w:t>произвести страховую выплату на условиях, определенных Правилами и</w:t>
      </w:r>
      <w:r w:rsidR="00886AED" w:rsidRPr="0082072C">
        <w:rPr>
          <w:rFonts w:ascii="Times New Roman" w:hAnsi="Times New Roman" w:cs="Times New Roman"/>
          <w:szCs w:val="24"/>
        </w:rPr>
        <w:t>/или</w:t>
      </w:r>
      <w:r w:rsidR="00BF169B" w:rsidRPr="0082072C">
        <w:rPr>
          <w:rFonts w:ascii="Times New Roman" w:hAnsi="Times New Roman" w:cs="Times New Roman"/>
          <w:szCs w:val="24"/>
        </w:rPr>
        <w:t xml:space="preserve"> Договором</w:t>
      </w:r>
      <w:r w:rsidRPr="0082072C">
        <w:rPr>
          <w:rFonts w:ascii="Times New Roman" w:hAnsi="Times New Roman" w:cs="Times New Roman"/>
          <w:szCs w:val="24"/>
        </w:rPr>
        <w:t>.</w:t>
      </w:r>
      <w:proofErr w:type="gramEnd"/>
    </w:p>
    <w:p w:rsidR="0046411E" w:rsidRPr="0082072C" w:rsidRDefault="0046411E"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Страховщик - АО «ОСК», осуществляет страховую деятельность в соответствии с выданной органом </w:t>
      </w:r>
      <w:r w:rsidR="00367961" w:rsidRPr="0082072C">
        <w:rPr>
          <w:rFonts w:ascii="Times New Roman" w:hAnsi="Times New Roman" w:cs="Times New Roman"/>
          <w:szCs w:val="24"/>
        </w:rPr>
        <w:t>страхового надзора</w:t>
      </w:r>
      <w:r w:rsidRPr="0082072C">
        <w:rPr>
          <w:rFonts w:ascii="Times New Roman" w:hAnsi="Times New Roman" w:cs="Times New Roman"/>
          <w:szCs w:val="24"/>
        </w:rPr>
        <w:t xml:space="preserve"> Лицензией</w:t>
      </w:r>
      <w:r w:rsidR="00367961" w:rsidRPr="0082072C">
        <w:rPr>
          <w:rFonts w:ascii="Times New Roman" w:hAnsi="Times New Roman" w:cs="Times New Roman"/>
          <w:szCs w:val="24"/>
        </w:rPr>
        <w:t xml:space="preserve"> на осуществление страхования</w:t>
      </w:r>
      <w:r w:rsidRPr="0082072C">
        <w:rPr>
          <w:rFonts w:ascii="Times New Roman" w:hAnsi="Times New Roman" w:cs="Times New Roman"/>
          <w:szCs w:val="24"/>
        </w:rPr>
        <w:t>.</w:t>
      </w:r>
    </w:p>
    <w:p w:rsidR="0046411E" w:rsidRPr="0082072C" w:rsidRDefault="0046411E"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Страхователи - дееспособные физические лица и юридические лица любых ор</w:t>
      </w:r>
      <w:r w:rsidR="009647B2" w:rsidRPr="0082072C">
        <w:rPr>
          <w:rFonts w:ascii="Times New Roman" w:hAnsi="Times New Roman" w:cs="Times New Roman"/>
          <w:szCs w:val="24"/>
        </w:rPr>
        <w:t>ганизационно-правовых форм,</w:t>
      </w:r>
      <w:r w:rsidR="00B061CB" w:rsidRPr="0082072C">
        <w:rPr>
          <w:rFonts w:ascii="Times New Roman" w:hAnsi="Times New Roman" w:cs="Times New Roman"/>
          <w:szCs w:val="24"/>
        </w:rPr>
        <w:t xml:space="preserve"> </w:t>
      </w:r>
      <w:r w:rsidRPr="0082072C">
        <w:rPr>
          <w:rFonts w:ascii="Times New Roman" w:hAnsi="Times New Roman" w:cs="Times New Roman"/>
          <w:szCs w:val="24"/>
        </w:rPr>
        <w:t>заключившие со Страховщиком договор страхования.</w:t>
      </w:r>
    </w:p>
    <w:p w:rsidR="0046411E" w:rsidRPr="0082072C" w:rsidRDefault="0046411E" w:rsidP="006D3E85">
      <w:pPr>
        <w:tabs>
          <w:tab w:val="left" w:pos="993"/>
        </w:tabs>
        <w:spacing w:before="60" w:after="60"/>
        <w:jc w:val="both"/>
        <w:rPr>
          <w:sz w:val="22"/>
          <w:szCs w:val="24"/>
        </w:rPr>
      </w:pPr>
      <w:r w:rsidRPr="0082072C">
        <w:rPr>
          <w:sz w:val="22"/>
          <w:szCs w:val="24"/>
        </w:rPr>
        <w:t>Страхователи вправе заключать договоры о страховании третьих лиц в пользу последних - Застрахованных.</w:t>
      </w:r>
    </w:p>
    <w:p w:rsidR="0046411E" w:rsidRPr="0082072C" w:rsidRDefault="0046411E" w:rsidP="006D3E85">
      <w:pPr>
        <w:tabs>
          <w:tab w:val="left" w:pos="993"/>
        </w:tabs>
        <w:spacing w:before="60" w:after="60"/>
        <w:jc w:val="both"/>
        <w:rPr>
          <w:sz w:val="22"/>
          <w:szCs w:val="24"/>
        </w:rPr>
      </w:pPr>
      <w:r w:rsidRPr="0082072C">
        <w:rPr>
          <w:sz w:val="22"/>
          <w:szCs w:val="24"/>
        </w:rPr>
        <w:t>Если Страхователь - физическое лицо заключил договор о страховании своих имущественных интересов, то он является</w:t>
      </w:r>
      <w:r w:rsidR="00B061CB" w:rsidRPr="0082072C">
        <w:rPr>
          <w:sz w:val="22"/>
          <w:szCs w:val="24"/>
        </w:rPr>
        <w:t xml:space="preserve"> </w:t>
      </w:r>
      <w:r w:rsidRPr="0082072C">
        <w:rPr>
          <w:sz w:val="22"/>
          <w:szCs w:val="24"/>
        </w:rPr>
        <w:t>Застрахованным.</w:t>
      </w:r>
    </w:p>
    <w:p w:rsidR="0046411E" w:rsidRPr="0082072C" w:rsidRDefault="0046411E" w:rsidP="006D3E85">
      <w:pPr>
        <w:tabs>
          <w:tab w:val="left" w:pos="993"/>
        </w:tabs>
        <w:spacing w:before="60" w:after="60"/>
        <w:jc w:val="both"/>
        <w:rPr>
          <w:sz w:val="22"/>
          <w:szCs w:val="24"/>
        </w:rPr>
      </w:pPr>
      <w:r w:rsidRPr="0082072C">
        <w:rPr>
          <w:sz w:val="22"/>
          <w:szCs w:val="24"/>
        </w:rPr>
        <w:t>Страхователи - юридические лица заключают со Страховщиком договоры о страховании третьих лиц в пользу последних - Застрахованных.</w:t>
      </w:r>
    </w:p>
    <w:p w:rsidR="004C2B3C" w:rsidRPr="0082072C" w:rsidRDefault="004C2B3C" w:rsidP="006D3E85">
      <w:pPr>
        <w:tabs>
          <w:tab w:val="left" w:pos="993"/>
        </w:tabs>
        <w:spacing w:before="60" w:after="60"/>
        <w:jc w:val="both"/>
        <w:rPr>
          <w:sz w:val="22"/>
          <w:szCs w:val="24"/>
        </w:rPr>
      </w:pPr>
      <w:r w:rsidRPr="0082072C">
        <w:rPr>
          <w:sz w:val="22"/>
          <w:szCs w:val="24"/>
        </w:rPr>
        <w:t>Страхователь вправе назначить любое лицо</w:t>
      </w:r>
      <w:r w:rsidR="00B061CB" w:rsidRPr="0082072C">
        <w:rPr>
          <w:sz w:val="22"/>
          <w:szCs w:val="24"/>
        </w:rPr>
        <w:t xml:space="preserve"> </w:t>
      </w:r>
      <w:r w:rsidRPr="0082072C">
        <w:rPr>
          <w:sz w:val="22"/>
          <w:szCs w:val="24"/>
        </w:rPr>
        <w:t>(</w:t>
      </w:r>
      <w:proofErr w:type="spellStart"/>
      <w:r w:rsidRPr="0082072C">
        <w:rPr>
          <w:sz w:val="22"/>
          <w:szCs w:val="24"/>
        </w:rPr>
        <w:t>Выгодоприобретателя</w:t>
      </w:r>
      <w:proofErr w:type="spellEnd"/>
      <w:r w:rsidRPr="0082072C">
        <w:rPr>
          <w:sz w:val="22"/>
          <w:szCs w:val="24"/>
        </w:rPr>
        <w:t>) для получения страховой выплаты по договору, а также заменить его по своему усмотрению до наступления страхового случая, письменно уведомив об этом Страховщика.</w:t>
      </w:r>
    </w:p>
    <w:p w:rsidR="00920C5B" w:rsidRPr="0082072C" w:rsidRDefault="00920C5B" w:rsidP="006D3E85">
      <w:pPr>
        <w:tabs>
          <w:tab w:val="left" w:pos="993"/>
        </w:tabs>
        <w:spacing w:before="60" w:after="60"/>
        <w:jc w:val="both"/>
        <w:rPr>
          <w:sz w:val="22"/>
          <w:szCs w:val="24"/>
        </w:rPr>
      </w:pPr>
      <w:r w:rsidRPr="0082072C">
        <w:rPr>
          <w:sz w:val="22"/>
          <w:szCs w:val="24"/>
        </w:rPr>
        <w:t xml:space="preserve">Договор страхования считается заключенным в пользу Застрахованного, если в </w:t>
      </w:r>
      <w:proofErr w:type="gramStart"/>
      <w:r w:rsidRPr="0082072C">
        <w:rPr>
          <w:sz w:val="22"/>
          <w:szCs w:val="24"/>
        </w:rPr>
        <w:t>договоре</w:t>
      </w:r>
      <w:proofErr w:type="gramEnd"/>
      <w:r w:rsidRPr="0082072C">
        <w:rPr>
          <w:sz w:val="22"/>
          <w:szCs w:val="24"/>
        </w:rPr>
        <w:t xml:space="preserve"> не названо в качестве </w:t>
      </w:r>
      <w:proofErr w:type="spellStart"/>
      <w:r w:rsidRPr="0082072C">
        <w:rPr>
          <w:sz w:val="22"/>
          <w:szCs w:val="24"/>
        </w:rPr>
        <w:t>Выгодоприобретателя</w:t>
      </w:r>
      <w:proofErr w:type="spellEnd"/>
      <w:r w:rsidRPr="0082072C">
        <w:rPr>
          <w:sz w:val="22"/>
          <w:szCs w:val="24"/>
        </w:rPr>
        <w:t xml:space="preserve"> другое лицо. </w:t>
      </w:r>
    </w:p>
    <w:p w:rsidR="007E3E40" w:rsidRPr="0082072C" w:rsidRDefault="007E3E40" w:rsidP="006D3E85">
      <w:pPr>
        <w:tabs>
          <w:tab w:val="left" w:pos="993"/>
        </w:tabs>
        <w:spacing w:before="60" w:after="60"/>
        <w:jc w:val="both"/>
        <w:rPr>
          <w:sz w:val="22"/>
          <w:szCs w:val="24"/>
        </w:rPr>
      </w:pPr>
      <w:r w:rsidRPr="0082072C">
        <w:rPr>
          <w:sz w:val="22"/>
          <w:szCs w:val="24"/>
        </w:rPr>
        <w:t xml:space="preserve">Если в </w:t>
      </w:r>
      <w:proofErr w:type="gramStart"/>
      <w:r w:rsidRPr="0082072C">
        <w:rPr>
          <w:sz w:val="22"/>
          <w:szCs w:val="24"/>
        </w:rPr>
        <w:t>договоре</w:t>
      </w:r>
      <w:proofErr w:type="gramEnd"/>
      <w:r w:rsidRPr="0082072C">
        <w:rPr>
          <w:sz w:val="22"/>
          <w:szCs w:val="24"/>
        </w:rPr>
        <w:t xml:space="preserve"> страхования указан </w:t>
      </w:r>
      <w:proofErr w:type="spellStart"/>
      <w:r w:rsidRPr="0082072C">
        <w:rPr>
          <w:sz w:val="22"/>
          <w:szCs w:val="24"/>
        </w:rPr>
        <w:t>Выгодоприобретатель</w:t>
      </w:r>
      <w:proofErr w:type="spellEnd"/>
      <w:r w:rsidRPr="0082072C">
        <w:rPr>
          <w:sz w:val="22"/>
          <w:szCs w:val="24"/>
        </w:rPr>
        <w:t>, на него распространяются все права и обязанности Застрахованного, указанные в настоящих Правилах.</w:t>
      </w:r>
    </w:p>
    <w:p w:rsidR="00920C5B" w:rsidRPr="0082072C" w:rsidRDefault="00920C5B" w:rsidP="006D3E85">
      <w:pPr>
        <w:tabs>
          <w:tab w:val="left" w:pos="993"/>
        </w:tabs>
        <w:spacing w:before="60" w:after="60"/>
        <w:jc w:val="both"/>
        <w:rPr>
          <w:sz w:val="22"/>
          <w:szCs w:val="24"/>
        </w:rPr>
      </w:pPr>
      <w:r w:rsidRPr="0082072C">
        <w:rPr>
          <w:sz w:val="22"/>
          <w:szCs w:val="24"/>
        </w:rPr>
        <w:t>Если Застрахованным явля</w:t>
      </w:r>
      <w:r w:rsidR="00A014F5" w:rsidRPr="0082072C">
        <w:rPr>
          <w:sz w:val="22"/>
          <w:szCs w:val="24"/>
        </w:rPr>
        <w:t>е</w:t>
      </w:r>
      <w:r w:rsidRPr="0082072C">
        <w:rPr>
          <w:sz w:val="22"/>
          <w:szCs w:val="24"/>
        </w:rPr>
        <w:t>тся несовершеннолетни</w:t>
      </w:r>
      <w:r w:rsidR="00A014F5" w:rsidRPr="0082072C">
        <w:rPr>
          <w:sz w:val="22"/>
          <w:szCs w:val="24"/>
        </w:rPr>
        <w:t>й</w:t>
      </w:r>
      <w:r w:rsidRPr="0082072C">
        <w:rPr>
          <w:sz w:val="22"/>
          <w:szCs w:val="24"/>
        </w:rPr>
        <w:t xml:space="preserve">, </w:t>
      </w:r>
      <w:proofErr w:type="spellStart"/>
      <w:r w:rsidRPr="0082072C">
        <w:rPr>
          <w:sz w:val="22"/>
          <w:szCs w:val="24"/>
        </w:rPr>
        <w:t>Выгодоприобретателем</w:t>
      </w:r>
      <w:proofErr w:type="spellEnd"/>
      <w:r w:rsidR="00B91EC1" w:rsidRPr="0082072C">
        <w:rPr>
          <w:sz w:val="22"/>
          <w:szCs w:val="24"/>
        </w:rPr>
        <w:t xml:space="preserve"> являются дееспособные совершеннолетние близкие родственники </w:t>
      </w:r>
      <w:proofErr w:type="gramStart"/>
      <w:r w:rsidR="00B91EC1" w:rsidRPr="0082072C">
        <w:rPr>
          <w:sz w:val="22"/>
          <w:szCs w:val="24"/>
        </w:rPr>
        <w:t>Застрахованного</w:t>
      </w:r>
      <w:proofErr w:type="gramEnd"/>
      <w:r w:rsidR="00B91EC1" w:rsidRPr="0082072C">
        <w:rPr>
          <w:sz w:val="22"/>
          <w:szCs w:val="24"/>
        </w:rPr>
        <w:t>.</w:t>
      </w:r>
    </w:p>
    <w:p w:rsidR="007E3E40" w:rsidRPr="0082072C" w:rsidRDefault="007E3E40" w:rsidP="006D3E85">
      <w:pPr>
        <w:tabs>
          <w:tab w:val="left" w:pos="993"/>
        </w:tabs>
        <w:spacing w:before="60" w:after="60"/>
        <w:jc w:val="both"/>
        <w:rPr>
          <w:sz w:val="22"/>
          <w:szCs w:val="24"/>
        </w:rPr>
      </w:pPr>
      <w:r w:rsidRPr="0082072C">
        <w:rPr>
          <w:sz w:val="22"/>
          <w:szCs w:val="24"/>
        </w:rPr>
        <w:t xml:space="preserve">В </w:t>
      </w:r>
      <w:proofErr w:type="gramStart"/>
      <w:r w:rsidRPr="0082072C">
        <w:rPr>
          <w:sz w:val="22"/>
          <w:szCs w:val="24"/>
        </w:rPr>
        <w:t>случае</w:t>
      </w:r>
      <w:proofErr w:type="gramEnd"/>
      <w:r w:rsidRPr="0082072C">
        <w:rPr>
          <w:sz w:val="22"/>
          <w:szCs w:val="24"/>
        </w:rPr>
        <w:t xml:space="preserve"> смерти лица, Застрахованного по договору, в котором не назван иной </w:t>
      </w:r>
      <w:proofErr w:type="spellStart"/>
      <w:r w:rsidRPr="0082072C">
        <w:rPr>
          <w:sz w:val="22"/>
          <w:szCs w:val="24"/>
        </w:rPr>
        <w:t>Выгодоприобретатель</w:t>
      </w:r>
      <w:proofErr w:type="spellEnd"/>
      <w:r w:rsidRPr="0082072C">
        <w:rPr>
          <w:sz w:val="22"/>
          <w:szCs w:val="24"/>
        </w:rPr>
        <w:t xml:space="preserve">, </w:t>
      </w:r>
      <w:proofErr w:type="spellStart"/>
      <w:r w:rsidRPr="0082072C">
        <w:rPr>
          <w:sz w:val="22"/>
          <w:szCs w:val="24"/>
        </w:rPr>
        <w:t>Выгодоприобретателями</w:t>
      </w:r>
      <w:proofErr w:type="spellEnd"/>
      <w:r w:rsidRPr="0082072C">
        <w:rPr>
          <w:sz w:val="22"/>
          <w:szCs w:val="24"/>
        </w:rPr>
        <w:t xml:space="preserve"> признаются наследники Застрахованного лица.</w:t>
      </w:r>
    </w:p>
    <w:p w:rsidR="007E3E40" w:rsidRPr="0082072C" w:rsidRDefault="007E3E40" w:rsidP="006D3E85">
      <w:pPr>
        <w:tabs>
          <w:tab w:val="left" w:pos="993"/>
        </w:tabs>
        <w:spacing w:before="60" w:after="60"/>
        <w:jc w:val="both"/>
        <w:rPr>
          <w:sz w:val="22"/>
          <w:szCs w:val="24"/>
        </w:rPr>
      </w:pPr>
      <w:r w:rsidRPr="0082072C">
        <w:rPr>
          <w:sz w:val="22"/>
          <w:szCs w:val="24"/>
        </w:rPr>
        <w:t xml:space="preserve">Замена </w:t>
      </w:r>
      <w:proofErr w:type="spellStart"/>
      <w:r w:rsidRPr="0082072C">
        <w:rPr>
          <w:sz w:val="22"/>
          <w:szCs w:val="24"/>
        </w:rPr>
        <w:t>Выгодоприобретателя</w:t>
      </w:r>
      <w:proofErr w:type="spellEnd"/>
      <w:r w:rsidRPr="0082072C">
        <w:rPr>
          <w:sz w:val="22"/>
          <w:szCs w:val="24"/>
        </w:rPr>
        <w:t xml:space="preserve">, назначенного с согласия Застрахованного, допускается лишь с согласия этого Застрахованного. </w:t>
      </w:r>
      <w:proofErr w:type="spellStart"/>
      <w:r w:rsidRPr="0082072C">
        <w:rPr>
          <w:sz w:val="22"/>
          <w:szCs w:val="24"/>
        </w:rPr>
        <w:t>Выгодоприобретатель</w:t>
      </w:r>
      <w:proofErr w:type="spellEnd"/>
      <w:r w:rsidRPr="0082072C">
        <w:rPr>
          <w:sz w:val="22"/>
          <w:szCs w:val="24"/>
        </w:rPr>
        <w:t xml:space="preserve"> не может быть заменен другим лицом после того, как он выполнил </w:t>
      </w:r>
      <w:proofErr w:type="gramStart"/>
      <w:r w:rsidRPr="0082072C">
        <w:rPr>
          <w:sz w:val="22"/>
          <w:szCs w:val="24"/>
        </w:rPr>
        <w:t>какую-либо</w:t>
      </w:r>
      <w:proofErr w:type="gramEnd"/>
      <w:r w:rsidRPr="0082072C">
        <w:rPr>
          <w:sz w:val="22"/>
          <w:szCs w:val="24"/>
        </w:rPr>
        <w:t xml:space="preserve"> из обязанностей по договору страхования или предъявил Страховщику требование о </w:t>
      </w:r>
      <w:proofErr w:type="spellStart"/>
      <w:r w:rsidRPr="0082072C">
        <w:rPr>
          <w:sz w:val="22"/>
          <w:szCs w:val="24"/>
        </w:rPr>
        <w:t>страховойвыплате</w:t>
      </w:r>
      <w:proofErr w:type="spellEnd"/>
      <w:r w:rsidRPr="0082072C">
        <w:rPr>
          <w:sz w:val="22"/>
          <w:szCs w:val="24"/>
        </w:rPr>
        <w:t xml:space="preserve"> (ст.956 ГК РФ).</w:t>
      </w:r>
    </w:p>
    <w:p w:rsidR="00B73259" w:rsidRPr="0082072C" w:rsidRDefault="00B73259"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Термины и определения, используемые в настоящих </w:t>
      </w:r>
      <w:proofErr w:type="gramStart"/>
      <w:r w:rsidRPr="0082072C">
        <w:rPr>
          <w:rFonts w:ascii="Times New Roman" w:hAnsi="Times New Roman" w:cs="Times New Roman"/>
          <w:szCs w:val="24"/>
        </w:rPr>
        <w:t>Правилах</w:t>
      </w:r>
      <w:proofErr w:type="gramEnd"/>
      <w:r w:rsidR="004D1500" w:rsidRPr="0082072C">
        <w:rPr>
          <w:rFonts w:ascii="Times New Roman" w:hAnsi="Times New Roman" w:cs="Times New Roman"/>
          <w:szCs w:val="24"/>
        </w:rPr>
        <w:t>:</w:t>
      </w:r>
    </w:p>
    <w:p w:rsidR="0046411E" w:rsidRPr="0082072C" w:rsidRDefault="0046411E"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b/>
          <w:szCs w:val="24"/>
        </w:rPr>
        <w:t xml:space="preserve">Сервисная компания </w:t>
      </w:r>
      <w:r w:rsidR="00300BC8" w:rsidRPr="0082072C">
        <w:rPr>
          <w:rFonts w:ascii="Times New Roman" w:hAnsi="Times New Roman" w:cs="Times New Roman"/>
          <w:b/>
          <w:szCs w:val="24"/>
        </w:rPr>
        <w:t>(</w:t>
      </w:r>
      <w:proofErr w:type="spellStart"/>
      <w:r w:rsidRPr="0082072C">
        <w:rPr>
          <w:rFonts w:ascii="Times New Roman" w:hAnsi="Times New Roman" w:cs="Times New Roman"/>
          <w:b/>
          <w:szCs w:val="24"/>
        </w:rPr>
        <w:t>Ассистанс</w:t>
      </w:r>
      <w:proofErr w:type="spellEnd"/>
      <w:r w:rsidR="00300BC8" w:rsidRPr="0082072C">
        <w:rPr>
          <w:rFonts w:ascii="Times New Roman" w:hAnsi="Times New Roman" w:cs="Times New Roman"/>
          <w:b/>
          <w:szCs w:val="24"/>
        </w:rPr>
        <w:t>)</w:t>
      </w:r>
      <w:r w:rsidRPr="0082072C">
        <w:rPr>
          <w:rFonts w:ascii="Times New Roman" w:hAnsi="Times New Roman" w:cs="Times New Roman"/>
          <w:szCs w:val="24"/>
        </w:rPr>
        <w:t xml:space="preserve"> - специализированная организация</w:t>
      </w:r>
      <w:r w:rsidR="004D1500" w:rsidRPr="0082072C">
        <w:rPr>
          <w:rFonts w:ascii="Times New Roman" w:hAnsi="Times New Roman" w:cs="Times New Roman"/>
          <w:szCs w:val="24"/>
        </w:rPr>
        <w:t>, осуществляющая по поручению Страховщика</w:t>
      </w:r>
      <w:r w:rsidRPr="0082072C">
        <w:rPr>
          <w:rFonts w:ascii="Times New Roman" w:hAnsi="Times New Roman" w:cs="Times New Roman"/>
          <w:szCs w:val="24"/>
        </w:rPr>
        <w:t>, круглосуточн</w:t>
      </w:r>
      <w:r w:rsidR="004D1500" w:rsidRPr="0082072C">
        <w:rPr>
          <w:rFonts w:ascii="Times New Roman" w:hAnsi="Times New Roman" w:cs="Times New Roman"/>
          <w:szCs w:val="24"/>
        </w:rPr>
        <w:t>ую организацию</w:t>
      </w:r>
      <w:r w:rsidRPr="0082072C">
        <w:rPr>
          <w:rFonts w:ascii="Times New Roman" w:hAnsi="Times New Roman" w:cs="Times New Roman"/>
          <w:szCs w:val="24"/>
        </w:rPr>
        <w:t xml:space="preserve"> </w:t>
      </w:r>
      <w:r w:rsidR="004D1500" w:rsidRPr="0082072C">
        <w:rPr>
          <w:rFonts w:ascii="Times New Roman" w:hAnsi="Times New Roman" w:cs="Times New Roman"/>
          <w:szCs w:val="24"/>
        </w:rPr>
        <w:t xml:space="preserve">и </w:t>
      </w:r>
      <w:r w:rsidRPr="0082072C">
        <w:rPr>
          <w:rFonts w:ascii="Times New Roman" w:hAnsi="Times New Roman" w:cs="Times New Roman"/>
          <w:szCs w:val="24"/>
        </w:rPr>
        <w:t>оказание услуг,</w:t>
      </w:r>
      <w:r w:rsidR="004D1500" w:rsidRPr="0082072C">
        <w:rPr>
          <w:rFonts w:ascii="Times New Roman" w:hAnsi="Times New Roman" w:cs="Times New Roman"/>
          <w:szCs w:val="24"/>
        </w:rPr>
        <w:t xml:space="preserve"> включая урегулирование страховых выплат</w:t>
      </w:r>
      <w:r w:rsidRPr="0082072C">
        <w:rPr>
          <w:rFonts w:ascii="Times New Roman" w:hAnsi="Times New Roman" w:cs="Times New Roman"/>
          <w:szCs w:val="24"/>
        </w:rPr>
        <w:t xml:space="preserve"> предусмотренных настоящими</w:t>
      </w:r>
      <w:r w:rsidR="004D1500" w:rsidRPr="0082072C">
        <w:rPr>
          <w:rFonts w:ascii="Times New Roman" w:hAnsi="Times New Roman" w:cs="Times New Roman"/>
          <w:szCs w:val="24"/>
        </w:rPr>
        <w:t xml:space="preserve"> Правилами и договором страхования.</w:t>
      </w:r>
    </w:p>
    <w:p w:rsidR="00B615F4" w:rsidRPr="0082072C" w:rsidRDefault="0046411E"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proofErr w:type="gramStart"/>
      <w:r w:rsidRPr="0082072C">
        <w:rPr>
          <w:rFonts w:ascii="Times New Roman" w:hAnsi="Times New Roman" w:cs="Times New Roman"/>
          <w:b/>
          <w:szCs w:val="24"/>
        </w:rPr>
        <w:t>Близкие родственники</w:t>
      </w:r>
      <w:r w:rsidRPr="0082072C">
        <w:rPr>
          <w:rFonts w:ascii="Times New Roman" w:hAnsi="Times New Roman" w:cs="Times New Roman"/>
          <w:szCs w:val="24"/>
        </w:rPr>
        <w:t xml:space="preserve"> - мать, отец, супруг/супруга, дети (в том числе усыновленные, отданные на попечение или опекунство), родные брат и сестра, бабушка, дедушка.</w:t>
      </w:r>
      <w:proofErr w:type="gramEnd"/>
      <w:r w:rsidR="00A97C37" w:rsidRPr="0082072C">
        <w:rPr>
          <w:rFonts w:ascii="Times New Roman" w:hAnsi="Times New Roman" w:cs="Times New Roman"/>
          <w:szCs w:val="24"/>
        </w:rPr>
        <w:t xml:space="preserve"> </w:t>
      </w:r>
      <w:r w:rsidR="00B615F4" w:rsidRPr="0082072C">
        <w:rPr>
          <w:rFonts w:ascii="Times New Roman" w:hAnsi="Times New Roman" w:cs="Times New Roman"/>
          <w:szCs w:val="24"/>
        </w:rPr>
        <w:t xml:space="preserve">К близким родственникам (супруг/супруга) не относятся лица, проживающие совместно, ведущие совместное хозяйство и </w:t>
      </w:r>
      <w:proofErr w:type="spellStart"/>
      <w:r w:rsidR="00B615F4" w:rsidRPr="0082072C">
        <w:rPr>
          <w:rFonts w:ascii="Times New Roman" w:hAnsi="Times New Roman" w:cs="Times New Roman"/>
          <w:szCs w:val="24"/>
        </w:rPr>
        <w:t>т</w:t>
      </w:r>
      <w:proofErr w:type="gramStart"/>
      <w:r w:rsidR="00B615F4" w:rsidRPr="0082072C">
        <w:rPr>
          <w:rFonts w:ascii="Times New Roman" w:hAnsi="Times New Roman" w:cs="Times New Roman"/>
          <w:szCs w:val="24"/>
        </w:rPr>
        <w:t>.п</w:t>
      </w:r>
      <w:proofErr w:type="spellEnd"/>
      <w:proofErr w:type="gramEnd"/>
      <w:r w:rsidR="00B615F4" w:rsidRPr="0082072C">
        <w:rPr>
          <w:rFonts w:ascii="Times New Roman" w:hAnsi="Times New Roman" w:cs="Times New Roman"/>
          <w:szCs w:val="24"/>
        </w:rPr>
        <w:t>, но не находящиеся в официально зарегистрированном браке</w:t>
      </w:r>
      <w:r w:rsidR="004D1500" w:rsidRPr="0082072C">
        <w:rPr>
          <w:rFonts w:ascii="Times New Roman" w:hAnsi="Times New Roman" w:cs="Times New Roman"/>
          <w:szCs w:val="24"/>
        </w:rPr>
        <w:t>.</w:t>
      </w:r>
    </w:p>
    <w:p w:rsidR="00FB7580" w:rsidRPr="0082072C" w:rsidRDefault="00FB758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proofErr w:type="gramStart"/>
      <w:r w:rsidRPr="0082072C">
        <w:rPr>
          <w:rFonts w:ascii="Times New Roman" w:hAnsi="Times New Roman" w:cs="Times New Roman"/>
          <w:b/>
          <w:szCs w:val="24"/>
        </w:rPr>
        <w:t>Несчастный случай</w:t>
      </w:r>
      <w:r w:rsidR="009363C4" w:rsidRPr="0082072C">
        <w:rPr>
          <w:rFonts w:ascii="Times New Roman" w:hAnsi="Times New Roman" w:cs="Times New Roman"/>
          <w:szCs w:val="24"/>
        </w:rPr>
        <w:t xml:space="preserve"> - </w:t>
      </w:r>
      <w:r w:rsidRPr="0082072C">
        <w:rPr>
          <w:rFonts w:ascii="Times New Roman" w:hAnsi="Times New Roman" w:cs="Times New Roman"/>
          <w:szCs w:val="24"/>
        </w:rPr>
        <w:t>внезапное физическое воздействие различных внешних факторов (механических, термических, химических и т.д.) на организм Застрахованного лица, произошедшее в период действия Договора страхования</w:t>
      </w:r>
      <w:r w:rsidR="00AF353C" w:rsidRPr="0082072C">
        <w:rPr>
          <w:rFonts w:ascii="Times New Roman" w:hAnsi="Times New Roman" w:cs="Times New Roman"/>
          <w:szCs w:val="24"/>
        </w:rPr>
        <w:t xml:space="preserve"> </w:t>
      </w:r>
      <w:r w:rsidRPr="0082072C">
        <w:rPr>
          <w:rFonts w:ascii="Times New Roman" w:hAnsi="Times New Roman" w:cs="Times New Roman"/>
          <w:szCs w:val="24"/>
        </w:rPr>
        <w:t>независимо от</w:t>
      </w:r>
      <w:r w:rsidR="00AF353C" w:rsidRPr="0082072C">
        <w:rPr>
          <w:rFonts w:ascii="Times New Roman" w:hAnsi="Times New Roman" w:cs="Times New Roman"/>
          <w:szCs w:val="24"/>
        </w:rPr>
        <w:t xml:space="preserve"> </w:t>
      </w:r>
      <w:r w:rsidRPr="0082072C">
        <w:rPr>
          <w:rFonts w:ascii="Times New Roman" w:hAnsi="Times New Roman" w:cs="Times New Roman"/>
          <w:szCs w:val="24"/>
        </w:rPr>
        <w:t xml:space="preserve">воли Застрахованного лица, и </w:t>
      </w:r>
      <w:r w:rsidRPr="0082072C">
        <w:rPr>
          <w:rFonts w:ascii="Times New Roman" w:hAnsi="Times New Roman" w:cs="Times New Roman"/>
          <w:szCs w:val="24"/>
        </w:rPr>
        <w:lastRenderedPageBreak/>
        <w:t>приведшее к телесным повреждениям, нарушениям физиологических функций организма Застрахованного или его смерти.</w:t>
      </w:r>
      <w:proofErr w:type="gramEnd"/>
    </w:p>
    <w:p w:rsidR="00FB7580" w:rsidRPr="0082072C" w:rsidRDefault="00FB7580" w:rsidP="006D3E85">
      <w:pPr>
        <w:tabs>
          <w:tab w:val="left" w:pos="993"/>
        </w:tabs>
        <w:spacing w:before="60" w:after="60"/>
        <w:jc w:val="both"/>
        <w:rPr>
          <w:sz w:val="22"/>
          <w:szCs w:val="24"/>
        </w:rPr>
      </w:pPr>
      <w:proofErr w:type="gramStart"/>
      <w:r w:rsidRPr="0082072C">
        <w:rPr>
          <w:sz w:val="22"/>
          <w:szCs w:val="24"/>
        </w:rPr>
        <w:t>К несчастным случаям относятся нападение людей или животных (в том числе пресмыкающихся, насекомых), травмы, удушение, отравление, обморожение, утопление, поражение электрическим током, удар молнией, взрывы, случайное попадание инородного тела в дыхательные пути.</w:t>
      </w:r>
      <w:proofErr w:type="gramEnd"/>
    </w:p>
    <w:p w:rsidR="00FB7580" w:rsidRPr="0082072C" w:rsidRDefault="00FB7580" w:rsidP="006D3E85">
      <w:pPr>
        <w:tabs>
          <w:tab w:val="left" w:pos="993"/>
        </w:tabs>
        <w:spacing w:before="60" w:after="60"/>
        <w:jc w:val="both"/>
        <w:rPr>
          <w:sz w:val="22"/>
          <w:szCs w:val="24"/>
        </w:rPr>
      </w:pPr>
      <w:r w:rsidRPr="0082072C">
        <w:rPr>
          <w:sz w:val="22"/>
          <w:szCs w:val="24"/>
        </w:rPr>
        <w:t>Не относятся к несчастным случаям любые формы острых, хронических и наследственных заболеваний, а также их осложнения (как ранее диагностированные, так и впервые выявленные), в том числе, спровоцированные воздействием внешних факторов, солнечные ожоги.</w:t>
      </w:r>
    </w:p>
    <w:p w:rsidR="00FB7580" w:rsidRPr="0082072C" w:rsidRDefault="00FB758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proofErr w:type="gramStart"/>
      <w:r w:rsidRPr="0082072C">
        <w:rPr>
          <w:rFonts w:ascii="Times New Roman" w:hAnsi="Times New Roman" w:cs="Times New Roman"/>
          <w:b/>
          <w:szCs w:val="24"/>
        </w:rPr>
        <w:t>Отравление</w:t>
      </w:r>
      <w:r w:rsidRPr="0082072C">
        <w:rPr>
          <w:rFonts w:ascii="Times New Roman" w:hAnsi="Times New Roman" w:cs="Times New Roman"/>
          <w:szCs w:val="24"/>
        </w:rPr>
        <w:t xml:space="preserve"> </w:t>
      </w:r>
      <w:r w:rsidR="009363C4" w:rsidRPr="0082072C">
        <w:rPr>
          <w:rFonts w:ascii="Times New Roman" w:hAnsi="Times New Roman" w:cs="Times New Roman"/>
          <w:szCs w:val="24"/>
        </w:rPr>
        <w:t>-</w:t>
      </w:r>
      <w:r w:rsidRPr="0082072C">
        <w:rPr>
          <w:rFonts w:ascii="Times New Roman" w:hAnsi="Times New Roman" w:cs="Times New Roman"/>
          <w:szCs w:val="24"/>
        </w:rPr>
        <w:t xml:space="preserve"> острое расстройство жизнедеятельности организма, вызванное ядовитыми растениями, химическими веществами (промышленными или бытовыми), недоброкачественными пищевыми продуктами, за исключением кишечной инфекции (сальмонеллеза, дизентерии и т.д.), лекарствами.</w:t>
      </w:r>
      <w:proofErr w:type="gramEnd"/>
    </w:p>
    <w:p w:rsidR="00FB7580" w:rsidRPr="0082072C" w:rsidRDefault="00FB758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proofErr w:type="gramStart"/>
      <w:r w:rsidRPr="0082072C">
        <w:rPr>
          <w:rFonts w:ascii="Times New Roman" w:hAnsi="Times New Roman" w:cs="Times New Roman"/>
          <w:b/>
          <w:szCs w:val="24"/>
        </w:rPr>
        <w:t>Травма</w:t>
      </w:r>
      <w:r w:rsidRPr="0082072C">
        <w:rPr>
          <w:rFonts w:ascii="Times New Roman" w:hAnsi="Times New Roman" w:cs="Times New Roman"/>
          <w:szCs w:val="24"/>
        </w:rPr>
        <w:t xml:space="preserve"> </w:t>
      </w:r>
      <w:r w:rsidR="009363C4" w:rsidRPr="0082072C">
        <w:rPr>
          <w:rFonts w:ascii="Times New Roman" w:hAnsi="Times New Roman" w:cs="Times New Roman"/>
          <w:szCs w:val="24"/>
        </w:rPr>
        <w:t>-</w:t>
      </w:r>
      <w:r w:rsidRPr="0082072C">
        <w:rPr>
          <w:rFonts w:ascii="Times New Roman" w:hAnsi="Times New Roman" w:cs="Times New Roman"/>
          <w:szCs w:val="24"/>
        </w:rPr>
        <w:t xml:space="preserve"> нарушение анатомической целостности и физиологической функции органов и тканей (перелом и вывих костей, ушибы, разрыв и ранение органов, сотрясения мозга), полученные в результате: падения какого-то предмета на Застрахованное лицо, падения самого Застрахованного лица, движения средств транспорта или их аварии, при пользовании машинами, механизмами, орудиями производства и всякого рода инструментами.</w:t>
      </w:r>
      <w:proofErr w:type="gramEnd"/>
    </w:p>
    <w:p w:rsidR="0046411E" w:rsidRPr="0082072C" w:rsidRDefault="0046411E"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b/>
          <w:szCs w:val="24"/>
        </w:rPr>
        <w:t>Выжидательный период</w:t>
      </w:r>
      <w:r w:rsidR="00FB7580" w:rsidRPr="0082072C">
        <w:rPr>
          <w:rFonts w:ascii="Times New Roman" w:hAnsi="Times New Roman" w:cs="Times New Roman"/>
          <w:b/>
          <w:szCs w:val="24"/>
        </w:rPr>
        <w:t xml:space="preserve"> (Временная франшиза)</w:t>
      </w:r>
      <w:r w:rsidRPr="0082072C">
        <w:rPr>
          <w:rFonts w:ascii="Times New Roman" w:hAnsi="Times New Roman" w:cs="Times New Roman"/>
          <w:szCs w:val="24"/>
        </w:rPr>
        <w:t xml:space="preserve"> – промежуток времени, по истечении которого свершившееся событие, предусмотренное договором страхования,</w:t>
      </w:r>
      <w:r w:rsidR="005E550F" w:rsidRPr="0082072C">
        <w:rPr>
          <w:rFonts w:ascii="Times New Roman" w:hAnsi="Times New Roman" w:cs="Times New Roman"/>
          <w:szCs w:val="24"/>
        </w:rPr>
        <w:t xml:space="preserve"> не</w:t>
      </w:r>
      <w:r w:rsidRPr="0082072C">
        <w:rPr>
          <w:rFonts w:ascii="Times New Roman" w:hAnsi="Times New Roman" w:cs="Times New Roman"/>
          <w:szCs w:val="24"/>
        </w:rPr>
        <w:t xml:space="preserve"> может быть рассмотрено в качестве страхового случая.</w:t>
      </w:r>
    </w:p>
    <w:p w:rsidR="0046411E" w:rsidRPr="0082072C" w:rsidRDefault="0046411E"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b/>
          <w:szCs w:val="24"/>
        </w:rPr>
        <w:t>Болезнь</w:t>
      </w:r>
      <w:r w:rsidRPr="0082072C">
        <w:rPr>
          <w:rFonts w:ascii="Times New Roman" w:hAnsi="Times New Roman" w:cs="Times New Roman"/>
          <w:szCs w:val="24"/>
        </w:rPr>
        <w:t xml:space="preserve"> – патологическое состояние, возникшее под воздействием внешних или внутренних факторов и влекущее за собой нарушение физических или социальных функций организма.</w:t>
      </w:r>
    </w:p>
    <w:p w:rsidR="0046411E" w:rsidRPr="0082072C" w:rsidRDefault="00300BC8"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 </w:t>
      </w:r>
      <w:r w:rsidR="0046411E" w:rsidRPr="0082072C">
        <w:rPr>
          <w:rFonts w:ascii="Times New Roman" w:hAnsi="Times New Roman" w:cs="Times New Roman"/>
          <w:b/>
          <w:szCs w:val="24"/>
        </w:rPr>
        <w:t>Внезапное</w:t>
      </w:r>
      <w:r w:rsidR="00932B8C" w:rsidRPr="0082072C">
        <w:rPr>
          <w:rFonts w:ascii="Times New Roman" w:hAnsi="Times New Roman" w:cs="Times New Roman"/>
          <w:b/>
          <w:szCs w:val="24"/>
        </w:rPr>
        <w:t xml:space="preserve"> (острое)</w:t>
      </w:r>
      <w:r w:rsidR="0046411E" w:rsidRPr="0082072C">
        <w:rPr>
          <w:rFonts w:ascii="Times New Roman" w:hAnsi="Times New Roman" w:cs="Times New Roman"/>
          <w:b/>
          <w:szCs w:val="24"/>
        </w:rPr>
        <w:t xml:space="preserve"> заболевание</w:t>
      </w:r>
      <w:r w:rsidR="0046411E" w:rsidRPr="0082072C">
        <w:rPr>
          <w:rFonts w:ascii="Times New Roman" w:hAnsi="Times New Roman" w:cs="Times New Roman"/>
          <w:szCs w:val="24"/>
        </w:rPr>
        <w:t xml:space="preserve"> - болезнь, которая </w:t>
      </w:r>
      <w:proofErr w:type="gramStart"/>
      <w:r w:rsidR="0046411E" w:rsidRPr="0082072C">
        <w:rPr>
          <w:rFonts w:ascii="Times New Roman" w:hAnsi="Times New Roman" w:cs="Times New Roman"/>
          <w:szCs w:val="24"/>
        </w:rPr>
        <w:t>проявляется во время действия договора страхования и требует</w:t>
      </w:r>
      <w:proofErr w:type="gramEnd"/>
      <w:r w:rsidR="0046411E" w:rsidRPr="0082072C">
        <w:rPr>
          <w:rFonts w:ascii="Times New Roman" w:hAnsi="Times New Roman" w:cs="Times New Roman"/>
          <w:szCs w:val="24"/>
        </w:rPr>
        <w:t xml:space="preserve"> неотложной </w:t>
      </w:r>
      <w:r w:rsidR="00932B8C" w:rsidRPr="0082072C">
        <w:rPr>
          <w:rFonts w:ascii="Times New Roman" w:hAnsi="Times New Roman" w:cs="Times New Roman"/>
          <w:szCs w:val="24"/>
        </w:rPr>
        <w:t>(экстренной)</w:t>
      </w:r>
      <w:r w:rsidR="009363C4" w:rsidRPr="0082072C">
        <w:rPr>
          <w:rFonts w:ascii="Times New Roman" w:hAnsi="Times New Roman" w:cs="Times New Roman"/>
          <w:szCs w:val="24"/>
        </w:rPr>
        <w:t xml:space="preserve"> </w:t>
      </w:r>
      <w:r w:rsidR="0046411E" w:rsidRPr="0082072C">
        <w:rPr>
          <w:rFonts w:ascii="Times New Roman" w:hAnsi="Times New Roman" w:cs="Times New Roman"/>
          <w:szCs w:val="24"/>
        </w:rPr>
        <w:t xml:space="preserve">госпитализации и (или) амбулаторного лечения. </w:t>
      </w:r>
    </w:p>
    <w:p w:rsidR="0046411E" w:rsidRPr="0082072C" w:rsidRDefault="00300BC8"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 </w:t>
      </w:r>
      <w:r w:rsidR="0046411E" w:rsidRPr="0082072C">
        <w:rPr>
          <w:rFonts w:ascii="Times New Roman" w:hAnsi="Times New Roman" w:cs="Times New Roman"/>
          <w:b/>
          <w:szCs w:val="24"/>
        </w:rPr>
        <w:t>Осложнение</w:t>
      </w:r>
      <w:r w:rsidR="0046411E" w:rsidRPr="0082072C">
        <w:rPr>
          <w:rFonts w:ascii="Times New Roman" w:hAnsi="Times New Roman" w:cs="Times New Roman"/>
          <w:szCs w:val="24"/>
        </w:rPr>
        <w:t xml:space="preserve"> – патологический процесс иного рода, чем основное заболевание, являющийся следствием изменений, возникших в организме при заболевании.</w:t>
      </w:r>
    </w:p>
    <w:p w:rsidR="00932B8C" w:rsidRPr="0082072C" w:rsidRDefault="00300BC8"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 </w:t>
      </w:r>
      <w:r w:rsidR="009363C4" w:rsidRPr="0082072C">
        <w:rPr>
          <w:rFonts w:ascii="Times New Roman" w:hAnsi="Times New Roman" w:cs="Times New Roman"/>
          <w:b/>
          <w:szCs w:val="24"/>
        </w:rPr>
        <w:t>Хроническое</w:t>
      </w:r>
      <w:r w:rsidR="00932B8C" w:rsidRPr="0082072C">
        <w:rPr>
          <w:rFonts w:ascii="Times New Roman" w:hAnsi="Times New Roman" w:cs="Times New Roman"/>
          <w:b/>
          <w:szCs w:val="24"/>
        </w:rPr>
        <w:t xml:space="preserve"> заболевани</w:t>
      </w:r>
      <w:r w:rsidR="009363C4" w:rsidRPr="0082072C">
        <w:rPr>
          <w:rFonts w:ascii="Times New Roman" w:hAnsi="Times New Roman" w:cs="Times New Roman"/>
          <w:b/>
          <w:szCs w:val="24"/>
        </w:rPr>
        <w:t>е</w:t>
      </w:r>
      <w:r w:rsidR="00932B8C" w:rsidRPr="0082072C">
        <w:rPr>
          <w:rFonts w:ascii="Times New Roman" w:hAnsi="Times New Roman" w:cs="Times New Roman"/>
          <w:szCs w:val="24"/>
        </w:rPr>
        <w:t xml:space="preserve"> – заболевани</w:t>
      </w:r>
      <w:r w:rsidR="009363C4" w:rsidRPr="0082072C">
        <w:rPr>
          <w:rFonts w:ascii="Times New Roman" w:hAnsi="Times New Roman" w:cs="Times New Roman"/>
          <w:szCs w:val="24"/>
        </w:rPr>
        <w:t>е, диагностированное</w:t>
      </w:r>
      <w:r w:rsidR="00932B8C" w:rsidRPr="0082072C">
        <w:rPr>
          <w:rFonts w:ascii="Times New Roman" w:hAnsi="Times New Roman" w:cs="Times New Roman"/>
          <w:szCs w:val="24"/>
        </w:rPr>
        <w:t xml:space="preserve"> до момента заключения Договора страхования и требующие долгосрочного наблюдения, консультаций, осмотров, клинических и/или инструментальных обследований, вне зависимости от того, осуществлялось по </w:t>
      </w:r>
      <w:r w:rsidR="009363C4" w:rsidRPr="0082072C">
        <w:rPr>
          <w:rFonts w:ascii="Times New Roman" w:hAnsi="Times New Roman" w:cs="Times New Roman"/>
          <w:szCs w:val="24"/>
        </w:rPr>
        <w:t>нему</w:t>
      </w:r>
      <w:r w:rsidR="00932B8C" w:rsidRPr="0082072C">
        <w:rPr>
          <w:rFonts w:ascii="Times New Roman" w:hAnsi="Times New Roman" w:cs="Times New Roman"/>
          <w:szCs w:val="24"/>
        </w:rPr>
        <w:t xml:space="preserve"> лечение или нет.</w:t>
      </w:r>
    </w:p>
    <w:p w:rsidR="00932B8C" w:rsidRPr="0082072C" w:rsidRDefault="00300BC8"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 </w:t>
      </w:r>
      <w:r w:rsidR="00932B8C" w:rsidRPr="0082072C">
        <w:rPr>
          <w:rFonts w:ascii="Times New Roman" w:hAnsi="Times New Roman" w:cs="Times New Roman"/>
          <w:b/>
          <w:szCs w:val="24"/>
        </w:rPr>
        <w:t>Экстренная медицинская помощь</w:t>
      </w:r>
      <w:r w:rsidR="00932B8C" w:rsidRPr="0082072C">
        <w:rPr>
          <w:rFonts w:ascii="Times New Roman" w:hAnsi="Times New Roman" w:cs="Times New Roman"/>
          <w:szCs w:val="24"/>
        </w:rPr>
        <w:t xml:space="preserve"> – помощь, оказываемая при внезапных острых заболеваниях, состояни</w:t>
      </w:r>
      <w:r w:rsidR="00255843" w:rsidRPr="0082072C">
        <w:rPr>
          <w:rFonts w:ascii="Times New Roman" w:hAnsi="Times New Roman" w:cs="Times New Roman"/>
          <w:szCs w:val="24"/>
        </w:rPr>
        <w:t>ях, обострении хрониче</w:t>
      </w:r>
      <w:r w:rsidR="00932B8C" w:rsidRPr="0082072C">
        <w:rPr>
          <w:rFonts w:ascii="Times New Roman" w:hAnsi="Times New Roman" w:cs="Times New Roman"/>
          <w:szCs w:val="24"/>
        </w:rPr>
        <w:t>ских заболеваний, представляющих угрозу жизни пациента.</w:t>
      </w:r>
    </w:p>
    <w:p w:rsidR="00932B8C" w:rsidRPr="0082072C" w:rsidRDefault="00300BC8"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 </w:t>
      </w:r>
      <w:r w:rsidR="00932B8C" w:rsidRPr="0082072C">
        <w:rPr>
          <w:rFonts w:ascii="Times New Roman" w:hAnsi="Times New Roman" w:cs="Times New Roman"/>
          <w:b/>
          <w:szCs w:val="24"/>
        </w:rPr>
        <w:t>Неотложная медицинская помощь</w:t>
      </w:r>
      <w:r w:rsidR="00932B8C" w:rsidRPr="0082072C">
        <w:rPr>
          <w:rFonts w:ascii="Times New Roman" w:hAnsi="Times New Roman" w:cs="Times New Roman"/>
          <w:szCs w:val="24"/>
        </w:rPr>
        <w:t xml:space="preserve"> – помощь, оказываемая при внезапных острых заболеваниях,</w:t>
      </w:r>
      <w:r w:rsidR="00255843" w:rsidRPr="0082072C">
        <w:rPr>
          <w:rFonts w:ascii="Times New Roman" w:hAnsi="Times New Roman" w:cs="Times New Roman"/>
          <w:szCs w:val="24"/>
        </w:rPr>
        <w:t xml:space="preserve"> состояниях, обострении хрониче</w:t>
      </w:r>
      <w:r w:rsidR="00932B8C" w:rsidRPr="0082072C">
        <w:rPr>
          <w:rFonts w:ascii="Times New Roman" w:hAnsi="Times New Roman" w:cs="Times New Roman"/>
          <w:szCs w:val="24"/>
        </w:rPr>
        <w:t>ских заболеваний без явных признаков угрозы жизни пациента.</w:t>
      </w:r>
    </w:p>
    <w:p w:rsidR="009A000A" w:rsidRPr="0082072C" w:rsidRDefault="00300BC8"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 </w:t>
      </w:r>
      <w:r w:rsidR="009A000A" w:rsidRPr="0082072C">
        <w:rPr>
          <w:rFonts w:ascii="Times New Roman" w:hAnsi="Times New Roman" w:cs="Times New Roman"/>
          <w:b/>
          <w:szCs w:val="24"/>
        </w:rPr>
        <w:t>Карантин</w:t>
      </w:r>
      <w:r w:rsidRPr="0082072C">
        <w:rPr>
          <w:rFonts w:ascii="Times New Roman" w:hAnsi="Times New Roman" w:cs="Times New Roman"/>
          <w:szCs w:val="24"/>
        </w:rPr>
        <w:t xml:space="preserve"> – </w:t>
      </w:r>
      <w:r w:rsidR="009A000A" w:rsidRPr="0082072C">
        <w:rPr>
          <w:rFonts w:ascii="Times New Roman" w:hAnsi="Times New Roman" w:cs="Times New Roman"/>
          <w:szCs w:val="24"/>
        </w:rPr>
        <w:t xml:space="preserve">комплекс ограничительных административных и медико-санитарных мероприятий, проведение которых позволяет предупреждать занос и распространение </w:t>
      </w:r>
      <w:proofErr w:type="spellStart"/>
      <w:r w:rsidR="009A000A" w:rsidRPr="0082072C">
        <w:rPr>
          <w:rFonts w:ascii="Times New Roman" w:hAnsi="Times New Roman" w:cs="Times New Roman"/>
          <w:szCs w:val="24"/>
        </w:rPr>
        <w:t>карантийных</w:t>
      </w:r>
      <w:proofErr w:type="spellEnd"/>
      <w:r w:rsidR="009A000A" w:rsidRPr="0082072C">
        <w:rPr>
          <w:rFonts w:ascii="Times New Roman" w:hAnsi="Times New Roman" w:cs="Times New Roman"/>
          <w:szCs w:val="24"/>
        </w:rPr>
        <w:t xml:space="preserve"> (опасных) заболеваний, вводимых в отношении конкретного Застрахованного лица на основании </w:t>
      </w:r>
      <w:proofErr w:type="gramStart"/>
      <w:r w:rsidR="009A000A" w:rsidRPr="0082072C">
        <w:rPr>
          <w:rFonts w:ascii="Times New Roman" w:hAnsi="Times New Roman" w:cs="Times New Roman"/>
          <w:szCs w:val="24"/>
        </w:rPr>
        <w:t>постановлений/предписаний/документов служб</w:t>
      </w:r>
      <w:proofErr w:type="gramEnd"/>
      <w:r w:rsidR="009A000A" w:rsidRPr="0082072C">
        <w:rPr>
          <w:rFonts w:ascii="Times New Roman" w:hAnsi="Times New Roman" w:cs="Times New Roman"/>
          <w:szCs w:val="24"/>
        </w:rPr>
        <w:t xml:space="preserve"> медико-санитарного надзора и контроля государства с обязательным проведением анализа /тестирования на подтверждение заболевания. Карантин вводится в отношении лиц с положительными анализами/тестами на опасное заболевание, не требующего стационарного лечения, в виде помещения на изоляцию (дом, квартира, гостиничный номер, каюта и </w:t>
      </w:r>
      <w:proofErr w:type="spellStart"/>
      <w:proofErr w:type="gramStart"/>
      <w:r w:rsidR="009A000A" w:rsidRPr="0082072C">
        <w:rPr>
          <w:rFonts w:ascii="Times New Roman" w:hAnsi="Times New Roman" w:cs="Times New Roman"/>
          <w:szCs w:val="24"/>
        </w:rPr>
        <w:t>пр</w:t>
      </w:r>
      <w:proofErr w:type="spellEnd"/>
      <w:proofErr w:type="gramEnd"/>
      <w:r w:rsidR="009A000A" w:rsidRPr="0082072C">
        <w:rPr>
          <w:rFonts w:ascii="Times New Roman" w:hAnsi="Times New Roman" w:cs="Times New Roman"/>
          <w:szCs w:val="24"/>
        </w:rPr>
        <w:t xml:space="preserve">) либо </w:t>
      </w:r>
      <w:proofErr w:type="spellStart"/>
      <w:r w:rsidR="009A000A" w:rsidRPr="0082072C">
        <w:rPr>
          <w:rFonts w:ascii="Times New Roman" w:hAnsi="Times New Roman" w:cs="Times New Roman"/>
          <w:szCs w:val="24"/>
        </w:rPr>
        <w:t>карантийное</w:t>
      </w:r>
      <w:proofErr w:type="spellEnd"/>
      <w:r w:rsidR="009A000A" w:rsidRPr="0082072C">
        <w:rPr>
          <w:rFonts w:ascii="Times New Roman" w:hAnsi="Times New Roman" w:cs="Times New Roman"/>
          <w:szCs w:val="24"/>
        </w:rPr>
        <w:t xml:space="preserve"> учреждение (</w:t>
      </w:r>
      <w:proofErr w:type="spellStart"/>
      <w:r w:rsidR="009A000A" w:rsidRPr="0082072C">
        <w:rPr>
          <w:rFonts w:ascii="Times New Roman" w:hAnsi="Times New Roman" w:cs="Times New Roman"/>
          <w:szCs w:val="24"/>
        </w:rPr>
        <w:t>обсерватор</w:t>
      </w:r>
      <w:proofErr w:type="spellEnd"/>
      <w:r w:rsidR="009A000A" w:rsidRPr="0082072C">
        <w:rPr>
          <w:rFonts w:ascii="Times New Roman" w:hAnsi="Times New Roman" w:cs="Times New Roman"/>
          <w:szCs w:val="24"/>
        </w:rPr>
        <w:t>)</w:t>
      </w:r>
    </w:p>
    <w:p w:rsidR="00A7039D" w:rsidRPr="0082072C" w:rsidRDefault="00A7039D"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 </w:t>
      </w:r>
      <w:r w:rsidRPr="0082072C">
        <w:rPr>
          <w:rFonts w:ascii="Times New Roman" w:hAnsi="Times New Roman" w:cs="Times New Roman"/>
          <w:b/>
          <w:szCs w:val="24"/>
        </w:rPr>
        <w:t>Опасные заболевания</w:t>
      </w:r>
      <w:r w:rsidRPr="0082072C">
        <w:rPr>
          <w:rFonts w:ascii="Times New Roman" w:hAnsi="Times New Roman" w:cs="Times New Roman"/>
          <w:szCs w:val="24"/>
        </w:rPr>
        <w:t xml:space="preserve"> –</w:t>
      </w:r>
      <w:r w:rsidR="00300BC8" w:rsidRPr="0082072C">
        <w:rPr>
          <w:rFonts w:ascii="Times New Roman" w:hAnsi="Times New Roman" w:cs="Times New Roman"/>
          <w:szCs w:val="24"/>
        </w:rPr>
        <w:t xml:space="preserve"> </w:t>
      </w:r>
      <w:proofErr w:type="gramStart"/>
      <w:r w:rsidRPr="0082072C">
        <w:rPr>
          <w:rFonts w:ascii="Times New Roman" w:hAnsi="Times New Roman" w:cs="Times New Roman"/>
          <w:szCs w:val="24"/>
        </w:rPr>
        <w:t>заболевания</w:t>
      </w:r>
      <w:proofErr w:type="gramEnd"/>
      <w:r w:rsidRPr="0082072C">
        <w:rPr>
          <w:rFonts w:ascii="Times New Roman" w:hAnsi="Times New Roman" w:cs="Times New Roman"/>
          <w:szCs w:val="24"/>
        </w:rPr>
        <w:t xml:space="preserve"> включенные в перечень </w:t>
      </w:r>
      <w:r w:rsidR="009363C4" w:rsidRPr="0082072C">
        <w:rPr>
          <w:rFonts w:ascii="Times New Roman" w:hAnsi="Times New Roman" w:cs="Times New Roman"/>
          <w:szCs w:val="24"/>
        </w:rPr>
        <w:t>заболеваний, представляющих опасность для окружающих в соответствии с</w:t>
      </w:r>
      <w:r w:rsidR="00B061CB" w:rsidRPr="0082072C">
        <w:rPr>
          <w:rFonts w:ascii="Times New Roman" w:hAnsi="Times New Roman" w:cs="Times New Roman"/>
          <w:szCs w:val="24"/>
        </w:rPr>
        <w:t xml:space="preserve"> </w:t>
      </w:r>
      <w:r w:rsidRPr="0082072C">
        <w:rPr>
          <w:rFonts w:ascii="Times New Roman" w:hAnsi="Times New Roman" w:cs="Times New Roman"/>
          <w:szCs w:val="24"/>
        </w:rPr>
        <w:t>Постановлением Правительства РФ от 01.12.2004 №715</w:t>
      </w:r>
      <w:r w:rsidR="007E2A49" w:rsidRPr="0082072C">
        <w:rPr>
          <w:rFonts w:ascii="Times New Roman" w:hAnsi="Times New Roman" w:cs="Times New Roman"/>
          <w:szCs w:val="24"/>
        </w:rPr>
        <w:t xml:space="preserve"> (в редакции, действующий на момент заключения договора страхования). </w:t>
      </w:r>
    </w:p>
    <w:p w:rsidR="00AF353C" w:rsidRPr="0082072C" w:rsidRDefault="00042F0D"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b/>
          <w:szCs w:val="24"/>
        </w:rPr>
        <w:t xml:space="preserve"> </w:t>
      </w:r>
      <w:r w:rsidR="00AF353C" w:rsidRPr="0082072C">
        <w:rPr>
          <w:rFonts w:ascii="Times New Roman" w:hAnsi="Times New Roman" w:cs="Times New Roman"/>
          <w:b/>
          <w:szCs w:val="24"/>
        </w:rPr>
        <w:t>Багаж</w:t>
      </w:r>
      <w:r w:rsidR="00AF353C" w:rsidRPr="0082072C">
        <w:rPr>
          <w:rFonts w:ascii="Times New Roman" w:hAnsi="Times New Roman" w:cs="Times New Roman"/>
          <w:szCs w:val="24"/>
        </w:rPr>
        <w:t xml:space="preserve"> - личные вещи Застрахованного лица, перевозимые им в ходе поездки и официально сданные в багаж транспортной организации (перевозчику), осуществляющей перевозку Застрахованного.</w:t>
      </w:r>
      <w:r w:rsidR="00754F14" w:rsidRPr="0082072C">
        <w:rPr>
          <w:rFonts w:ascii="Times New Roman" w:hAnsi="Times New Roman" w:cs="Times New Roman"/>
          <w:szCs w:val="24"/>
        </w:rPr>
        <w:t xml:space="preserve"> </w:t>
      </w:r>
      <w:r w:rsidR="00AF353C" w:rsidRPr="0082072C">
        <w:rPr>
          <w:rFonts w:ascii="Times New Roman" w:hAnsi="Times New Roman" w:cs="Times New Roman"/>
          <w:szCs w:val="24"/>
        </w:rPr>
        <w:t>Вес и факт сдачи багажа перевозчику подтверждаются багажной квитанцией.</w:t>
      </w:r>
    </w:p>
    <w:p w:rsidR="00932B8C" w:rsidRPr="0082072C" w:rsidRDefault="009363C4"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Толкование применяемых терминов в отсутствие их определения в настоящих </w:t>
      </w:r>
      <w:proofErr w:type="gramStart"/>
      <w:r w:rsidRPr="0082072C">
        <w:rPr>
          <w:rFonts w:ascii="Times New Roman" w:hAnsi="Times New Roman" w:cs="Times New Roman"/>
          <w:szCs w:val="24"/>
        </w:rPr>
        <w:t>Правилах</w:t>
      </w:r>
      <w:proofErr w:type="gramEnd"/>
      <w:r w:rsidRPr="0082072C">
        <w:rPr>
          <w:rFonts w:ascii="Times New Roman" w:hAnsi="Times New Roman" w:cs="Times New Roman"/>
          <w:szCs w:val="24"/>
        </w:rPr>
        <w:t xml:space="preserve"> осуществляется в соответствии с нормами действующего законодательства Российской Федерации. В </w:t>
      </w:r>
      <w:proofErr w:type="gramStart"/>
      <w:r w:rsidRPr="0082072C">
        <w:rPr>
          <w:rFonts w:ascii="Times New Roman" w:hAnsi="Times New Roman" w:cs="Times New Roman"/>
          <w:szCs w:val="24"/>
        </w:rPr>
        <w:t>случае</w:t>
      </w:r>
      <w:proofErr w:type="gramEnd"/>
      <w:r w:rsidRPr="0082072C">
        <w:rPr>
          <w:rFonts w:ascii="Times New Roman" w:hAnsi="Times New Roman" w:cs="Times New Roman"/>
          <w:szCs w:val="24"/>
        </w:rPr>
        <w:t xml:space="preserve"> отсутствия определения какого-либо термина в действующем законодательстве Российской Федерации и нормативных актах, значение соответствующего термина определяется в соответствии с его общепринятым лексическим значением.</w:t>
      </w:r>
    </w:p>
    <w:p w:rsidR="00DF0978" w:rsidRPr="0082072C" w:rsidRDefault="00DF0978"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По настоящим Правилам 1 </w:t>
      </w:r>
      <w:proofErr w:type="spellStart"/>
      <w:r w:rsidRPr="0082072C">
        <w:rPr>
          <w:rFonts w:ascii="Times New Roman" w:hAnsi="Times New Roman" w:cs="Times New Roman"/>
          <w:szCs w:val="24"/>
        </w:rPr>
        <w:t>у.е</w:t>
      </w:r>
      <w:proofErr w:type="spellEnd"/>
      <w:r w:rsidRPr="0082072C">
        <w:rPr>
          <w:rFonts w:ascii="Times New Roman" w:hAnsi="Times New Roman" w:cs="Times New Roman"/>
          <w:szCs w:val="24"/>
        </w:rPr>
        <w:t xml:space="preserve">. равен 1 доллару США, за исключением установления страховой суммы по договору страхования в ЕВРО. В </w:t>
      </w:r>
      <w:proofErr w:type="gramStart"/>
      <w:r w:rsidRPr="0082072C">
        <w:rPr>
          <w:rFonts w:ascii="Times New Roman" w:hAnsi="Times New Roman" w:cs="Times New Roman"/>
          <w:szCs w:val="24"/>
        </w:rPr>
        <w:t>случае</w:t>
      </w:r>
      <w:proofErr w:type="gramEnd"/>
      <w:r w:rsidRPr="0082072C">
        <w:rPr>
          <w:rFonts w:ascii="Times New Roman" w:hAnsi="Times New Roman" w:cs="Times New Roman"/>
          <w:szCs w:val="24"/>
        </w:rPr>
        <w:t xml:space="preserve"> если страховая сумма в договоре страхования указана в ЕВРО 1 </w:t>
      </w:r>
      <w:proofErr w:type="spellStart"/>
      <w:r w:rsidRPr="0082072C">
        <w:rPr>
          <w:rFonts w:ascii="Times New Roman" w:hAnsi="Times New Roman" w:cs="Times New Roman"/>
          <w:szCs w:val="24"/>
        </w:rPr>
        <w:t>у.е</w:t>
      </w:r>
      <w:proofErr w:type="spellEnd"/>
      <w:r w:rsidRPr="0082072C">
        <w:rPr>
          <w:rFonts w:ascii="Times New Roman" w:hAnsi="Times New Roman" w:cs="Times New Roman"/>
          <w:szCs w:val="24"/>
        </w:rPr>
        <w:t>. равна 1 ЕВРО.</w:t>
      </w:r>
    </w:p>
    <w:p w:rsidR="00042F0D" w:rsidRPr="0082072C" w:rsidRDefault="00042F0D"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Страховщик по запросу страхователя информирует последнего:</w:t>
      </w:r>
    </w:p>
    <w:p w:rsidR="00042F0D" w:rsidRPr="0082072C" w:rsidRDefault="00042F0D"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обо всех предусмотренных настоящими Правилами и (или) договором страхования необходимых действиях, которые Страхователь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042F0D" w:rsidRPr="0082072C" w:rsidRDefault="00042F0D"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о предусмотренных настоящими Правилами и (или) договором страхования форме и способах осуществления страховой выплаты и порядке их изменения, направленных на обеспечение прав </w:t>
      </w:r>
      <w:proofErr w:type="gramStart"/>
      <w:r w:rsidRPr="0082072C">
        <w:rPr>
          <w:rFonts w:ascii="Times New Roman" w:hAnsi="Times New Roman" w:cs="Times New Roman"/>
          <w:szCs w:val="24"/>
        </w:rPr>
        <w:t>Страхователя</w:t>
      </w:r>
      <w:proofErr w:type="gramEnd"/>
      <w:r w:rsidRPr="0082072C">
        <w:rPr>
          <w:rFonts w:ascii="Times New Roman" w:hAnsi="Times New Roman" w:cs="Times New Roman"/>
          <w:szCs w:val="24"/>
        </w:rPr>
        <w:t xml:space="preserve"> на получение страховой выплаты удобным для него способом из числа указанных в договоре страхования.</w:t>
      </w:r>
    </w:p>
    <w:p w:rsidR="00042F0D" w:rsidRPr="0082072C" w:rsidRDefault="00042F0D" w:rsidP="006D3E85">
      <w:pPr>
        <w:tabs>
          <w:tab w:val="left" w:pos="993"/>
        </w:tabs>
        <w:spacing w:before="60" w:after="60"/>
        <w:jc w:val="both"/>
        <w:rPr>
          <w:sz w:val="22"/>
          <w:szCs w:val="24"/>
        </w:rPr>
      </w:pPr>
      <w:r w:rsidRPr="0082072C">
        <w:rPr>
          <w:sz w:val="22"/>
          <w:szCs w:val="24"/>
        </w:rPr>
        <w:t>Вышеуказанная информация доводится до Страхователя в устной, бумажной или электронной форме.</w:t>
      </w:r>
    </w:p>
    <w:p w:rsidR="00042F0D" w:rsidRPr="0082072C" w:rsidRDefault="00042F0D"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Страховщик не вправе разглашать полученные им в </w:t>
      </w:r>
      <w:proofErr w:type="gramStart"/>
      <w:r w:rsidRPr="0082072C">
        <w:rPr>
          <w:rFonts w:ascii="Times New Roman" w:hAnsi="Times New Roman" w:cs="Times New Roman"/>
          <w:szCs w:val="24"/>
        </w:rPr>
        <w:t>результате</w:t>
      </w:r>
      <w:proofErr w:type="gramEnd"/>
      <w:r w:rsidRPr="0082072C">
        <w:rPr>
          <w:rFonts w:ascii="Times New Roman" w:hAnsi="Times New Roman" w:cs="Times New Roman"/>
          <w:szCs w:val="24"/>
        </w:rPr>
        <w:t xml:space="preserve"> своей профессиональной деятельности сведения о Страхователе, Застрахованном, состоянии их здоровья и имущественном положении. </w:t>
      </w:r>
    </w:p>
    <w:p w:rsidR="00E068E7" w:rsidRPr="0082072C" w:rsidRDefault="00042F0D" w:rsidP="006D3E85">
      <w:pPr>
        <w:tabs>
          <w:tab w:val="left" w:pos="993"/>
        </w:tabs>
        <w:spacing w:before="60" w:after="60"/>
        <w:jc w:val="both"/>
        <w:rPr>
          <w:sz w:val="22"/>
          <w:szCs w:val="24"/>
        </w:rPr>
      </w:pPr>
      <w:proofErr w:type="gramStart"/>
      <w:r w:rsidRPr="0082072C">
        <w:rPr>
          <w:sz w:val="22"/>
          <w:szCs w:val="24"/>
        </w:rPr>
        <w:t>За нарушение тайны страхования Страховщик в зависимости от рода нарушенных прав и характера нарушения несет ответственность в порядке, предусмотренном гражданским законодательством Российской Федерации</w:t>
      </w:r>
      <w:proofErr w:type="gramEnd"/>
    </w:p>
    <w:p w:rsidR="0046411E" w:rsidRPr="00620068" w:rsidRDefault="0046411E" w:rsidP="006D3E85">
      <w:pPr>
        <w:pStyle w:val="6"/>
      </w:pPr>
      <w:bookmarkStart w:id="2" w:name="_Toc131006100"/>
      <w:r w:rsidRPr="00620068">
        <w:t>ОБЪЕКТ СТРАХОВАНИЯ</w:t>
      </w:r>
      <w:bookmarkEnd w:id="2"/>
    </w:p>
    <w:p w:rsidR="0090170A" w:rsidRPr="0082072C" w:rsidRDefault="0046411E"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Объектом страхования являются не противоречащие законодательству</w:t>
      </w:r>
      <w:r w:rsidR="00B061CB" w:rsidRPr="0082072C">
        <w:rPr>
          <w:rFonts w:ascii="Times New Roman" w:hAnsi="Times New Roman" w:cs="Times New Roman"/>
          <w:szCs w:val="24"/>
        </w:rPr>
        <w:t xml:space="preserve"> </w:t>
      </w:r>
      <w:r w:rsidRPr="0082072C">
        <w:rPr>
          <w:rFonts w:ascii="Times New Roman" w:hAnsi="Times New Roman" w:cs="Times New Roman"/>
          <w:szCs w:val="24"/>
        </w:rPr>
        <w:t xml:space="preserve">Российской Федерации имущественные интересы Застрахованного лица, связанные </w:t>
      </w:r>
      <w:r w:rsidR="0090170A" w:rsidRPr="0082072C">
        <w:rPr>
          <w:rFonts w:ascii="Times New Roman" w:hAnsi="Times New Roman" w:cs="Times New Roman"/>
          <w:szCs w:val="24"/>
        </w:rPr>
        <w:t xml:space="preserve">с наступлением следующих </w:t>
      </w:r>
      <w:r w:rsidR="00620068" w:rsidRPr="0082072C">
        <w:rPr>
          <w:rFonts w:ascii="Times New Roman" w:hAnsi="Times New Roman" w:cs="Times New Roman"/>
          <w:szCs w:val="24"/>
        </w:rPr>
        <w:t>событий (страховых рисков):</w:t>
      </w:r>
      <w:r w:rsidRPr="0082072C">
        <w:rPr>
          <w:rFonts w:ascii="Times New Roman" w:hAnsi="Times New Roman" w:cs="Times New Roman"/>
          <w:szCs w:val="24"/>
        </w:rPr>
        <w:t xml:space="preserve"> </w:t>
      </w:r>
    </w:p>
    <w:p w:rsidR="00620068" w:rsidRPr="0082072C" w:rsidRDefault="00620068"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необходимость получения экстренной,</w:t>
      </w:r>
      <w:r w:rsidR="00B061CB" w:rsidRPr="0082072C">
        <w:rPr>
          <w:rFonts w:ascii="Times New Roman" w:hAnsi="Times New Roman" w:cs="Times New Roman"/>
          <w:szCs w:val="24"/>
        </w:rPr>
        <w:t xml:space="preserve"> </w:t>
      </w:r>
      <w:r w:rsidRPr="0082072C">
        <w:rPr>
          <w:rFonts w:ascii="Times New Roman" w:hAnsi="Times New Roman" w:cs="Times New Roman"/>
          <w:szCs w:val="24"/>
        </w:rPr>
        <w:t xml:space="preserve">неотложной медицинской помощи и иных, связанных с такой помощью </w:t>
      </w:r>
      <w:r w:rsidR="00026CDD">
        <w:rPr>
          <w:rFonts w:ascii="Times New Roman" w:hAnsi="Times New Roman" w:cs="Times New Roman"/>
          <w:szCs w:val="24"/>
        </w:rPr>
        <w:t>услуг</w:t>
      </w:r>
      <w:r w:rsidRPr="0082072C">
        <w:rPr>
          <w:rFonts w:ascii="Times New Roman" w:hAnsi="Times New Roman" w:cs="Times New Roman"/>
          <w:szCs w:val="24"/>
        </w:rPr>
        <w:t xml:space="preserve"> (риск </w:t>
      </w:r>
      <w:r w:rsidR="00581B38" w:rsidRPr="0082072C">
        <w:rPr>
          <w:rFonts w:ascii="Times New Roman" w:hAnsi="Times New Roman" w:cs="Times New Roman"/>
          <w:szCs w:val="24"/>
        </w:rPr>
        <w:t>А: «</w:t>
      </w:r>
      <w:r w:rsidRPr="0082072C">
        <w:rPr>
          <w:rFonts w:ascii="Times New Roman" w:hAnsi="Times New Roman" w:cs="Times New Roman"/>
          <w:szCs w:val="24"/>
        </w:rPr>
        <w:t>Медицинск</w:t>
      </w:r>
      <w:r w:rsidR="0064114B" w:rsidRPr="0082072C">
        <w:rPr>
          <w:rFonts w:ascii="Times New Roman" w:hAnsi="Times New Roman" w:cs="Times New Roman"/>
          <w:szCs w:val="24"/>
        </w:rPr>
        <w:t>ие и иные экстренные расходы»);</w:t>
      </w:r>
    </w:p>
    <w:p w:rsidR="0064114B" w:rsidRPr="0082072C" w:rsidRDefault="0064114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невозможност</w:t>
      </w:r>
      <w:r w:rsidR="00026CDD">
        <w:rPr>
          <w:rFonts w:ascii="Times New Roman" w:hAnsi="Times New Roman" w:cs="Times New Roman"/>
          <w:szCs w:val="24"/>
        </w:rPr>
        <w:t>ь</w:t>
      </w:r>
      <w:r w:rsidRPr="0082072C">
        <w:rPr>
          <w:rFonts w:ascii="Times New Roman" w:hAnsi="Times New Roman" w:cs="Times New Roman"/>
          <w:szCs w:val="24"/>
        </w:rPr>
        <w:t xml:space="preserve"> совершения Застрахованным поездки или прерывания поездки по причинам, предусмотренным </w:t>
      </w:r>
      <w:r w:rsidR="00042F0D" w:rsidRPr="0082072C">
        <w:rPr>
          <w:rFonts w:ascii="Times New Roman" w:hAnsi="Times New Roman" w:cs="Times New Roman"/>
          <w:szCs w:val="24"/>
        </w:rPr>
        <w:t xml:space="preserve">договором </w:t>
      </w:r>
      <w:r w:rsidRPr="0082072C">
        <w:rPr>
          <w:rFonts w:ascii="Times New Roman" w:hAnsi="Times New Roman" w:cs="Times New Roman"/>
          <w:szCs w:val="24"/>
        </w:rPr>
        <w:t xml:space="preserve">страхования (риск </w:t>
      </w:r>
      <w:r w:rsidR="00581B38" w:rsidRPr="0082072C">
        <w:rPr>
          <w:rFonts w:ascii="Times New Roman" w:hAnsi="Times New Roman" w:cs="Times New Roman"/>
          <w:szCs w:val="24"/>
        </w:rPr>
        <w:t xml:space="preserve">В: </w:t>
      </w:r>
      <w:r w:rsidRPr="0082072C">
        <w:rPr>
          <w:rFonts w:ascii="Times New Roman" w:hAnsi="Times New Roman" w:cs="Times New Roman"/>
          <w:szCs w:val="24"/>
        </w:rPr>
        <w:t>«Несостоявшаяся поездка»);</w:t>
      </w:r>
    </w:p>
    <w:p w:rsidR="0064114B" w:rsidRPr="0082072C" w:rsidRDefault="0064114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утрат</w:t>
      </w:r>
      <w:r w:rsidR="00026CDD">
        <w:rPr>
          <w:rFonts w:ascii="Times New Roman" w:hAnsi="Times New Roman" w:cs="Times New Roman"/>
          <w:szCs w:val="24"/>
        </w:rPr>
        <w:t>ой</w:t>
      </w:r>
      <w:r w:rsidRPr="0082072C">
        <w:rPr>
          <w:rFonts w:ascii="Times New Roman" w:hAnsi="Times New Roman" w:cs="Times New Roman"/>
          <w:szCs w:val="24"/>
        </w:rPr>
        <w:t xml:space="preserve"> или пропаж</w:t>
      </w:r>
      <w:r w:rsidR="00026CDD">
        <w:rPr>
          <w:rFonts w:ascii="Times New Roman" w:hAnsi="Times New Roman" w:cs="Times New Roman"/>
          <w:szCs w:val="24"/>
        </w:rPr>
        <w:t>ей</w:t>
      </w:r>
      <w:r w:rsidRPr="0082072C">
        <w:rPr>
          <w:rFonts w:ascii="Times New Roman" w:hAnsi="Times New Roman" w:cs="Times New Roman"/>
          <w:szCs w:val="24"/>
        </w:rPr>
        <w:t xml:space="preserve"> принадлежащего Застрахованному багажа, сданного в </w:t>
      </w:r>
      <w:proofErr w:type="gramStart"/>
      <w:r w:rsidRPr="0082072C">
        <w:rPr>
          <w:rFonts w:ascii="Times New Roman" w:hAnsi="Times New Roman" w:cs="Times New Roman"/>
          <w:szCs w:val="24"/>
        </w:rPr>
        <w:t>багажное</w:t>
      </w:r>
      <w:proofErr w:type="gramEnd"/>
      <w:r w:rsidRPr="0082072C">
        <w:rPr>
          <w:rFonts w:ascii="Times New Roman" w:hAnsi="Times New Roman" w:cs="Times New Roman"/>
          <w:szCs w:val="24"/>
        </w:rPr>
        <w:t xml:space="preserve"> отделение транспортной организации (перевозчику), осуществляющей перевозку Застрахованного (риск </w:t>
      </w:r>
      <w:r w:rsidR="00581B38" w:rsidRPr="0082072C">
        <w:rPr>
          <w:rFonts w:ascii="Times New Roman" w:hAnsi="Times New Roman" w:cs="Times New Roman"/>
          <w:szCs w:val="24"/>
        </w:rPr>
        <w:t xml:space="preserve">С: </w:t>
      </w:r>
      <w:r w:rsidRPr="0082072C">
        <w:rPr>
          <w:rFonts w:ascii="Times New Roman" w:hAnsi="Times New Roman" w:cs="Times New Roman"/>
          <w:szCs w:val="24"/>
        </w:rPr>
        <w:t>«Утрата багажа»);</w:t>
      </w:r>
    </w:p>
    <w:p w:rsidR="0064114B" w:rsidRPr="0082072C" w:rsidRDefault="0064114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proofErr w:type="gramStart"/>
      <w:r w:rsidRPr="0082072C">
        <w:rPr>
          <w:rFonts w:ascii="Times New Roman" w:hAnsi="Times New Roman" w:cs="Times New Roman"/>
          <w:szCs w:val="24"/>
        </w:rPr>
        <w:t xml:space="preserve">задержкой отправления транспортного средства на срок продолжительностью более 3-х часов по причинам, предусмотренным </w:t>
      </w:r>
      <w:r w:rsidR="00042F0D" w:rsidRPr="0082072C">
        <w:rPr>
          <w:rFonts w:ascii="Times New Roman" w:hAnsi="Times New Roman" w:cs="Times New Roman"/>
          <w:szCs w:val="24"/>
        </w:rPr>
        <w:t xml:space="preserve">договором </w:t>
      </w:r>
      <w:r w:rsidRPr="0082072C">
        <w:rPr>
          <w:rFonts w:ascii="Times New Roman" w:hAnsi="Times New Roman" w:cs="Times New Roman"/>
          <w:szCs w:val="24"/>
        </w:rPr>
        <w:t xml:space="preserve">страхования (риск </w:t>
      </w:r>
      <w:r w:rsidR="00581B38" w:rsidRPr="0082072C">
        <w:rPr>
          <w:rFonts w:ascii="Times New Roman" w:hAnsi="Times New Roman" w:cs="Times New Roman"/>
          <w:szCs w:val="24"/>
          <w:lang w:val="en-US"/>
        </w:rPr>
        <w:t>D</w:t>
      </w:r>
      <w:r w:rsidR="00581B38" w:rsidRPr="0082072C">
        <w:rPr>
          <w:rFonts w:ascii="Times New Roman" w:hAnsi="Times New Roman" w:cs="Times New Roman"/>
          <w:szCs w:val="24"/>
        </w:rPr>
        <w:t>:</w:t>
      </w:r>
      <w:proofErr w:type="gramEnd"/>
      <w:r w:rsidR="00581B38" w:rsidRPr="0082072C">
        <w:rPr>
          <w:rFonts w:ascii="Times New Roman" w:hAnsi="Times New Roman" w:cs="Times New Roman"/>
          <w:szCs w:val="24"/>
        </w:rPr>
        <w:t xml:space="preserve"> </w:t>
      </w:r>
      <w:proofErr w:type="gramStart"/>
      <w:r w:rsidRPr="0082072C">
        <w:rPr>
          <w:rFonts w:ascii="Times New Roman" w:hAnsi="Times New Roman" w:cs="Times New Roman"/>
          <w:szCs w:val="24"/>
        </w:rPr>
        <w:t>«Задержка отправления»);</w:t>
      </w:r>
      <w:proofErr w:type="gramEnd"/>
    </w:p>
    <w:p w:rsidR="0064114B" w:rsidRPr="0082072C" w:rsidRDefault="0046411E"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причинением вреда жизни и здоровью Застрахованного вследствие несчастного случая</w:t>
      </w:r>
      <w:r w:rsidR="0064114B" w:rsidRPr="0082072C">
        <w:rPr>
          <w:rFonts w:ascii="Times New Roman" w:hAnsi="Times New Roman" w:cs="Times New Roman"/>
          <w:szCs w:val="24"/>
        </w:rPr>
        <w:t xml:space="preserve"> (риск </w:t>
      </w:r>
      <w:r w:rsidR="00581B38" w:rsidRPr="0082072C">
        <w:rPr>
          <w:rFonts w:ascii="Times New Roman" w:hAnsi="Times New Roman" w:cs="Times New Roman"/>
          <w:szCs w:val="24"/>
        </w:rPr>
        <w:t xml:space="preserve">Е: </w:t>
      </w:r>
      <w:r w:rsidR="0064114B" w:rsidRPr="0082072C">
        <w:rPr>
          <w:rFonts w:ascii="Times New Roman" w:hAnsi="Times New Roman" w:cs="Times New Roman"/>
          <w:szCs w:val="24"/>
        </w:rPr>
        <w:t>«Несчастный случай»).</w:t>
      </w:r>
    </w:p>
    <w:p w:rsidR="00EE5E32" w:rsidRPr="0082072C" w:rsidRDefault="00EE5E32"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Договор страхования может предусматривать как все вышеперечисленные риски, так и некоторые из них.</w:t>
      </w:r>
    </w:p>
    <w:p w:rsidR="00EE5E32" w:rsidRPr="0082072C" w:rsidRDefault="00EE5E32"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Страховщик вправе присваивать маркетинговые названия программам страхования, сформированным по отдельным группам рисков, а также отдельным группам единообразных договоров страхования, заключаемых на основе настоящих Правил, в той мере, в какой это не противоречит действующему законодательству РФ.</w:t>
      </w:r>
    </w:p>
    <w:p w:rsidR="00EE5E32" w:rsidRPr="0082072C" w:rsidRDefault="00EE5E32"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При заключении </w:t>
      </w:r>
      <w:r w:rsidR="00042F0D" w:rsidRPr="0082072C">
        <w:rPr>
          <w:rFonts w:ascii="Times New Roman" w:hAnsi="Times New Roman" w:cs="Times New Roman"/>
          <w:szCs w:val="24"/>
        </w:rPr>
        <w:t xml:space="preserve">договора </w:t>
      </w:r>
      <w:r w:rsidRPr="0082072C">
        <w:rPr>
          <w:rFonts w:ascii="Times New Roman" w:hAnsi="Times New Roman" w:cs="Times New Roman"/>
          <w:szCs w:val="24"/>
        </w:rPr>
        <w:t>страхования Страховщик и Страхователь при необходимости с применением к тарифной ставке соответствующих коэффициентов вправе договориться об объеме медицинской помощи и иных услуг в рамках Программы</w:t>
      </w:r>
      <w:r w:rsidR="000D3AA5" w:rsidRPr="0082072C">
        <w:rPr>
          <w:rFonts w:ascii="Times New Roman" w:hAnsi="Times New Roman" w:cs="Times New Roman"/>
          <w:szCs w:val="24"/>
        </w:rPr>
        <w:t xml:space="preserve"> страхования</w:t>
      </w:r>
      <w:r w:rsidRPr="0082072C">
        <w:rPr>
          <w:rFonts w:ascii="Times New Roman" w:hAnsi="Times New Roman" w:cs="Times New Roman"/>
          <w:szCs w:val="24"/>
        </w:rPr>
        <w:t xml:space="preserve"> путем изменения </w:t>
      </w:r>
      <w:proofErr w:type="gramStart"/>
      <w:r w:rsidRPr="0082072C">
        <w:rPr>
          <w:rFonts w:ascii="Times New Roman" w:hAnsi="Times New Roman" w:cs="Times New Roman"/>
          <w:szCs w:val="24"/>
        </w:rPr>
        <w:t>перечня</w:t>
      </w:r>
      <w:proofErr w:type="gramEnd"/>
      <w:r w:rsidRPr="0082072C">
        <w:rPr>
          <w:rFonts w:ascii="Times New Roman" w:hAnsi="Times New Roman" w:cs="Times New Roman"/>
          <w:szCs w:val="24"/>
        </w:rPr>
        <w:t xml:space="preserve"> организуемой и оплачиваемой Страховщиком медицинской помощи и иных услуг, включаемых в конкретную Программу</w:t>
      </w:r>
      <w:r w:rsidR="000D3AA5" w:rsidRPr="0082072C">
        <w:rPr>
          <w:rFonts w:ascii="Times New Roman" w:hAnsi="Times New Roman" w:cs="Times New Roman"/>
          <w:szCs w:val="24"/>
        </w:rPr>
        <w:t xml:space="preserve"> страхования</w:t>
      </w:r>
      <w:r w:rsidRPr="0082072C">
        <w:rPr>
          <w:rFonts w:ascii="Times New Roman" w:hAnsi="Times New Roman" w:cs="Times New Roman"/>
          <w:szCs w:val="24"/>
        </w:rPr>
        <w:t>, и о названии конкретной Программы</w:t>
      </w:r>
      <w:r w:rsidR="000D3AA5" w:rsidRPr="0082072C">
        <w:rPr>
          <w:rFonts w:ascii="Times New Roman" w:hAnsi="Times New Roman" w:cs="Times New Roman"/>
          <w:szCs w:val="24"/>
        </w:rPr>
        <w:t xml:space="preserve"> страхования</w:t>
      </w:r>
      <w:r w:rsidRPr="0082072C">
        <w:rPr>
          <w:rFonts w:ascii="Times New Roman" w:hAnsi="Times New Roman" w:cs="Times New Roman"/>
          <w:szCs w:val="24"/>
        </w:rPr>
        <w:t>, отражающей вид, объем и порядок предоставляемой Застрахованному медицинской помощи и иных услуг.</w:t>
      </w:r>
    </w:p>
    <w:p w:rsidR="00A91515" w:rsidRDefault="00A91515" w:rsidP="006D3E85">
      <w:pPr>
        <w:pStyle w:val="6"/>
      </w:pPr>
      <w:bookmarkStart w:id="3" w:name="_Toc131006101"/>
      <w:r>
        <w:t>ОБЩЕЕ ОПРЕДЕЛЕНИЕ СТРАХОВОГО СЛУЧАЯ</w:t>
      </w:r>
      <w:bookmarkEnd w:id="3"/>
    </w:p>
    <w:p w:rsidR="00A91515" w:rsidRPr="0082072C" w:rsidRDefault="00A91515"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Страховым случаем является совершившееся событие, обладающее признаками вероятности и случайности его наступления, предусмотренное договором страхования, с наступлением которого возникает обязанность Страховщика произвести страховую выплату непосредственно Застрахованному (</w:t>
      </w:r>
      <w:proofErr w:type="spellStart"/>
      <w:r w:rsidRPr="0082072C">
        <w:rPr>
          <w:rFonts w:ascii="Times New Roman" w:hAnsi="Times New Roman" w:cs="Times New Roman"/>
          <w:szCs w:val="24"/>
        </w:rPr>
        <w:t>Выгодоприобретателю</w:t>
      </w:r>
      <w:proofErr w:type="spellEnd"/>
      <w:r w:rsidRPr="0082072C">
        <w:rPr>
          <w:rFonts w:ascii="Times New Roman" w:hAnsi="Times New Roman" w:cs="Times New Roman"/>
          <w:szCs w:val="24"/>
        </w:rPr>
        <w:t>, Сервисной компании или медицинскому учреждению) в размере полной или частичной компенсации понесенных расходов (убытков).</w:t>
      </w:r>
    </w:p>
    <w:p w:rsidR="00FE2D16" w:rsidRPr="00FE2D16" w:rsidRDefault="00FE2D16" w:rsidP="006D3E85">
      <w:pPr>
        <w:pStyle w:val="6"/>
      </w:pPr>
      <w:bookmarkStart w:id="4" w:name="_Toc131006102"/>
      <w:r w:rsidRPr="00FE2D16">
        <w:t>СТРАХОВАЯ СУММА</w:t>
      </w:r>
      <w:bookmarkEnd w:id="4"/>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Страховой</w:t>
      </w:r>
      <w:r w:rsidR="00B061CB" w:rsidRPr="0082072C">
        <w:rPr>
          <w:rFonts w:ascii="Times New Roman" w:hAnsi="Times New Roman" w:cs="Times New Roman"/>
          <w:szCs w:val="24"/>
        </w:rPr>
        <w:t xml:space="preserve"> </w:t>
      </w:r>
      <w:r w:rsidRPr="0082072C">
        <w:rPr>
          <w:rFonts w:ascii="Times New Roman" w:hAnsi="Times New Roman" w:cs="Times New Roman"/>
          <w:szCs w:val="24"/>
        </w:rPr>
        <w:t xml:space="preserve">суммой является определенная </w:t>
      </w:r>
      <w:r w:rsidR="00042F0D" w:rsidRPr="0082072C">
        <w:rPr>
          <w:rFonts w:ascii="Times New Roman" w:hAnsi="Times New Roman" w:cs="Times New Roman"/>
          <w:szCs w:val="24"/>
        </w:rPr>
        <w:t xml:space="preserve">договором </w:t>
      </w:r>
      <w:r w:rsidRPr="0082072C">
        <w:rPr>
          <w:rFonts w:ascii="Times New Roman" w:hAnsi="Times New Roman" w:cs="Times New Roman"/>
          <w:szCs w:val="24"/>
        </w:rPr>
        <w:t xml:space="preserve">страхования денежная сумма, </w:t>
      </w:r>
      <w:proofErr w:type="gramStart"/>
      <w:r w:rsidRPr="0082072C">
        <w:rPr>
          <w:rFonts w:ascii="Times New Roman" w:hAnsi="Times New Roman" w:cs="Times New Roman"/>
          <w:szCs w:val="24"/>
        </w:rPr>
        <w:t>исходя из которой устанавливаются</w:t>
      </w:r>
      <w:proofErr w:type="gramEnd"/>
      <w:r w:rsidRPr="0082072C">
        <w:rPr>
          <w:rFonts w:ascii="Times New Roman" w:hAnsi="Times New Roman" w:cs="Times New Roman"/>
          <w:szCs w:val="24"/>
        </w:rPr>
        <w:t xml:space="preserve"> размеры страховой премии и страховой выплаты.</w:t>
      </w:r>
    </w:p>
    <w:p w:rsidR="00BC6490" w:rsidRPr="0082072C" w:rsidRDefault="00BC6490"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Страховая сумма устанавливается на весь срок действия </w:t>
      </w:r>
      <w:r w:rsidR="00042F0D" w:rsidRPr="0082072C">
        <w:rPr>
          <w:rFonts w:ascii="Times New Roman" w:hAnsi="Times New Roman" w:cs="Times New Roman"/>
          <w:szCs w:val="24"/>
        </w:rPr>
        <w:t xml:space="preserve">договора </w:t>
      </w:r>
      <w:r w:rsidRPr="0082072C">
        <w:rPr>
          <w:rFonts w:ascii="Times New Roman" w:hAnsi="Times New Roman" w:cs="Times New Roman"/>
          <w:szCs w:val="24"/>
        </w:rPr>
        <w:t>страхования.</w:t>
      </w:r>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Страховая сумма по </w:t>
      </w:r>
      <w:r w:rsidR="00042F0D" w:rsidRPr="0082072C">
        <w:rPr>
          <w:rFonts w:ascii="Times New Roman" w:hAnsi="Times New Roman" w:cs="Times New Roman"/>
          <w:szCs w:val="24"/>
        </w:rPr>
        <w:t xml:space="preserve">договору </w:t>
      </w:r>
      <w:r w:rsidRPr="0082072C">
        <w:rPr>
          <w:rFonts w:ascii="Times New Roman" w:hAnsi="Times New Roman" w:cs="Times New Roman"/>
          <w:szCs w:val="24"/>
        </w:rPr>
        <w:t>страхования определяется соглашением Страхователя со Страховщиком с</w:t>
      </w:r>
      <w:r w:rsidR="00B061CB" w:rsidRPr="0082072C">
        <w:rPr>
          <w:rFonts w:ascii="Times New Roman" w:hAnsi="Times New Roman" w:cs="Times New Roman"/>
          <w:szCs w:val="24"/>
        </w:rPr>
        <w:t xml:space="preserve"> </w:t>
      </w:r>
      <w:r w:rsidRPr="0082072C">
        <w:rPr>
          <w:rFonts w:ascii="Times New Roman" w:hAnsi="Times New Roman" w:cs="Times New Roman"/>
          <w:szCs w:val="24"/>
        </w:rPr>
        <w:t>учетом</w:t>
      </w:r>
      <w:r w:rsidR="00B061CB" w:rsidRPr="0082072C">
        <w:rPr>
          <w:rFonts w:ascii="Times New Roman" w:hAnsi="Times New Roman" w:cs="Times New Roman"/>
          <w:szCs w:val="24"/>
        </w:rPr>
        <w:t xml:space="preserve"> </w:t>
      </w:r>
      <w:r w:rsidRPr="0082072C">
        <w:rPr>
          <w:rFonts w:ascii="Times New Roman" w:hAnsi="Times New Roman" w:cs="Times New Roman"/>
          <w:szCs w:val="24"/>
        </w:rPr>
        <w:t>всех</w:t>
      </w:r>
      <w:r w:rsidR="00B061CB" w:rsidRPr="0082072C">
        <w:rPr>
          <w:rFonts w:ascii="Times New Roman" w:hAnsi="Times New Roman" w:cs="Times New Roman"/>
          <w:szCs w:val="24"/>
        </w:rPr>
        <w:t xml:space="preserve"> </w:t>
      </w:r>
      <w:r w:rsidRPr="0082072C">
        <w:rPr>
          <w:rFonts w:ascii="Times New Roman" w:hAnsi="Times New Roman" w:cs="Times New Roman"/>
          <w:szCs w:val="24"/>
        </w:rPr>
        <w:t>обстоятельств, связанных</w:t>
      </w:r>
      <w:r w:rsidR="00B061CB" w:rsidRPr="0082072C">
        <w:rPr>
          <w:rFonts w:ascii="Times New Roman" w:hAnsi="Times New Roman" w:cs="Times New Roman"/>
          <w:szCs w:val="24"/>
        </w:rPr>
        <w:t xml:space="preserve"> </w:t>
      </w:r>
      <w:r w:rsidRPr="0082072C">
        <w:rPr>
          <w:rFonts w:ascii="Times New Roman" w:hAnsi="Times New Roman" w:cs="Times New Roman"/>
          <w:szCs w:val="24"/>
        </w:rPr>
        <w:t>с</w:t>
      </w:r>
      <w:r w:rsidR="00BC6490" w:rsidRPr="0082072C">
        <w:rPr>
          <w:rFonts w:ascii="Times New Roman" w:hAnsi="Times New Roman" w:cs="Times New Roman"/>
          <w:szCs w:val="24"/>
        </w:rPr>
        <w:t xml:space="preserve"> наступлением страхового случая, требований к размеру страховой суммы, предъявляемых иностранным государством, которое намер</w:t>
      </w:r>
      <w:r w:rsidR="00042F0D" w:rsidRPr="0082072C">
        <w:rPr>
          <w:rFonts w:ascii="Times New Roman" w:hAnsi="Times New Roman" w:cs="Times New Roman"/>
          <w:szCs w:val="24"/>
        </w:rPr>
        <w:t xml:space="preserve">евается посетить </w:t>
      </w:r>
      <w:proofErr w:type="gramStart"/>
      <w:r w:rsidR="00042F0D" w:rsidRPr="0082072C">
        <w:rPr>
          <w:rFonts w:ascii="Times New Roman" w:hAnsi="Times New Roman" w:cs="Times New Roman"/>
          <w:szCs w:val="24"/>
        </w:rPr>
        <w:t>Застрахованный</w:t>
      </w:r>
      <w:proofErr w:type="gramEnd"/>
      <w:r w:rsidR="00042F0D" w:rsidRPr="0082072C">
        <w:rPr>
          <w:rFonts w:ascii="Times New Roman" w:hAnsi="Times New Roman" w:cs="Times New Roman"/>
          <w:szCs w:val="24"/>
        </w:rPr>
        <w:t xml:space="preserve"> </w:t>
      </w:r>
      <w:r w:rsidR="00BC6490" w:rsidRPr="0082072C">
        <w:rPr>
          <w:rFonts w:ascii="Times New Roman" w:hAnsi="Times New Roman" w:cs="Times New Roman"/>
          <w:szCs w:val="24"/>
        </w:rPr>
        <w:t>и не менее суммы, установленной законодательством Российской Федерации, если такие требования установлены.</w:t>
      </w:r>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Страховая сумма в </w:t>
      </w:r>
      <w:proofErr w:type="gramStart"/>
      <w:r w:rsidRPr="0082072C">
        <w:rPr>
          <w:rFonts w:ascii="Times New Roman" w:hAnsi="Times New Roman" w:cs="Times New Roman"/>
          <w:szCs w:val="24"/>
        </w:rPr>
        <w:t>договоре</w:t>
      </w:r>
      <w:proofErr w:type="gramEnd"/>
      <w:r w:rsidRPr="0082072C">
        <w:rPr>
          <w:rFonts w:ascii="Times New Roman" w:hAnsi="Times New Roman" w:cs="Times New Roman"/>
          <w:szCs w:val="24"/>
        </w:rPr>
        <w:t xml:space="preserve"> страхования определяется сторонами по каждой категории расходов (убытков), включаемых в объем обязательств</w:t>
      </w:r>
      <w:r w:rsidR="00B061CB" w:rsidRPr="0082072C">
        <w:rPr>
          <w:rFonts w:ascii="Times New Roman" w:hAnsi="Times New Roman" w:cs="Times New Roman"/>
          <w:szCs w:val="24"/>
        </w:rPr>
        <w:t xml:space="preserve"> </w:t>
      </w:r>
      <w:r w:rsidRPr="0082072C">
        <w:rPr>
          <w:rFonts w:ascii="Times New Roman" w:hAnsi="Times New Roman" w:cs="Times New Roman"/>
          <w:szCs w:val="24"/>
        </w:rPr>
        <w:t xml:space="preserve">Страховщика. По соглашению сторон в </w:t>
      </w:r>
      <w:proofErr w:type="gramStart"/>
      <w:r w:rsidRPr="0082072C">
        <w:rPr>
          <w:rFonts w:ascii="Times New Roman" w:hAnsi="Times New Roman" w:cs="Times New Roman"/>
          <w:szCs w:val="24"/>
        </w:rPr>
        <w:t>договоре</w:t>
      </w:r>
      <w:proofErr w:type="gramEnd"/>
      <w:r w:rsidRPr="0082072C">
        <w:rPr>
          <w:rFonts w:ascii="Times New Roman" w:hAnsi="Times New Roman" w:cs="Times New Roman"/>
          <w:szCs w:val="24"/>
        </w:rPr>
        <w:t xml:space="preserve"> (полисе) могут быть указаны страховые сумм</w:t>
      </w:r>
      <w:r w:rsidR="00BC6490" w:rsidRPr="0082072C">
        <w:rPr>
          <w:rFonts w:ascii="Times New Roman" w:hAnsi="Times New Roman" w:cs="Times New Roman"/>
          <w:szCs w:val="24"/>
        </w:rPr>
        <w:t>ы</w:t>
      </w:r>
      <w:r w:rsidRPr="0082072C">
        <w:rPr>
          <w:rFonts w:ascii="Times New Roman" w:hAnsi="Times New Roman" w:cs="Times New Roman"/>
          <w:szCs w:val="24"/>
        </w:rPr>
        <w:t xml:space="preserve"> в валютном эквиваленте.</w:t>
      </w:r>
    </w:p>
    <w:p w:rsidR="00BC6490" w:rsidRPr="0082072C" w:rsidRDefault="00BC6490"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Страховая сумма по каждому риску является агрегатной, то есть после каждой страховой </w:t>
      </w:r>
      <w:proofErr w:type="gramStart"/>
      <w:r w:rsidRPr="0082072C">
        <w:rPr>
          <w:rFonts w:ascii="Times New Roman" w:hAnsi="Times New Roman" w:cs="Times New Roman"/>
          <w:szCs w:val="24"/>
        </w:rPr>
        <w:t>выплаты</w:t>
      </w:r>
      <w:proofErr w:type="gramEnd"/>
      <w:r w:rsidRPr="0082072C">
        <w:rPr>
          <w:rFonts w:ascii="Times New Roman" w:hAnsi="Times New Roman" w:cs="Times New Roman"/>
          <w:szCs w:val="24"/>
        </w:rPr>
        <w:t xml:space="preserve"> оставшаяся страховая сумма уменьшается на величину произведенной выплаты. </w:t>
      </w:r>
    </w:p>
    <w:p w:rsidR="00BC6490" w:rsidRPr="0082072C" w:rsidRDefault="00BC6490"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Страховщик вправе устанавливать предельный размер выплаты (далее - лимит возмещения) по конкретным видам услуг, расходов, заболеваний. Если размер выплаты по конкретному виду услуг, расходов, заболеванию превышает лимит возмещения, установленный </w:t>
      </w:r>
      <w:r w:rsidR="00836C70" w:rsidRPr="0082072C">
        <w:rPr>
          <w:rFonts w:ascii="Times New Roman" w:hAnsi="Times New Roman" w:cs="Times New Roman"/>
          <w:szCs w:val="24"/>
        </w:rPr>
        <w:t xml:space="preserve">договором </w:t>
      </w:r>
      <w:r w:rsidRPr="0082072C">
        <w:rPr>
          <w:rFonts w:ascii="Times New Roman" w:hAnsi="Times New Roman" w:cs="Times New Roman"/>
          <w:szCs w:val="24"/>
        </w:rPr>
        <w:t xml:space="preserve">страхования, то сумма расходов, превышающая лимит возмещения, оплачивается Страхователем/Застрахованным самостоятельно. </w:t>
      </w:r>
    </w:p>
    <w:p w:rsidR="00754F14" w:rsidRPr="0082072C" w:rsidRDefault="00754F14"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proofErr w:type="gramStart"/>
      <w:r w:rsidRPr="0082072C">
        <w:rPr>
          <w:rFonts w:ascii="Times New Roman" w:hAnsi="Times New Roman" w:cs="Times New Roman"/>
          <w:szCs w:val="24"/>
        </w:rPr>
        <w:t xml:space="preserve">Если в </w:t>
      </w:r>
      <w:r w:rsidR="00042F0D" w:rsidRPr="0082072C">
        <w:rPr>
          <w:rFonts w:ascii="Times New Roman" w:hAnsi="Times New Roman" w:cs="Times New Roman"/>
          <w:szCs w:val="24"/>
        </w:rPr>
        <w:t xml:space="preserve">договоре </w:t>
      </w:r>
      <w:r w:rsidRPr="0082072C">
        <w:rPr>
          <w:rFonts w:ascii="Times New Roman" w:hAnsi="Times New Roman" w:cs="Times New Roman"/>
          <w:szCs w:val="24"/>
        </w:rPr>
        <w:t>страхования страховая сумма установлена в иностранной валюте, то в целях определения размера страховой выплаты сумма расходов пересчитывается в рублях по курсу валюты убытка, установленному ЦБ РФ на дату наступления страхового случая.</w:t>
      </w:r>
      <w:proofErr w:type="gramEnd"/>
      <w:r w:rsidRPr="0082072C">
        <w:rPr>
          <w:rFonts w:ascii="Times New Roman" w:hAnsi="Times New Roman" w:cs="Times New Roman"/>
          <w:szCs w:val="24"/>
        </w:rPr>
        <w:t xml:space="preserve"> </w:t>
      </w:r>
      <w:proofErr w:type="gramStart"/>
      <w:r w:rsidRPr="0082072C">
        <w:rPr>
          <w:rFonts w:ascii="Times New Roman" w:hAnsi="Times New Roman" w:cs="Times New Roman"/>
          <w:szCs w:val="24"/>
        </w:rPr>
        <w:t>При этом общая сумма страховых выплат по каждому риску по каждому Застрахованному не может превышать рублевого эквивалента страховой суммы, зафиксированной в договоре (полисе) страхования по каждому страховому риску, рассчитанной по официальному курсу ЦБ РФ на дату происшествия (страхового случая), но не выше курса ЦБ РФ на дату заключения договора (полиса) страхования.</w:t>
      </w:r>
      <w:proofErr w:type="gramEnd"/>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По </w:t>
      </w:r>
      <w:r w:rsidR="00754F14" w:rsidRPr="0082072C">
        <w:rPr>
          <w:rFonts w:ascii="Times New Roman" w:hAnsi="Times New Roman" w:cs="Times New Roman"/>
          <w:szCs w:val="24"/>
        </w:rPr>
        <w:t>риску</w:t>
      </w:r>
      <w:r w:rsidR="00581B38" w:rsidRPr="0082072C">
        <w:rPr>
          <w:rFonts w:ascii="Times New Roman" w:hAnsi="Times New Roman" w:cs="Times New Roman"/>
          <w:szCs w:val="24"/>
        </w:rPr>
        <w:t xml:space="preserve"> А: </w:t>
      </w:r>
      <w:r w:rsidRPr="0082072C">
        <w:rPr>
          <w:rFonts w:ascii="Times New Roman" w:hAnsi="Times New Roman" w:cs="Times New Roman"/>
          <w:szCs w:val="24"/>
        </w:rPr>
        <w:t>«</w:t>
      </w:r>
      <w:r w:rsidR="00754F14" w:rsidRPr="0082072C">
        <w:rPr>
          <w:rFonts w:ascii="Times New Roman" w:hAnsi="Times New Roman" w:cs="Times New Roman"/>
          <w:szCs w:val="24"/>
        </w:rPr>
        <w:t>Медицинские и иные экстренные расходы</w:t>
      </w:r>
      <w:r w:rsidRPr="0082072C">
        <w:rPr>
          <w:rFonts w:ascii="Times New Roman" w:hAnsi="Times New Roman" w:cs="Times New Roman"/>
          <w:szCs w:val="24"/>
        </w:rPr>
        <w:t xml:space="preserve">» </w:t>
      </w:r>
      <w:r w:rsidR="00A007EE" w:rsidRPr="0082072C">
        <w:rPr>
          <w:rFonts w:ascii="Times New Roman" w:hAnsi="Times New Roman" w:cs="Times New Roman"/>
          <w:szCs w:val="24"/>
        </w:rPr>
        <w:t>страховая сумма</w:t>
      </w:r>
      <w:r w:rsidRPr="0082072C">
        <w:rPr>
          <w:rFonts w:ascii="Times New Roman" w:hAnsi="Times New Roman" w:cs="Times New Roman"/>
          <w:szCs w:val="24"/>
        </w:rPr>
        <w:t xml:space="preserve"> устанавливается по соглашению сторон, с учетом требования страны временного пребывания </w:t>
      </w:r>
      <w:r w:rsidR="00A007EE" w:rsidRPr="0082072C">
        <w:rPr>
          <w:rFonts w:ascii="Times New Roman" w:hAnsi="Times New Roman" w:cs="Times New Roman"/>
          <w:szCs w:val="24"/>
        </w:rPr>
        <w:t>Застрахованного</w:t>
      </w:r>
      <w:r w:rsidRPr="0082072C">
        <w:rPr>
          <w:rFonts w:ascii="Times New Roman" w:hAnsi="Times New Roman" w:cs="Times New Roman"/>
          <w:szCs w:val="24"/>
        </w:rPr>
        <w:t>.</w:t>
      </w:r>
    </w:p>
    <w:p w:rsidR="00954969" w:rsidRPr="0082072C" w:rsidRDefault="00954969"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По риску</w:t>
      </w:r>
      <w:r w:rsidR="00581B38" w:rsidRPr="0082072C">
        <w:rPr>
          <w:rFonts w:ascii="Times New Roman" w:hAnsi="Times New Roman" w:cs="Times New Roman"/>
          <w:szCs w:val="24"/>
        </w:rPr>
        <w:t xml:space="preserve"> В:</w:t>
      </w:r>
      <w:r w:rsidRPr="0082072C">
        <w:rPr>
          <w:rFonts w:ascii="Times New Roman" w:hAnsi="Times New Roman" w:cs="Times New Roman"/>
          <w:szCs w:val="24"/>
        </w:rPr>
        <w:t xml:space="preserve"> «Несостоявшаяся поездка» страховая сумма не должна превышать фактических расходов Страхователя (Застрахованного) на организацию поездки.</w:t>
      </w:r>
    </w:p>
    <w:p w:rsidR="00042F0D" w:rsidRPr="0082072C" w:rsidRDefault="00FE2D16" w:rsidP="006D3E85">
      <w:pPr>
        <w:pStyle w:val="af6"/>
        <w:numPr>
          <w:ilvl w:val="1"/>
          <w:numId w:val="15"/>
        </w:numPr>
        <w:tabs>
          <w:tab w:val="left" w:pos="974"/>
        </w:tabs>
        <w:spacing w:before="60" w:after="60" w:line="240" w:lineRule="auto"/>
        <w:ind w:left="0" w:firstLine="357"/>
        <w:jc w:val="both"/>
        <w:rPr>
          <w:rFonts w:ascii="Times New Roman" w:hAnsi="Times New Roman" w:cs="Times New Roman"/>
          <w:szCs w:val="24"/>
        </w:rPr>
      </w:pPr>
      <w:proofErr w:type="gramStart"/>
      <w:r w:rsidRPr="0082072C">
        <w:rPr>
          <w:rFonts w:ascii="Times New Roman" w:hAnsi="Times New Roman" w:cs="Times New Roman"/>
          <w:szCs w:val="24"/>
        </w:rPr>
        <w:t xml:space="preserve">По </w:t>
      </w:r>
      <w:r w:rsidR="00754F14" w:rsidRPr="0082072C">
        <w:rPr>
          <w:rFonts w:ascii="Times New Roman" w:hAnsi="Times New Roman" w:cs="Times New Roman"/>
          <w:szCs w:val="24"/>
        </w:rPr>
        <w:t>риску</w:t>
      </w:r>
      <w:r w:rsidR="00581B38" w:rsidRPr="0082072C">
        <w:rPr>
          <w:rFonts w:ascii="Times New Roman" w:hAnsi="Times New Roman" w:cs="Times New Roman"/>
          <w:szCs w:val="24"/>
        </w:rPr>
        <w:t xml:space="preserve"> С:</w:t>
      </w:r>
      <w:r w:rsidRPr="0082072C">
        <w:rPr>
          <w:rFonts w:ascii="Times New Roman" w:hAnsi="Times New Roman" w:cs="Times New Roman"/>
          <w:szCs w:val="24"/>
        </w:rPr>
        <w:t xml:space="preserve"> </w:t>
      </w:r>
      <w:r w:rsidR="00754F14" w:rsidRPr="0082072C">
        <w:rPr>
          <w:rFonts w:ascii="Times New Roman" w:hAnsi="Times New Roman" w:cs="Times New Roman"/>
          <w:szCs w:val="24"/>
        </w:rPr>
        <w:t>«Утрата багажа»</w:t>
      </w:r>
      <w:r w:rsidRPr="0082072C">
        <w:rPr>
          <w:rFonts w:ascii="Times New Roman" w:hAnsi="Times New Roman" w:cs="Times New Roman"/>
          <w:szCs w:val="24"/>
        </w:rPr>
        <w:t xml:space="preserve"> страховая сумма</w:t>
      </w:r>
      <w:r w:rsidR="00754F14" w:rsidRPr="0082072C">
        <w:rPr>
          <w:rFonts w:ascii="Times New Roman" w:hAnsi="Times New Roman" w:cs="Times New Roman"/>
          <w:szCs w:val="24"/>
        </w:rPr>
        <w:t xml:space="preserve"> </w:t>
      </w:r>
      <w:r w:rsidRPr="0082072C">
        <w:rPr>
          <w:rFonts w:ascii="Times New Roman" w:hAnsi="Times New Roman" w:cs="Times New Roman"/>
          <w:szCs w:val="24"/>
        </w:rPr>
        <w:t xml:space="preserve">устанавливается </w:t>
      </w:r>
      <w:r w:rsidR="001C2F5D" w:rsidRPr="0082072C">
        <w:rPr>
          <w:rFonts w:ascii="Times New Roman" w:hAnsi="Times New Roman" w:cs="Times New Roman"/>
          <w:szCs w:val="24"/>
        </w:rPr>
        <w:t>по соглашению сторон с учетом стоимости багажа, а также стоимости приобретения предметов первой необходимости в случае задержки выдачи багажа более чем на 24 часа с момента прибытия транспортного средства в пункт назначения.</w:t>
      </w:r>
      <w:proofErr w:type="gramEnd"/>
      <w:r w:rsidR="001C2F5D" w:rsidRPr="0082072C">
        <w:rPr>
          <w:rFonts w:ascii="Times New Roman" w:hAnsi="Times New Roman" w:cs="Times New Roman"/>
          <w:szCs w:val="24"/>
        </w:rPr>
        <w:t xml:space="preserve"> Стоимость багажа определяется в </w:t>
      </w:r>
      <w:proofErr w:type="gramStart"/>
      <w:r w:rsidR="001C2F5D" w:rsidRPr="0082072C">
        <w:rPr>
          <w:rFonts w:ascii="Times New Roman" w:hAnsi="Times New Roman" w:cs="Times New Roman"/>
          <w:szCs w:val="24"/>
        </w:rPr>
        <w:t>размере</w:t>
      </w:r>
      <w:proofErr w:type="gramEnd"/>
      <w:r w:rsidR="001C2F5D" w:rsidRPr="0082072C">
        <w:rPr>
          <w:rFonts w:ascii="Times New Roman" w:hAnsi="Times New Roman" w:cs="Times New Roman"/>
          <w:szCs w:val="24"/>
        </w:rPr>
        <w:t xml:space="preserve"> лимита за 1 кг зарегистрированного багажа (весовая система учета). </w:t>
      </w:r>
      <w:r w:rsidR="00A007EE" w:rsidRPr="0082072C">
        <w:rPr>
          <w:rFonts w:ascii="Times New Roman" w:hAnsi="Times New Roman" w:cs="Times New Roman"/>
          <w:szCs w:val="24"/>
        </w:rPr>
        <w:t>С</w:t>
      </w:r>
      <w:r w:rsidRPr="0082072C">
        <w:rPr>
          <w:rFonts w:ascii="Times New Roman" w:hAnsi="Times New Roman" w:cs="Times New Roman"/>
          <w:szCs w:val="24"/>
        </w:rPr>
        <w:t xml:space="preserve">траховая сумма может быть установлена не более чем за 2 места зарегистрированного багажа по норме провоза багажа в соответствиями с правилами перевозчика. По расходам связанным с задержкой выдачи багажа страховая сумма устанавливается в </w:t>
      </w:r>
      <w:proofErr w:type="gramStart"/>
      <w:r w:rsidRPr="0082072C">
        <w:rPr>
          <w:rFonts w:ascii="Times New Roman" w:hAnsi="Times New Roman" w:cs="Times New Roman"/>
          <w:szCs w:val="24"/>
        </w:rPr>
        <w:t>пределах</w:t>
      </w:r>
      <w:proofErr w:type="gramEnd"/>
      <w:r w:rsidRPr="0082072C">
        <w:rPr>
          <w:rFonts w:ascii="Times New Roman" w:hAnsi="Times New Roman" w:cs="Times New Roman"/>
          <w:szCs w:val="24"/>
        </w:rPr>
        <w:t xml:space="preserve"> лимитов, необходимых для приобретения вещей первой необходимости. </w:t>
      </w:r>
      <w:r w:rsidR="00042F0D" w:rsidRPr="0082072C">
        <w:rPr>
          <w:rFonts w:ascii="Times New Roman" w:hAnsi="Times New Roman" w:cs="Times New Roman"/>
          <w:szCs w:val="24"/>
        </w:rPr>
        <w:t xml:space="preserve">Если страховая сумма, указанная в </w:t>
      </w:r>
      <w:proofErr w:type="gramStart"/>
      <w:r w:rsidR="00042F0D" w:rsidRPr="0082072C">
        <w:rPr>
          <w:rFonts w:ascii="Times New Roman" w:hAnsi="Times New Roman" w:cs="Times New Roman"/>
          <w:szCs w:val="24"/>
        </w:rPr>
        <w:t>договоре</w:t>
      </w:r>
      <w:proofErr w:type="gramEnd"/>
      <w:r w:rsidR="00042F0D" w:rsidRPr="0082072C">
        <w:rPr>
          <w:rFonts w:ascii="Times New Roman" w:hAnsi="Times New Roman" w:cs="Times New Roman"/>
          <w:szCs w:val="24"/>
        </w:rPr>
        <w:t xml:space="preserve"> страхования превышает стоимость</w:t>
      </w:r>
      <w:r w:rsidR="00836C70" w:rsidRPr="0082072C">
        <w:rPr>
          <w:rFonts w:ascii="Times New Roman" w:hAnsi="Times New Roman" w:cs="Times New Roman"/>
          <w:szCs w:val="24"/>
        </w:rPr>
        <w:t xml:space="preserve"> фактически зарегистрированного багажа договор</w:t>
      </w:r>
      <w:r w:rsidR="00042F0D" w:rsidRPr="0082072C">
        <w:rPr>
          <w:rFonts w:ascii="Times New Roman" w:hAnsi="Times New Roman" w:cs="Times New Roman"/>
          <w:szCs w:val="24"/>
        </w:rPr>
        <w:t xml:space="preserve"> является ничтожным в той части страховой суммы, которая превышает </w:t>
      </w:r>
      <w:r w:rsidR="00836C70" w:rsidRPr="0082072C">
        <w:rPr>
          <w:rFonts w:ascii="Times New Roman" w:hAnsi="Times New Roman" w:cs="Times New Roman"/>
          <w:szCs w:val="24"/>
        </w:rPr>
        <w:t xml:space="preserve">эту </w:t>
      </w:r>
      <w:r w:rsidR="00042F0D" w:rsidRPr="0082072C">
        <w:rPr>
          <w:rFonts w:ascii="Times New Roman" w:hAnsi="Times New Roman" w:cs="Times New Roman"/>
          <w:szCs w:val="24"/>
        </w:rPr>
        <w:t>стоимость. Уплаченная излишне часть страховой премии возврату в этом случае не подлежит.</w:t>
      </w:r>
    </w:p>
    <w:p w:rsidR="00FE2D16" w:rsidRPr="0082072C" w:rsidRDefault="001F18AF"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По риск</w:t>
      </w:r>
      <w:r w:rsidR="00A007EE" w:rsidRPr="0082072C">
        <w:rPr>
          <w:rFonts w:ascii="Times New Roman" w:hAnsi="Times New Roman" w:cs="Times New Roman"/>
          <w:szCs w:val="24"/>
        </w:rPr>
        <w:t>ам</w:t>
      </w:r>
      <w:r w:rsidR="00581B38" w:rsidRPr="0082072C">
        <w:rPr>
          <w:rFonts w:ascii="Times New Roman" w:hAnsi="Times New Roman" w:cs="Times New Roman"/>
          <w:szCs w:val="24"/>
        </w:rPr>
        <w:t xml:space="preserve"> </w:t>
      </w:r>
      <w:r w:rsidR="00581B38" w:rsidRPr="0082072C">
        <w:rPr>
          <w:rFonts w:ascii="Times New Roman" w:hAnsi="Times New Roman" w:cs="Times New Roman"/>
          <w:szCs w:val="24"/>
          <w:lang w:val="en-US"/>
        </w:rPr>
        <w:t>D</w:t>
      </w:r>
      <w:r w:rsidR="00581B38" w:rsidRPr="0082072C">
        <w:rPr>
          <w:rFonts w:ascii="Times New Roman" w:hAnsi="Times New Roman" w:cs="Times New Roman"/>
          <w:szCs w:val="24"/>
        </w:rPr>
        <w:t>:</w:t>
      </w:r>
      <w:r w:rsidR="00A007EE" w:rsidRPr="0082072C">
        <w:rPr>
          <w:rFonts w:ascii="Times New Roman" w:hAnsi="Times New Roman" w:cs="Times New Roman"/>
          <w:szCs w:val="24"/>
        </w:rPr>
        <w:t xml:space="preserve"> </w:t>
      </w:r>
      <w:r w:rsidRPr="0082072C">
        <w:rPr>
          <w:rFonts w:ascii="Times New Roman" w:hAnsi="Times New Roman" w:cs="Times New Roman"/>
          <w:szCs w:val="24"/>
        </w:rPr>
        <w:t>«Задержка отправления»</w:t>
      </w:r>
      <w:r w:rsidR="00A007EE" w:rsidRPr="0082072C">
        <w:rPr>
          <w:rFonts w:ascii="Times New Roman" w:hAnsi="Times New Roman" w:cs="Times New Roman"/>
          <w:szCs w:val="24"/>
        </w:rPr>
        <w:t>,</w:t>
      </w:r>
      <w:r w:rsidR="00581B38" w:rsidRPr="0082072C">
        <w:rPr>
          <w:rFonts w:ascii="Times New Roman" w:hAnsi="Times New Roman" w:cs="Times New Roman"/>
          <w:szCs w:val="24"/>
        </w:rPr>
        <w:t xml:space="preserve"> Е:</w:t>
      </w:r>
      <w:r w:rsidR="00A007EE" w:rsidRPr="0082072C">
        <w:rPr>
          <w:rFonts w:ascii="Times New Roman" w:hAnsi="Times New Roman" w:cs="Times New Roman"/>
          <w:szCs w:val="24"/>
        </w:rPr>
        <w:t xml:space="preserve"> «Несчастный случай</w:t>
      </w:r>
      <w:proofErr w:type="gramStart"/>
      <w:r w:rsidR="00A007EE" w:rsidRPr="0082072C">
        <w:rPr>
          <w:rFonts w:ascii="Times New Roman" w:hAnsi="Times New Roman" w:cs="Times New Roman"/>
          <w:szCs w:val="24"/>
        </w:rPr>
        <w:t>»</w:t>
      </w:r>
      <w:r w:rsidR="00FE2D16" w:rsidRPr="0082072C">
        <w:rPr>
          <w:rFonts w:ascii="Times New Roman" w:hAnsi="Times New Roman" w:cs="Times New Roman"/>
          <w:szCs w:val="24"/>
        </w:rPr>
        <w:t>с</w:t>
      </w:r>
      <w:proofErr w:type="gramEnd"/>
      <w:r w:rsidR="00FE2D16" w:rsidRPr="0082072C">
        <w:rPr>
          <w:rFonts w:ascii="Times New Roman" w:hAnsi="Times New Roman" w:cs="Times New Roman"/>
          <w:szCs w:val="24"/>
        </w:rPr>
        <w:t xml:space="preserve">траховая сумма устанавливается </w:t>
      </w:r>
      <w:r w:rsidR="00A007EE" w:rsidRPr="0082072C">
        <w:rPr>
          <w:rFonts w:ascii="Times New Roman" w:hAnsi="Times New Roman" w:cs="Times New Roman"/>
          <w:szCs w:val="24"/>
        </w:rPr>
        <w:t>по соглашению сторон с учетом лимитов предельных выплат, установленных Страховщиком</w:t>
      </w:r>
      <w:r w:rsidR="00FE2D16" w:rsidRPr="0082072C">
        <w:rPr>
          <w:rFonts w:ascii="Times New Roman" w:hAnsi="Times New Roman" w:cs="Times New Roman"/>
          <w:szCs w:val="24"/>
        </w:rPr>
        <w:t xml:space="preserve">. </w:t>
      </w:r>
    </w:p>
    <w:p w:rsidR="00FE2D16" w:rsidRPr="00F7396B" w:rsidRDefault="00FE2D16" w:rsidP="006D3E85">
      <w:pPr>
        <w:pStyle w:val="6"/>
      </w:pPr>
      <w:bookmarkStart w:id="5" w:name="_Toc131006103"/>
      <w:r w:rsidRPr="00F7396B">
        <w:t>ФРАНШИЗА</w:t>
      </w:r>
      <w:bookmarkEnd w:id="5"/>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В </w:t>
      </w:r>
      <w:proofErr w:type="gramStart"/>
      <w:r w:rsidR="00694427" w:rsidRPr="0082072C">
        <w:rPr>
          <w:rFonts w:ascii="Times New Roman" w:hAnsi="Times New Roman" w:cs="Times New Roman"/>
          <w:szCs w:val="24"/>
        </w:rPr>
        <w:t>договоре</w:t>
      </w:r>
      <w:proofErr w:type="gramEnd"/>
      <w:r w:rsidR="00694427" w:rsidRPr="0082072C">
        <w:rPr>
          <w:rFonts w:ascii="Times New Roman" w:hAnsi="Times New Roman" w:cs="Times New Roman"/>
          <w:szCs w:val="24"/>
        </w:rPr>
        <w:t xml:space="preserve"> </w:t>
      </w:r>
      <w:r w:rsidRPr="0082072C">
        <w:rPr>
          <w:rFonts w:ascii="Times New Roman" w:hAnsi="Times New Roman" w:cs="Times New Roman"/>
          <w:szCs w:val="24"/>
        </w:rPr>
        <w:t xml:space="preserve">страхования </w:t>
      </w:r>
      <w:r w:rsidR="00694427" w:rsidRPr="0082072C">
        <w:rPr>
          <w:rFonts w:ascii="Times New Roman" w:hAnsi="Times New Roman" w:cs="Times New Roman"/>
          <w:szCs w:val="24"/>
        </w:rPr>
        <w:t>может быть указана</w:t>
      </w:r>
      <w:r w:rsidRPr="0082072C">
        <w:rPr>
          <w:rFonts w:ascii="Times New Roman" w:hAnsi="Times New Roman" w:cs="Times New Roman"/>
          <w:szCs w:val="24"/>
        </w:rPr>
        <w:t xml:space="preserve"> франшиз</w:t>
      </w:r>
      <w:r w:rsidR="00694427" w:rsidRPr="0082072C">
        <w:rPr>
          <w:rFonts w:ascii="Times New Roman" w:hAnsi="Times New Roman" w:cs="Times New Roman"/>
          <w:szCs w:val="24"/>
        </w:rPr>
        <w:t>а - не компенсируемая</w:t>
      </w:r>
      <w:r w:rsidRPr="0082072C">
        <w:rPr>
          <w:rFonts w:ascii="Times New Roman" w:hAnsi="Times New Roman" w:cs="Times New Roman"/>
          <w:szCs w:val="24"/>
        </w:rPr>
        <w:t xml:space="preserve"> Страховщиком </w:t>
      </w:r>
      <w:r w:rsidR="00694427" w:rsidRPr="0082072C">
        <w:rPr>
          <w:rFonts w:ascii="Times New Roman" w:hAnsi="Times New Roman" w:cs="Times New Roman"/>
          <w:szCs w:val="24"/>
        </w:rPr>
        <w:t xml:space="preserve">часть </w:t>
      </w:r>
      <w:r w:rsidRPr="0082072C">
        <w:rPr>
          <w:rFonts w:ascii="Times New Roman" w:hAnsi="Times New Roman" w:cs="Times New Roman"/>
          <w:szCs w:val="24"/>
        </w:rPr>
        <w:t xml:space="preserve">убытка. Франшиза может быть условной или безусловной и устанавливается как в </w:t>
      </w:r>
      <w:proofErr w:type="gramStart"/>
      <w:r w:rsidRPr="0082072C">
        <w:rPr>
          <w:rFonts w:ascii="Times New Roman" w:hAnsi="Times New Roman" w:cs="Times New Roman"/>
          <w:szCs w:val="24"/>
        </w:rPr>
        <w:t>процентах</w:t>
      </w:r>
      <w:proofErr w:type="gramEnd"/>
      <w:r w:rsidRPr="0082072C">
        <w:rPr>
          <w:rFonts w:ascii="Times New Roman" w:hAnsi="Times New Roman" w:cs="Times New Roman"/>
          <w:szCs w:val="24"/>
        </w:rPr>
        <w:t xml:space="preserve"> к страховой сумме, так и в абсолютном размере:</w:t>
      </w:r>
    </w:p>
    <w:p w:rsidR="00FE2D16" w:rsidRPr="0082072C" w:rsidRDefault="00FE2D16" w:rsidP="006D3E85">
      <w:pPr>
        <w:tabs>
          <w:tab w:val="left" w:pos="993"/>
        </w:tabs>
        <w:spacing w:before="60" w:after="60"/>
        <w:jc w:val="both"/>
        <w:rPr>
          <w:sz w:val="22"/>
          <w:szCs w:val="24"/>
        </w:rPr>
      </w:pPr>
      <w:r w:rsidRPr="0082072C">
        <w:rPr>
          <w:sz w:val="22"/>
          <w:szCs w:val="24"/>
        </w:rPr>
        <w:t>- при установлении условной (не вычитаемой) франшизы Страховщик не несет ответственности за ущерб, не превышающий сумму франшизы, но возмещает ущерб полностью при превышении размера ущерба этой суммы;</w:t>
      </w:r>
    </w:p>
    <w:p w:rsidR="00FE2D16" w:rsidRPr="0082072C" w:rsidRDefault="00FE2D16" w:rsidP="006D3E85">
      <w:pPr>
        <w:tabs>
          <w:tab w:val="left" w:pos="993"/>
        </w:tabs>
        <w:spacing w:before="60" w:after="60"/>
        <w:jc w:val="both"/>
        <w:rPr>
          <w:sz w:val="22"/>
          <w:szCs w:val="24"/>
        </w:rPr>
      </w:pPr>
      <w:r w:rsidRPr="0082072C">
        <w:rPr>
          <w:sz w:val="22"/>
          <w:szCs w:val="24"/>
        </w:rPr>
        <w:t xml:space="preserve">- при установлении безусловной (вычитаемой) франшизы во всех случаях возмещается ущерб за вычетом суммы франшизы. </w:t>
      </w:r>
    </w:p>
    <w:p w:rsidR="00FE2D16" w:rsidRPr="006D3E85" w:rsidRDefault="00FE2D16" w:rsidP="006D3E85">
      <w:pPr>
        <w:pStyle w:val="6"/>
      </w:pPr>
      <w:bookmarkStart w:id="6" w:name="_Toc131006104"/>
      <w:r w:rsidRPr="006D3E85">
        <w:t>СТРАХОВАЯ ПРЕМИЯ</w:t>
      </w:r>
      <w:bookmarkEnd w:id="6"/>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Под страховой премией понимается плата за страхование, которую Страхователь обязан уплатить Страховщику в </w:t>
      </w:r>
      <w:proofErr w:type="gramStart"/>
      <w:r w:rsidRPr="0082072C">
        <w:rPr>
          <w:rFonts w:ascii="Times New Roman" w:hAnsi="Times New Roman" w:cs="Times New Roman"/>
          <w:szCs w:val="24"/>
        </w:rPr>
        <w:t>порядке</w:t>
      </w:r>
      <w:proofErr w:type="gramEnd"/>
      <w:r w:rsidRPr="0082072C">
        <w:rPr>
          <w:rFonts w:ascii="Times New Roman" w:hAnsi="Times New Roman" w:cs="Times New Roman"/>
          <w:szCs w:val="24"/>
        </w:rPr>
        <w:t xml:space="preserve"> и в сроки, установленные договором страхования.</w:t>
      </w:r>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proofErr w:type="gramStart"/>
      <w:r w:rsidRPr="0082072C">
        <w:rPr>
          <w:rFonts w:ascii="Times New Roman" w:hAnsi="Times New Roman" w:cs="Times New Roman"/>
          <w:szCs w:val="24"/>
        </w:rPr>
        <w:t>При определении</w:t>
      </w:r>
      <w:r w:rsidR="00B061CB" w:rsidRPr="0082072C">
        <w:rPr>
          <w:rFonts w:ascii="Times New Roman" w:hAnsi="Times New Roman" w:cs="Times New Roman"/>
          <w:szCs w:val="24"/>
        </w:rPr>
        <w:t xml:space="preserve"> </w:t>
      </w:r>
      <w:r w:rsidRPr="0082072C">
        <w:rPr>
          <w:rFonts w:ascii="Times New Roman" w:hAnsi="Times New Roman" w:cs="Times New Roman"/>
          <w:szCs w:val="24"/>
        </w:rPr>
        <w:t>размера</w:t>
      </w:r>
      <w:r w:rsidR="00B061CB" w:rsidRPr="0082072C">
        <w:rPr>
          <w:rFonts w:ascii="Times New Roman" w:hAnsi="Times New Roman" w:cs="Times New Roman"/>
          <w:szCs w:val="24"/>
        </w:rPr>
        <w:t xml:space="preserve"> </w:t>
      </w:r>
      <w:r w:rsidRPr="0082072C">
        <w:rPr>
          <w:rFonts w:ascii="Times New Roman" w:hAnsi="Times New Roman" w:cs="Times New Roman"/>
          <w:szCs w:val="24"/>
        </w:rPr>
        <w:t>страховой</w:t>
      </w:r>
      <w:r w:rsidR="00B061CB" w:rsidRPr="0082072C">
        <w:rPr>
          <w:rFonts w:ascii="Times New Roman" w:hAnsi="Times New Roman" w:cs="Times New Roman"/>
          <w:szCs w:val="24"/>
        </w:rPr>
        <w:t xml:space="preserve"> </w:t>
      </w:r>
      <w:r w:rsidR="00694427" w:rsidRPr="0082072C">
        <w:rPr>
          <w:rFonts w:ascii="Times New Roman" w:hAnsi="Times New Roman" w:cs="Times New Roman"/>
          <w:szCs w:val="24"/>
        </w:rPr>
        <w:t>премии</w:t>
      </w:r>
      <w:r w:rsidR="00B061CB" w:rsidRPr="0082072C">
        <w:rPr>
          <w:rFonts w:ascii="Times New Roman" w:hAnsi="Times New Roman" w:cs="Times New Roman"/>
          <w:szCs w:val="24"/>
        </w:rPr>
        <w:t xml:space="preserve"> </w:t>
      </w:r>
      <w:r w:rsidR="00694427" w:rsidRPr="0082072C">
        <w:rPr>
          <w:rFonts w:ascii="Times New Roman" w:hAnsi="Times New Roman" w:cs="Times New Roman"/>
          <w:szCs w:val="24"/>
        </w:rPr>
        <w:t xml:space="preserve">Страховщик применяет </w:t>
      </w:r>
      <w:r w:rsidRPr="0082072C">
        <w:rPr>
          <w:rFonts w:ascii="Times New Roman" w:hAnsi="Times New Roman" w:cs="Times New Roman"/>
          <w:szCs w:val="24"/>
        </w:rPr>
        <w:t>базовые тарифы, рассчитанные исходя из средней продолжительности поездки Застрахованного лица, определяющие страховую премию, взимаемую с единицы страховой суммы, с учетом особенностей данного вида страхования и характера страхового риска.</w:t>
      </w:r>
      <w:proofErr w:type="gramEnd"/>
      <w:r w:rsidRPr="0082072C">
        <w:rPr>
          <w:rFonts w:ascii="Times New Roman" w:hAnsi="Times New Roman" w:cs="Times New Roman"/>
          <w:szCs w:val="24"/>
        </w:rPr>
        <w:t xml:space="preserve"> </w:t>
      </w:r>
      <w:proofErr w:type="gramStart"/>
      <w:r w:rsidRPr="0082072C">
        <w:rPr>
          <w:rFonts w:ascii="Times New Roman" w:hAnsi="Times New Roman" w:cs="Times New Roman"/>
          <w:szCs w:val="24"/>
        </w:rPr>
        <w:t>При заключении договора страхования для учета конкретной степени риска наступления страхового случая Страховщик вправе применять к базовым тарифным ставкам повышающие или понижающие коэффициенты с учетом всех факторов риска (Приложение 1 к настоящим Правилам).</w:t>
      </w:r>
      <w:proofErr w:type="gramEnd"/>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Страховая премия по договору страхования уплачивается Страхователем</w:t>
      </w:r>
      <w:r w:rsidR="00B061CB" w:rsidRPr="0082072C">
        <w:rPr>
          <w:rFonts w:ascii="Times New Roman" w:hAnsi="Times New Roman" w:cs="Times New Roman"/>
          <w:szCs w:val="24"/>
        </w:rPr>
        <w:t xml:space="preserve"> </w:t>
      </w:r>
      <w:r w:rsidRPr="0082072C">
        <w:rPr>
          <w:rFonts w:ascii="Times New Roman" w:hAnsi="Times New Roman" w:cs="Times New Roman"/>
          <w:szCs w:val="24"/>
        </w:rPr>
        <w:t>единовременно</w:t>
      </w:r>
      <w:r w:rsidR="00B061CB" w:rsidRPr="0082072C">
        <w:rPr>
          <w:rFonts w:ascii="Times New Roman" w:hAnsi="Times New Roman" w:cs="Times New Roman"/>
          <w:szCs w:val="24"/>
        </w:rPr>
        <w:t xml:space="preserve"> </w:t>
      </w:r>
      <w:r w:rsidRPr="0082072C">
        <w:rPr>
          <w:rFonts w:ascii="Times New Roman" w:hAnsi="Times New Roman" w:cs="Times New Roman"/>
          <w:szCs w:val="24"/>
        </w:rPr>
        <w:t>наличными</w:t>
      </w:r>
      <w:r w:rsidR="00B061CB" w:rsidRPr="0082072C">
        <w:rPr>
          <w:rFonts w:ascii="Times New Roman" w:hAnsi="Times New Roman" w:cs="Times New Roman"/>
          <w:szCs w:val="24"/>
        </w:rPr>
        <w:t xml:space="preserve"> </w:t>
      </w:r>
      <w:r w:rsidRPr="0082072C">
        <w:rPr>
          <w:rFonts w:ascii="Times New Roman" w:hAnsi="Times New Roman" w:cs="Times New Roman"/>
          <w:szCs w:val="24"/>
        </w:rPr>
        <w:t>деньгами или безналичным порядком. Если договор страхования заключается в иностранной валюте, страховая премия уплачивается Страхователем в рублях по курсу ЦБ РФ на день уплаты.</w:t>
      </w:r>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Страхователь обязан в 5-дневный срок (если в </w:t>
      </w:r>
      <w:proofErr w:type="gramStart"/>
      <w:r w:rsidRPr="0082072C">
        <w:rPr>
          <w:rFonts w:ascii="Times New Roman" w:hAnsi="Times New Roman" w:cs="Times New Roman"/>
          <w:szCs w:val="24"/>
        </w:rPr>
        <w:t>договоре</w:t>
      </w:r>
      <w:proofErr w:type="gramEnd"/>
      <w:r w:rsidRPr="0082072C">
        <w:rPr>
          <w:rFonts w:ascii="Times New Roman" w:hAnsi="Times New Roman" w:cs="Times New Roman"/>
          <w:szCs w:val="24"/>
        </w:rPr>
        <w:t xml:space="preserve"> </w:t>
      </w:r>
      <w:r w:rsidR="00206396" w:rsidRPr="0082072C">
        <w:rPr>
          <w:rFonts w:ascii="Times New Roman" w:hAnsi="Times New Roman" w:cs="Times New Roman"/>
          <w:szCs w:val="24"/>
        </w:rPr>
        <w:t xml:space="preserve">страхования </w:t>
      </w:r>
      <w:r w:rsidRPr="0082072C">
        <w:rPr>
          <w:rFonts w:ascii="Times New Roman" w:hAnsi="Times New Roman" w:cs="Times New Roman"/>
          <w:szCs w:val="24"/>
        </w:rPr>
        <w:t xml:space="preserve">не </w:t>
      </w:r>
      <w:r w:rsidR="00206396" w:rsidRPr="0082072C">
        <w:rPr>
          <w:rFonts w:ascii="Times New Roman" w:hAnsi="Times New Roman" w:cs="Times New Roman"/>
          <w:szCs w:val="24"/>
        </w:rPr>
        <w:t>предусмотрено</w:t>
      </w:r>
      <w:r w:rsidRPr="0082072C">
        <w:rPr>
          <w:rFonts w:ascii="Times New Roman" w:hAnsi="Times New Roman" w:cs="Times New Roman"/>
          <w:szCs w:val="24"/>
        </w:rPr>
        <w:t xml:space="preserve"> иное) после подписания</w:t>
      </w:r>
      <w:r w:rsidR="00B061CB" w:rsidRPr="0082072C">
        <w:rPr>
          <w:rFonts w:ascii="Times New Roman" w:hAnsi="Times New Roman" w:cs="Times New Roman"/>
          <w:szCs w:val="24"/>
        </w:rPr>
        <w:t xml:space="preserve"> </w:t>
      </w:r>
      <w:r w:rsidRPr="0082072C">
        <w:rPr>
          <w:rFonts w:ascii="Times New Roman" w:hAnsi="Times New Roman" w:cs="Times New Roman"/>
          <w:szCs w:val="24"/>
        </w:rPr>
        <w:t>договора</w:t>
      </w:r>
      <w:r w:rsidR="00B061CB" w:rsidRPr="0082072C">
        <w:rPr>
          <w:rFonts w:ascii="Times New Roman" w:hAnsi="Times New Roman" w:cs="Times New Roman"/>
          <w:szCs w:val="24"/>
        </w:rPr>
        <w:t xml:space="preserve"> </w:t>
      </w:r>
      <w:r w:rsidRPr="0082072C">
        <w:rPr>
          <w:rFonts w:ascii="Times New Roman" w:hAnsi="Times New Roman" w:cs="Times New Roman"/>
          <w:szCs w:val="24"/>
        </w:rPr>
        <w:t>страхования</w:t>
      </w:r>
      <w:r w:rsidR="00B061CB" w:rsidRPr="0082072C">
        <w:rPr>
          <w:rFonts w:ascii="Times New Roman" w:hAnsi="Times New Roman" w:cs="Times New Roman"/>
          <w:szCs w:val="24"/>
        </w:rPr>
        <w:t xml:space="preserve"> </w:t>
      </w:r>
      <w:r w:rsidRPr="0082072C">
        <w:rPr>
          <w:rFonts w:ascii="Times New Roman" w:hAnsi="Times New Roman" w:cs="Times New Roman"/>
          <w:szCs w:val="24"/>
        </w:rPr>
        <w:t>уплатить Страховщику страховую премию.</w:t>
      </w:r>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Днем уплаты страховой премии считается:</w:t>
      </w:r>
    </w:p>
    <w:p w:rsidR="00FE2D16" w:rsidRPr="0082072C" w:rsidRDefault="00FE2D16" w:rsidP="006D3E85">
      <w:pPr>
        <w:tabs>
          <w:tab w:val="left" w:pos="993"/>
        </w:tabs>
        <w:spacing w:before="60" w:after="60"/>
        <w:jc w:val="both"/>
        <w:rPr>
          <w:sz w:val="22"/>
          <w:szCs w:val="24"/>
        </w:rPr>
      </w:pPr>
      <w:r w:rsidRPr="0082072C">
        <w:rPr>
          <w:sz w:val="22"/>
          <w:szCs w:val="24"/>
        </w:rPr>
        <w:t>-при безналичной оплате - день поступления денежных средств на счет Страховщика;</w:t>
      </w:r>
    </w:p>
    <w:p w:rsidR="00FE2D16" w:rsidRPr="0082072C" w:rsidRDefault="00FE2D16" w:rsidP="006D3E85">
      <w:pPr>
        <w:tabs>
          <w:tab w:val="left" w:pos="993"/>
        </w:tabs>
        <w:spacing w:before="60" w:after="60"/>
        <w:jc w:val="both"/>
        <w:rPr>
          <w:sz w:val="22"/>
          <w:szCs w:val="24"/>
        </w:rPr>
      </w:pPr>
      <w:r w:rsidRPr="0082072C">
        <w:rPr>
          <w:sz w:val="22"/>
          <w:szCs w:val="24"/>
        </w:rPr>
        <w:t>-при наличной оплате - день уплаты премии наличными деньгами в кассу Страховщика.</w:t>
      </w:r>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При неуплате страховой премии в установленный договором страхования срок, если стороны не договорились об отсрочке уплаты страховой премии, договор расторгается в порядке, предусмотренном Гражданским кодексом РФ.</w:t>
      </w:r>
    </w:p>
    <w:p w:rsidR="00FF522E" w:rsidRPr="006D3E85" w:rsidRDefault="00FF522E" w:rsidP="006D3E85">
      <w:pPr>
        <w:pStyle w:val="6"/>
      </w:pPr>
      <w:bookmarkStart w:id="7" w:name="_Toc131006105"/>
      <w:r w:rsidRPr="006D3E85">
        <w:t>ТЕРРИТОРИЯ СТРАХОВАНИЯ</w:t>
      </w:r>
      <w:bookmarkEnd w:id="7"/>
    </w:p>
    <w:p w:rsidR="00FE2D16" w:rsidRPr="0082072C" w:rsidRDefault="00FF522E"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hint="eastAsia"/>
          <w:szCs w:val="24"/>
        </w:rPr>
        <w:t>Территория</w:t>
      </w:r>
      <w:r w:rsidRPr="0082072C">
        <w:rPr>
          <w:rFonts w:ascii="Times New Roman" w:hAnsi="Times New Roman" w:cs="Times New Roman"/>
          <w:szCs w:val="24"/>
        </w:rPr>
        <w:t xml:space="preserve"> </w:t>
      </w:r>
      <w:r w:rsidRPr="0082072C">
        <w:rPr>
          <w:rFonts w:ascii="Times New Roman" w:hAnsi="Times New Roman" w:cs="Times New Roman" w:hint="eastAsia"/>
          <w:szCs w:val="24"/>
        </w:rPr>
        <w:t>страхования</w:t>
      </w:r>
      <w:r w:rsidRPr="0082072C">
        <w:rPr>
          <w:rFonts w:ascii="Times New Roman" w:hAnsi="Times New Roman" w:cs="Times New Roman"/>
          <w:szCs w:val="24"/>
        </w:rPr>
        <w:t xml:space="preserve"> </w:t>
      </w:r>
      <w:r w:rsidRPr="0082072C">
        <w:rPr>
          <w:rFonts w:ascii="Times New Roman" w:hAnsi="Times New Roman" w:cs="Times New Roman" w:hint="eastAsia"/>
          <w:szCs w:val="24"/>
        </w:rPr>
        <w:t>–</w:t>
      </w:r>
      <w:r w:rsidRPr="0082072C">
        <w:rPr>
          <w:rFonts w:ascii="Times New Roman" w:hAnsi="Times New Roman" w:cs="Times New Roman"/>
          <w:szCs w:val="24"/>
        </w:rPr>
        <w:t xml:space="preserve"> </w:t>
      </w:r>
      <w:r w:rsidRPr="0082072C">
        <w:rPr>
          <w:rFonts w:ascii="Times New Roman" w:hAnsi="Times New Roman" w:cs="Times New Roman" w:hint="eastAsia"/>
          <w:szCs w:val="24"/>
        </w:rPr>
        <w:t>определенная</w:t>
      </w:r>
      <w:r w:rsidRPr="0082072C">
        <w:rPr>
          <w:rFonts w:ascii="Times New Roman" w:hAnsi="Times New Roman" w:cs="Times New Roman"/>
          <w:szCs w:val="24"/>
        </w:rPr>
        <w:t xml:space="preserve"> </w:t>
      </w:r>
      <w:r w:rsidRPr="0082072C">
        <w:rPr>
          <w:rFonts w:ascii="Times New Roman" w:hAnsi="Times New Roman" w:cs="Times New Roman" w:hint="eastAsia"/>
          <w:szCs w:val="24"/>
        </w:rPr>
        <w:t>в</w:t>
      </w:r>
      <w:r w:rsidRPr="0082072C">
        <w:rPr>
          <w:rFonts w:ascii="Times New Roman" w:hAnsi="Times New Roman" w:cs="Times New Roman"/>
          <w:szCs w:val="24"/>
        </w:rPr>
        <w:t xml:space="preserve"> </w:t>
      </w:r>
      <w:proofErr w:type="gramStart"/>
      <w:r w:rsidRPr="0082072C">
        <w:rPr>
          <w:rFonts w:ascii="Times New Roman" w:hAnsi="Times New Roman" w:cs="Times New Roman" w:hint="eastAsia"/>
          <w:szCs w:val="24"/>
        </w:rPr>
        <w:t>договоре</w:t>
      </w:r>
      <w:proofErr w:type="gramEnd"/>
      <w:r w:rsidRPr="0082072C">
        <w:rPr>
          <w:rFonts w:ascii="Times New Roman" w:hAnsi="Times New Roman" w:cs="Times New Roman"/>
          <w:szCs w:val="24"/>
        </w:rPr>
        <w:t xml:space="preserve"> страхования </w:t>
      </w:r>
      <w:r w:rsidRPr="0082072C">
        <w:rPr>
          <w:rFonts w:ascii="Times New Roman" w:hAnsi="Times New Roman" w:cs="Times New Roman" w:hint="eastAsia"/>
          <w:szCs w:val="24"/>
        </w:rPr>
        <w:t>территория</w:t>
      </w:r>
      <w:r w:rsidRPr="0082072C">
        <w:rPr>
          <w:rFonts w:ascii="Times New Roman" w:hAnsi="Times New Roman" w:cs="Times New Roman"/>
          <w:szCs w:val="24"/>
        </w:rPr>
        <w:t xml:space="preserve"> (</w:t>
      </w:r>
      <w:r w:rsidRPr="0082072C">
        <w:rPr>
          <w:rFonts w:ascii="Times New Roman" w:hAnsi="Times New Roman" w:cs="Times New Roman" w:hint="eastAsia"/>
          <w:szCs w:val="24"/>
        </w:rPr>
        <w:t>страна</w:t>
      </w:r>
      <w:r w:rsidRPr="0082072C">
        <w:rPr>
          <w:rFonts w:ascii="Times New Roman" w:hAnsi="Times New Roman" w:cs="Times New Roman"/>
          <w:szCs w:val="24"/>
        </w:rPr>
        <w:t xml:space="preserve">, </w:t>
      </w:r>
      <w:r w:rsidRPr="0082072C">
        <w:rPr>
          <w:rFonts w:ascii="Times New Roman" w:hAnsi="Times New Roman" w:cs="Times New Roman" w:hint="eastAsia"/>
          <w:szCs w:val="24"/>
        </w:rPr>
        <w:t>территория</w:t>
      </w:r>
      <w:r w:rsidRPr="0082072C">
        <w:rPr>
          <w:rFonts w:ascii="Times New Roman" w:hAnsi="Times New Roman" w:cs="Times New Roman"/>
          <w:szCs w:val="24"/>
        </w:rPr>
        <w:t xml:space="preserve">, </w:t>
      </w:r>
      <w:r w:rsidRPr="0082072C">
        <w:rPr>
          <w:rFonts w:ascii="Times New Roman" w:hAnsi="Times New Roman" w:cs="Times New Roman" w:hint="eastAsia"/>
          <w:szCs w:val="24"/>
        </w:rPr>
        <w:t>область</w:t>
      </w:r>
      <w:r w:rsidRPr="0082072C">
        <w:rPr>
          <w:rFonts w:ascii="Times New Roman" w:hAnsi="Times New Roman" w:cs="Times New Roman"/>
          <w:szCs w:val="24"/>
        </w:rPr>
        <w:t xml:space="preserve">, </w:t>
      </w:r>
      <w:r w:rsidRPr="0082072C">
        <w:rPr>
          <w:rFonts w:ascii="Times New Roman" w:hAnsi="Times New Roman" w:cs="Times New Roman" w:hint="eastAsia"/>
          <w:szCs w:val="24"/>
        </w:rPr>
        <w:t>маршрут</w:t>
      </w:r>
      <w:r w:rsidRPr="0082072C">
        <w:rPr>
          <w:rFonts w:ascii="Times New Roman" w:hAnsi="Times New Roman" w:cs="Times New Roman"/>
          <w:szCs w:val="24"/>
        </w:rPr>
        <w:t xml:space="preserve"> </w:t>
      </w:r>
      <w:r w:rsidRPr="0082072C">
        <w:rPr>
          <w:rFonts w:ascii="Times New Roman" w:hAnsi="Times New Roman" w:cs="Times New Roman" w:hint="eastAsia"/>
          <w:szCs w:val="24"/>
        </w:rPr>
        <w:t>и</w:t>
      </w:r>
      <w:r w:rsidRPr="0082072C">
        <w:rPr>
          <w:rFonts w:ascii="Times New Roman" w:hAnsi="Times New Roman" w:cs="Times New Roman"/>
          <w:szCs w:val="24"/>
        </w:rPr>
        <w:t xml:space="preserve"> </w:t>
      </w:r>
      <w:r w:rsidRPr="0082072C">
        <w:rPr>
          <w:rFonts w:ascii="Times New Roman" w:hAnsi="Times New Roman" w:cs="Times New Roman" w:hint="eastAsia"/>
          <w:szCs w:val="24"/>
        </w:rPr>
        <w:t>т</w:t>
      </w:r>
      <w:r w:rsidRPr="0082072C">
        <w:rPr>
          <w:rFonts w:ascii="Times New Roman" w:hAnsi="Times New Roman" w:cs="Times New Roman"/>
          <w:szCs w:val="24"/>
        </w:rPr>
        <w:t xml:space="preserve">. </w:t>
      </w:r>
      <w:r w:rsidRPr="0082072C">
        <w:rPr>
          <w:rFonts w:ascii="Times New Roman" w:hAnsi="Times New Roman" w:cs="Times New Roman" w:hint="eastAsia"/>
          <w:szCs w:val="24"/>
        </w:rPr>
        <w:t>п</w:t>
      </w:r>
      <w:r w:rsidRPr="0082072C">
        <w:rPr>
          <w:rFonts w:ascii="Times New Roman" w:hAnsi="Times New Roman" w:cs="Times New Roman"/>
          <w:szCs w:val="24"/>
        </w:rPr>
        <w:t xml:space="preserve">.), </w:t>
      </w:r>
      <w:r w:rsidRPr="0082072C">
        <w:rPr>
          <w:rFonts w:ascii="Times New Roman" w:hAnsi="Times New Roman" w:cs="Times New Roman" w:hint="eastAsia"/>
          <w:szCs w:val="24"/>
        </w:rPr>
        <w:t>в</w:t>
      </w:r>
      <w:r w:rsidRPr="0082072C">
        <w:rPr>
          <w:rFonts w:ascii="Times New Roman" w:hAnsi="Times New Roman" w:cs="Times New Roman"/>
          <w:szCs w:val="24"/>
        </w:rPr>
        <w:t xml:space="preserve"> </w:t>
      </w:r>
      <w:r w:rsidRPr="0082072C">
        <w:rPr>
          <w:rFonts w:ascii="Times New Roman" w:hAnsi="Times New Roman" w:cs="Times New Roman" w:hint="eastAsia"/>
          <w:szCs w:val="24"/>
        </w:rPr>
        <w:t>пределах</w:t>
      </w:r>
      <w:r w:rsidRPr="0082072C">
        <w:rPr>
          <w:rFonts w:ascii="Times New Roman" w:hAnsi="Times New Roman" w:cs="Times New Roman"/>
          <w:szCs w:val="24"/>
        </w:rPr>
        <w:t xml:space="preserve"> </w:t>
      </w:r>
      <w:r w:rsidRPr="0082072C">
        <w:rPr>
          <w:rFonts w:ascii="Times New Roman" w:hAnsi="Times New Roman" w:cs="Times New Roman" w:hint="eastAsia"/>
          <w:szCs w:val="24"/>
        </w:rPr>
        <w:t>которой</w:t>
      </w:r>
      <w:r w:rsidRPr="0082072C">
        <w:rPr>
          <w:rFonts w:ascii="Times New Roman" w:hAnsi="Times New Roman" w:cs="Times New Roman"/>
          <w:szCs w:val="24"/>
        </w:rPr>
        <w:t xml:space="preserve"> </w:t>
      </w:r>
      <w:r w:rsidRPr="0082072C">
        <w:rPr>
          <w:rFonts w:ascii="Times New Roman" w:hAnsi="Times New Roman" w:cs="Times New Roman" w:hint="eastAsia"/>
          <w:szCs w:val="24"/>
        </w:rPr>
        <w:t>наступившее</w:t>
      </w:r>
      <w:r w:rsidRPr="0082072C">
        <w:rPr>
          <w:rFonts w:ascii="Times New Roman" w:hAnsi="Times New Roman" w:cs="Times New Roman"/>
          <w:szCs w:val="24"/>
        </w:rPr>
        <w:t xml:space="preserve"> </w:t>
      </w:r>
      <w:r w:rsidRPr="0082072C">
        <w:rPr>
          <w:rFonts w:ascii="Times New Roman" w:hAnsi="Times New Roman" w:cs="Times New Roman" w:hint="eastAsia"/>
          <w:szCs w:val="24"/>
        </w:rPr>
        <w:t>в</w:t>
      </w:r>
      <w:r w:rsidRPr="0082072C">
        <w:rPr>
          <w:rFonts w:ascii="Times New Roman" w:hAnsi="Times New Roman" w:cs="Times New Roman"/>
          <w:szCs w:val="24"/>
        </w:rPr>
        <w:t xml:space="preserve"> </w:t>
      </w:r>
      <w:r w:rsidRPr="0082072C">
        <w:rPr>
          <w:rFonts w:ascii="Times New Roman" w:hAnsi="Times New Roman" w:cs="Times New Roman" w:hint="eastAsia"/>
          <w:szCs w:val="24"/>
        </w:rPr>
        <w:t>период</w:t>
      </w:r>
      <w:r w:rsidRPr="0082072C">
        <w:rPr>
          <w:rFonts w:ascii="Times New Roman" w:hAnsi="Times New Roman" w:cs="Times New Roman"/>
          <w:szCs w:val="24"/>
        </w:rPr>
        <w:t xml:space="preserve"> </w:t>
      </w:r>
      <w:r w:rsidRPr="0082072C">
        <w:rPr>
          <w:rFonts w:ascii="Times New Roman" w:hAnsi="Times New Roman" w:cs="Times New Roman" w:hint="eastAsia"/>
          <w:szCs w:val="24"/>
        </w:rPr>
        <w:t>действия</w:t>
      </w:r>
      <w:r w:rsidRPr="0082072C">
        <w:rPr>
          <w:rFonts w:ascii="Times New Roman" w:hAnsi="Times New Roman" w:cs="Times New Roman"/>
          <w:szCs w:val="24"/>
        </w:rPr>
        <w:t xml:space="preserve"> </w:t>
      </w:r>
      <w:r w:rsidRPr="0082072C">
        <w:rPr>
          <w:rFonts w:ascii="Times New Roman" w:hAnsi="Times New Roman" w:cs="Times New Roman" w:hint="eastAsia"/>
          <w:szCs w:val="24"/>
        </w:rPr>
        <w:t>договора</w:t>
      </w:r>
      <w:r w:rsidRPr="0082072C">
        <w:rPr>
          <w:rFonts w:ascii="Times New Roman" w:hAnsi="Times New Roman" w:cs="Times New Roman"/>
          <w:szCs w:val="24"/>
        </w:rPr>
        <w:t xml:space="preserve"> страхования </w:t>
      </w:r>
      <w:r w:rsidRPr="0082072C">
        <w:rPr>
          <w:rFonts w:ascii="Times New Roman" w:hAnsi="Times New Roman" w:cs="Times New Roman" w:hint="eastAsia"/>
          <w:szCs w:val="24"/>
        </w:rPr>
        <w:t>событие</w:t>
      </w:r>
      <w:r w:rsidRPr="0082072C">
        <w:rPr>
          <w:rFonts w:ascii="Times New Roman" w:hAnsi="Times New Roman" w:cs="Times New Roman"/>
          <w:szCs w:val="24"/>
        </w:rPr>
        <w:t xml:space="preserve">, </w:t>
      </w:r>
      <w:r w:rsidRPr="0082072C">
        <w:rPr>
          <w:rFonts w:ascii="Times New Roman" w:hAnsi="Times New Roman" w:cs="Times New Roman" w:hint="eastAsia"/>
          <w:szCs w:val="24"/>
        </w:rPr>
        <w:t>имеющее</w:t>
      </w:r>
      <w:r w:rsidRPr="0082072C">
        <w:rPr>
          <w:rFonts w:ascii="Times New Roman" w:hAnsi="Times New Roman" w:cs="Times New Roman"/>
          <w:szCs w:val="24"/>
        </w:rPr>
        <w:t xml:space="preserve"> </w:t>
      </w:r>
      <w:r w:rsidRPr="0082072C">
        <w:rPr>
          <w:rFonts w:ascii="Times New Roman" w:hAnsi="Times New Roman" w:cs="Times New Roman" w:hint="eastAsia"/>
          <w:szCs w:val="24"/>
        </w:rPr>
        <w:t>признаки</w:t>
      </w:r>
      <w:r w:rsidRPr="0082072C">
        <w:rPr>
          <w:rFonts w:ascii="Times New Roman" w:hAnsi="Times New Roman" w:cs="Times New Roman"/>
          <w:szCs w:val="24"/>
        </w:rPr>
        <w:t xml:space="preserve"> </w:t>
      </w:r>
      <w:r w:rsidRPr="0082072C">
        <w:rPr>
          <w:rFonts w:ascii="Times New Roman" w:hAnsi="Times New Roman" w:cs="Times New Roman" w:hint="eastAsia"/>
          <w:szCs w:val="24"/>
        </w:rPr>
        <w:t>страхового</w:t>
      </w:r>
      <w:r w:rsidRPr="0082072C">
        <w:rPr>
          <w:rFonts w:ascii="Times New Roman" w:hAnsi="Times New Roman" w:cs="Times New Roman"/>
          <w:szCs w:val="24"/>
        </w:rPr>
        <w:t xml:space="preserve"> </w:t>
      </w:r>
      <w:r w:rsidRPr="0082072C">
        <w:rPr>
          <w:rFonts w:ascii="Times New Roman" w:hAnsi="Times New Roman" w:cs="Times New Roman" w:hint="eastAsia"/>
          <w:szCs w:val="24"/>
        </w:rPr>
        <w:t>случая</w:t>
      </w:r>
      <w:r w:rsidRPr="0082072C">
        <w:rPr>
          <w:rFonts w:ascii="Times New Roman" w:hAnsi="Times New Roman" w:cs="Times New Roman"/>
          <w:szCs w:val="24"/>
        </w:rPr>
        <w:t xml:space="preserve">, </w:t>
      </w:r>
      <w:r w:rsidRPr="0082072C">
        <w:rPr>
          <w:rFonts w:ascii="Times New Roman" w:hAnsi="Times New Roman" w:cs="Times New Roman" w:hint="eastAsia"/>
          <w:szCs w:val="24"/>
        </w:rPr>
        <w:t>будет</w:t>
      </w:r>
      <w:r w:rsidRPr="0082072C">
        <w:rPr>
          <w:rFonts w:ascii="Times New Roman" w:hAnsi="Times New Roman" w:cs="Times New Roman"/>
          <w:szCs w:val="24"/>
        </w:rPr>
        <w:t xml:space="preserve"> </w:t>
      </w:r>
      <w:r w:rsidRPr="0082072C">
        <w:rPr>
          <w:rFonts w:ascii="Times New Roman" w:hAnsi="Times New Roman" w:cs="Times New Roman" w:hint="eastAsia"/>
          <w:szCs w:val="24"/>
        </w:rPr>
        <w:t>считаться</w:t>
      </w:r>
      <w:r w:rsidRPr="0082072C">
        <w:rPr>
          <w:rFonts w:ascii="Times New Roman" w:hAnsi="Times New Roman" w:cs="Times New Roman"/>
          <w:szCs w:val="24"/>
        </w:rPr>
        <w:t xml:space="preserve"> </w:t>
      </w:r>
      <w:r w:rsidRPr="0082072C">
        <w:rPr>
          <w:rFonts w:ascii="Times New Roman" w:hAnsi="Times New Roman" w:cs="Times New Roman" w:hint="eastAsia"/>
          <w:szCs w:val="24"/>
        </w:rPr>
        <w:t>страховым</w:t>
      </w:r>
      <w:r w:rsidRPr="0082072C">
        <w:rPr>
          <w:rFonts w:ascii="Times New Roman" w:hAnsi="Times New Roman" w:cs="Times New Roman"/>
          <w:szCs w:val="24"/>
        </w:rPr>
        <w:t xml:space="preserve">. </w:t>
      </w:r>
      <w:r w:rsidRPr="0082072C">
        <w:rPr>
          <w:rFonts w:ascii="Times New Roman" w:hAnsi="Times New Roman" w:cs="Times New Roman" w:hint="eastAsia"/>
          <w:szCs w:val="24"/>
        </w:rPr>
        <w:t>Для</w:t>
      </w:r>
      <w:r w:rsidRPr="0082072C">
        <w:rPr>
          <w:rFonts w:ascii="Times New Roman" w:hAnsi="Times New Roman" w:cs="Times New Roman"/>
          <w:szCs w:val="24"/>
        </w:rPr>
        <w:t xml:space="preserve"> </w:t>
      </w:r>
      <w:r w:rsidRPr="0082072C">
        <w:rPr>
          <w:rFonts w:ascii="Times New Roman" w:hAnsi="Times New Roman" w:cs="Times New Roman" w:hint="eastAsia"/>
          <w:szCs w:val="24"/>
        </w:rPr>
        <w:t>каждого</w:t>
      </w:r>
      <w:r w:rsidRPr="0082072C">
        <w:rPr>
          <w:rFonts w:ascii="Times New Roman" w:hAnsi="Times New Roman" w:cs="Times New Roman"/>
          <w:szCs w:val="24"/>
        </w:rPr>
        <w:t xml:space="preserve"> </w:t>
      </w:r>
      <w:r w:rsidRPr="0082072C">
        <w:rPr>
          <w:rFonts w:ascii="Times New Roman" w:hAnsi="Times New Roman" w:cs="Times New Roman" w:hint="eastAsia"/>
          <w:szCs w:val="24"/>
        </w:rPr>
        <w:t>страхового</w:t>
      </w:r>
      <w:r w:rsidRPr="0082072C">
        <w:rPr>
          <w:rFonts w:ascii="Times New Roman" w:hAnsi="Times New Roman" w:cs="Times New Roman"/>
          <w:szCs w:val="24"/>
        </w:rPr>
        <w:t xml:space="preserve"> </w:t>
      </w:r>
      <w:r w:rsidRPr="0082072C">
        <w:rPr>
          <w:rFonts w:ascii="Times New Roman" w:hAnsi="Times New Roman" w:cs="Times New Roman" w:hint="eastAsia"/>
          <w:szCs w:val="24"/>
        </w:rPr>
        <w:t>риска</w:t>
      </w:r>
      <w:r w:rsidRPr="0082072C">
        <w:rPr>
          <w:rFonts w:ascii="Times New Roman" w:hAnsi="Times New Roman" w:cs="Times New Roman"/>
          <w:szCs w:val="24"/>
        </w:rPr>
        <w:t xml:space="preserve">, </w:t>
      </w:r>
      <w:r w:rsidRPr="0082072C">
        <w:rPr>
          <w:rFonts w:ascii="Times New Roman" w:hAnsi="Times New Roman" w:cs="Times New Roman" w:hint="eastAsia"/>
          <w:szCs w:val="24"/>
        </w:rPr>
        <w:t>Застрахованного</w:t>
      </w:r>
      <w:r w:rsidRPr="0082072C">
        <w:rPr>
          <w:rFonts w:ascii="Times New Roman" w:hAnsi="Times New Roman" w:cs="Times New Roman"/>
          <w:szCs w:val="24"/>
        </w:rPr>
        <w:t xml:space="preserve">, </w:t>
      </w:r>
      <w:r w:rsidRPr="0082072C">
        <w:rPr>
          <w:rFonts w:ascii="Times New Roman" w:hAnsi="Times New Roman" w:cs="Times New Roman" w:hint="eastAsia"/>
          <w:szCs w:val="24"/>
        </w:rPr>
        <w:t>комбинации</w:t>
      </w:r>
      <w:r w:rsidRPr="0082072C">
        <w:rPr>
          <w:rFonts w:ascii="Times New Roman" w:hAnsi="Times New Roman" w:cs="Times New Roman"/>
          <w:szCs w:val="24"/>
        </w:rPr>
        <w:t xml:space="preserve"> </w:t>
      </w:r>
      <w:r w:rsidRPr="0082072C">
        <w:rPr>
          <w:rFonts w:ascii="Times New Roman" w:hAnsi="Times New Roman" w:cs="Times New Roman" w:hint="eastAsia"/>
          <w:szCs w:val="24"/>
        </w:rPr>
        <w:t>страховых</w:t>
      </w:r>
      <w:r w:rsidRPr="0082072C">
        <w:rPr>
          <w:rFonts w:ascii="Times New Roman" w:hAnsi="Times New Roman" w:cs="Times New Roman"/>
          <w:szCs w:val="24"/>
        </w:rPr>
        <w:t xml:space="preserve"> </w:t>
      </w:r>
      <w:r w:rsidRPr="0082072C">
        <w:rPr>
          <w:rFonts w:ascii="Times New Roman" w:hAnsi="Times New Roman" w:cs="Times New Roman" w:hint="eastAsia"/>
          <w:szCs w:val="24"/>
        </w:rPr>
        <w:t>рисков</w:t>
      </w:r>
      <w:r w:rsidRPr="0082072C">
        <w:rPr>
          <w:rFonts w:ascii="Times New Roman" w:hAnsi="Times New Roman" w:cs="Times New Roman"/>
          <w:szCs w:val="24"/>
        </w:rPr>
        <w:t xml:space="preserve"> </w:t>
      </w:r>
      <w:r w:rsidRPr="0082072C">
        <w:rPr>
          <w:rFonts w:ascii="Times New Roman" w:hAnsi="Times New Roman" w:cs="Times New Roman" w:hint="eastAsia"/>
          <w:szCs w:val="24"/>
        </w:rPr>
        <w:t>договором</w:t>
      </w:r>
      <w:r w:rsidRPr="0082072C">
        <w:rPr>
          <w:rFonts w:ascii="Times New Roman" w:hAnsi="Times New Roman" w:cs="Times New Roman"/>
          <w:szCs w:val="24"/>
        </w:rPr>
        <w:t xml:space="preserve"> страхования </w:t>
      </w:r>
      <w:r w:rsidRPr="0082072C">
        <w:rPr>
          <w:rFonts w:ascii="Times New Roman" w:hAnsi="Times New Roman" w:cs="Times New Roman" w:hint="eastAsia"/>
          <w:szCs w:val="24"/>
        </w:rPr>
        <w:t>может</w:t>
      </w:r>
      <w:r w:rsidRPr="0082072C">
        <w:rPr>
          <w:rFonts w:ascii="Times New Roman" w:hAnsi="Times New Roman" w:cs="Times New Roman"/>
          <w:szCs w:val="24"/>
        </w:rPr>
        <w:t xml:space="preserve"> </w:t>
      </w:r>
      <w:r w:rsidRPr="0082072C">
        <w:rPr>
          <w:rFonts w:ascii="Times New Roman" w:hAnsi="Times New Roman" w:cs="Times New Roman" w:hint="eastAsia"/>
          <w:szCs w:val="24"/>
        </w:rPr>
        <w:t>быть</w:t>
      </w:r>
      <w:r w:rsidRPr="0082072C">
        <w:rPr>
          <w:rFonts w:ascii="Times New Roman" w:hAnsi="Times New Roman" w:cs="Times New Roman"/>
          <w:szCs w:val="24"/>
        </w:rPr>
        <w:t xml:space="preserve"> </w:t>
      </w:r>
      <w:r w:rsidRPr="0082072C">
        <w:rPr>
          <w:rFonts w:ascii="Times New Roman" w:hAnsi="Times New Roman" w:cs="Times New Roman" w:hint="eastAsia"/>
          <w:szCs w:val="24"/>
        </w:rPr>
        <w:t>предусмотрена</w:t>
      </w:r>
      <w:r w:rsidRPr="0082072C">
        <w:rPr>
          <w:rFonts w:ascii="Times New Roman" w:hAnsi="Times New Roman" w:cs="Times New Roman"/>
          <w:szCs w:val="24"/>
        </w:rPr>
        <w:t xml:space="preserve"> </w:t>
      </w:r>
      <w:r w:rsidRPr="0082072C">
        <w:rPr>
          <w:rFonts w:ascii="Times New Roman" w:hAnsi="Times New Roman" w:cs="Times New Roman" w:hint="eastAsia"/>
          <w:szCs w:val="24"/>
        </w:rPr>
        <w:t>индивидуальная</w:t>
      </w:r>
      <w:r w:rsidRPr="0082072C">
        <w:rPr>
          <w:rFonts w:ascii="Times New Roman" w:hAnsi="Times New Roman" w:cs="Times New Roman"/>
          <w:szCs w:val="24"/>
        </w:rPr>
        <w:t xml:space="preserve"> </w:t>
      </w:r>
      <w:r w:rsidRPr="0082072C">
        <w:rPr>
          <w:rFonts w:ascii="Times New Roman" w:hAnsi="Times New Roman" w:cs="Times New Roman" w:hint="eastAsia"/>
          <w:szCs w:val="24"/>
        </w:rPr>
        <w:t>территория</w:t>
      </w:r>
      <w:r w:rsidRPr="0082072C">
        <w:rPr>
          <w:rFonts w:ascii="Times New Roman" w:hAnsi="Times New Roman" w:cs="Times New Roman"/>
          <w:szCs w:val="24"/>
        </w:rPr>
        <w:t xml:space="preserve"> </w:t>
      </w:r>
      <w:r w:rsidRPr="0082072C">
        <w:rPr>
          <w:rFonts w:ascii="Times New Roman" w:hAnsi="Times New Roman" w:cs="Times New Roman" w:hint="eastAsia"/>
          <w:szCs w:val="24"/>
        </w:rPr>
        <w:t>страхования</w:t>
      </w:r>
      <w:r w:rsidRPr="0082072C">
        <w:rPr>
          <w:rFonts w:ascii="Times New Roman" w:hAnsi="Times New Roman" w:cs="Times New Roman"/>
          <w:szCs w:val="24"/>
        </w:rPr>
        <w:t xml:space="preserve">. </w:t>
      </w:r>
      <w:r w:rsidRPr="0082072C">
        <w:rPr>
          <w:rFonts w:ascii="Times New Roman" w:hAnsi="Times New Roman" w:cs="Times New Roman" w:hint="eastAsia"/>
          <w:szCs w:val="24"/>
        </w:rPr>
        <w:t>Территория</w:t>
      </w:r>
      <w:r w:rsidRPr="0082072C">
        <w:rPr>
          <w:rFonts w:ascii="Times New Roman" w:hAnsi="Times New Roman" w:cs="Times New Roman"/>
          <w:szCs w:val="24"/>
        </w:rPr>
        <w:t xml:space="preserve"> </w:t>
      </w:r>
      <w:r w:rsidRPr="0082072C">
        <w:rPr>
          <w:rFonts w:ascii="Times New Roman" w:hAnsi="Times New Roman" w:cs="Times New Roman" w:hint="eastAsia"/>
          <w:szCs w:val="24"/>
        </w:rPr>
        <w:t>страхования</w:t>
      </w:r>
      <w:r w:rsidRPr="0082072C">
        <w:rPr>
          <w:rFonts w:ascii="Times New Roman" w:hAnsi="Times New Roman" w:cs="Times New Roman"/>
          <w:szCs w:val="24"/>
        </w:rPr>
        <w:t xml:space="preserve"> </w:t>
      </w:r>
      <w:r w:rsidRPr="0082072C">
        <w:rPr>
          <w:rFonts w:ascii="Times New Roman" w:hAnsi="Times New Roman" w:cs="Times New Roman" w:hint="eastAsia"/>
          <w:szCs w:val="24"/>
        </w:rPr>
        <w:t>определяется</w:t>
      </w:r>
      <w:r w:rsidRPr="0082072C">
        <w:rPr>
          <w:rFonts w:ascii="Times New Roman" w:hAnsi="Times New Roman" w:cs="Times New Roman"/>
          <w:szCs w:val="24"/>
        </w:rPr>
        <w:t xml:space="preserve"> </w:t>
      </w:r>
      <w:r w:rsidRPr="0082072C">
        <w:rPr>
          <w:rFonts w:ascii="Times New Roman" w:hAnsi="Times New Roman" w:cs="Times New Roman" w:hint="eastAsia"/>
          <w:szCs w:val="24"/>
        </w:rPr>
        <w:t>в</w:t>
      </w:r>
      <w:r w:rsidRPr="0082072C">
        <w:rPr>
          <w:rFonts w:ascii="Times New Roman" w:hAnsi="Times New Roman" w:cs="Times New Roman"/>
          <w:szCs w:val="24"/>
        </w:rPr>
        <w:t xml:space="preserve"> </w:t>
      </w:r>
      <w:proofErr w:type="gramStart"/>
      <w:r w:rsidRPr="0082072C">
        <w:rPr>
          <w:rFonts w:ascii="Times New Roman" w:hAnsi="Times New Roman" w:cs="Times New Roman" w:hint="eastAsia"/>
          <w:szCs w:val="24"/>
        </w:rPr>
        <w:t>Договоре</w:t>
      </w:r>
      <w:proofErr w:type="gramEnd"/>
      <w:r w:rsidRPr="0082072C">
        <w:rPr>
          <w:rFonts w:ascii="Times New Roman" w:hAnsi="Times New Roman" w:cs="Times New Roman"/>
          <w:szCs w:val="24"/>
        </w:rPr>
        <w:t>.</w:t>
      </w:r>
    </w:p>
    <w:p w:rsidR="00FE2D16" w:rsidRPr="006D3E85" w:rsidRDefault="00FE2D16" w:rsidP="006D3E85">
      <w:pPr>
        <w:pStyle w:val="6"/>
      </w:pPr>
      <w:bookmarkStart w:id="8" w:name="_Toc131006106"/>
      <w:r w:rsidRPr="006D3E85">
        <w:t>ПОРЯДОК ЗАКЛЮЧЕНИЯ ДОГОВОРА СТРАХОВАНИЯ</w:t>
      </w:r>
      <w:bookmarkEnd w:id="8"/>
    </w:p>
    <w:p w:rsidR="007D2C7C" w:rsidRPr="0082072C" w:rsidRDefault="007D2C7C"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 xml:space="preserve">Договор страхования в письменной форме может быть заключен: </w:t>
      </w:r>
    </w:p>
    <w:p w:rsidR="007D2C7C" w:rsidRPr="0082072C" w:rsidRDefault="007D2C7C" w:rsidP="006D3E85">
      <w:pPr>
        <w:pStyle w:val="af6"/>
        <w:numPr>
          <w:ilvl w:val="2"/>
          <w:numId w:val="15"/>
        </w:numPr>
        <w:tabs>
          <w:tab w:val="left" w:pos="993"/>
        </w:tabs>
        <w:spacing w:before="60" w:after="60" w:line="240" w:lineRule="auto"/>
        <w:ind w:left="0" w:firstLine="720"/>
        <w:jc w:val="both"/>
        <w:rPr>
          <w:rFonts w:ascii="Times New Roman" w:hAnsi="Times New Roman" w:cs="Times New Roman"/>
        </w:rPr>
      </w:pPr>
      <w:r w:rsidRPr="0082072C">
        <w:rPr>
          <w:rFonts w:ascii="Times New Roman" w:hAnsi="Times New Roman" w:cs="Times New Roman"/>
        </w:rPr>
        <w:t xml:space="preserve">В </w:t>
      </w:r>
      <w:proofErr w:type="gramStart"/>
      <w:r w:rsidRPr="0082072C">
        <w:rPr>
          <w:rFonts w:ascii="Times New Roman" w:hAnsi="Times New Roman" w:cs="Times New Roman"/>
        </w:rPr>
        <w:t>виде</w:t>
      </w:r>
      <w:proofErr w:type="gramEnd"/>
      <w:r w:rsidRPr="0082072C">
        <w:rPr>
          <w:rFonts w:ascii="Times New Roman" w:hAnsi="Times New Roman" w:cs="Times New Roman"/>
        </w:rPr>
        <w:t xml:space="preserve"> электронного документа (полиса, сертификата, договора) через официальный сайт Страховщика в информационно-телекоммуникационной сети "Интернет". </w:t>
      </w:r>
    </w:p>
    <w:p w:rsidR="007D2C7C" w:rsidRPr="0082072C" w:rsidRDefault="007D2C7C" w:rsidP="006D3E85">
      <w:pPr>
        <w:pStyle w:val="af6"/>
        <w:numPr>
          <w:ilvl w:val="2"/>
          <w:numId w:val="15"/>
        </w:numPr>
        <w:tabs>
          <w:tab w:val="left" w:pos="993"/>
        </w:tabs>
        <w:spacing w:before="60" w:after="60" w:line="240" w:lineRule="auto"/>
        <w:ind w:left="0" w:firstLine="720"/>
        <w:jc w:val="both"/>
        <w:rPr>
          <w:rFonts w:ascii="Times New Roman" w:hAnsi="Times New Roman" w:cs="Times New Roman"/>
        </w:rPr>
      </w:pPr>
      <w:r w:rsidRPr="0082072C">
        <w:rPr>
          <w:rFonts w:ascii="Times New Roman" w:hAnsi="Times New Roman" w:cs="Times New Roman"/>
        </w:rPr>
        <w:t xml:space="preserve">В стандартном </w:t>
      </w:r>
      <w:proofErr w:type="gramStart"/>
      <w:r w:rsidRPr="0082072C">
        <w:rPr>
          <w:rFonts w:ascii="Times New Roman" w:hAnsi="Times New Roman" w:cs="Times New Roman"/>
        </w:rPr>
        <w:t>порядке</w:t>
      </w:r>
      <w:proofErr w:type="gramEnd"/>
      <w:r w:rsidRPr="0082072C">
        <w:rPr>
          <w:rFonts w:ascii="Times New Roman" w:hAnsi="Times New Roman" w:cs="Times New Roman"/>
        </w:rPr>
        <w:t xml:space="preserve"> в бумажной форме при непосредственном обращении Страхователя к Страховщику (его уполномоченному представителю). </w:t>
      </w:r>
    </w:p>
    <w:p w:rsidR="007D2C7C" w:rsidRPr="0082072C" w:rsidRDefault="007D2C7C" w:rsidP="006D3E85">
      <w:pPr>
        <w:pStyle w:val="af6"/>
        <w:numPr>
          <w:ilvl w:val="2"/>
          <w:numId w:val="15"/>
        </w:numPr>
        <w:tabs>
          <w:tab w:val="left" w:pos="993"/>
        </w:tabs>
        <w:spacing w:before="60" w:after="60" w:line="240" w:lineRule="auto"/>
        <w:ind w:left="0" w:firstLine="720"/>
        <w:jc w:val="both"/>
        <w:rPr>
          <w:rFonts w:ascii="Times New Roman" w:hAnsi="Times New Roman" w:cs="Times New Roman"/>
        </w:rPr>
      </w:pPr>
      <w:r w:rsidRPr="0082072C">
        <w:rPr>
          <w:rFonts w:ascii="Times New Roman" w:hAnsi="Times New Roman" w:cs="Times New Roman"/>
        </w:rPr>
        <w:t>В форме оферты (как в электронной форме, так и в бумажной). При этом</w:t>
      </w:r>
      <w:proofErr w:type="gramStart"/>
      <w:r w:rsidRPr="0082072C">
        <w:rPr>
          <w:rFonts w:ascii="Times New Roman" w:hAnsi="Times New Roman" w:cs="Times New Roman"/>
        </w:rPr>
        <w:t>,</w:t>
      </w:r>
      <w:proofErr w:type="gramEnd"/>
      <w:r w:rsidRPr="0082072C">
        <w:rPr>
          <w:rFonts w:ascii="Times New Roman" w:hAnsi="Times New Roman" w:cs="Times New Roman"/>
        </w:rPr>
        <w:t xml:space="preserve"> на основании ст.ст. 435; 438 ГК РФ, согласие Страхователя заключить договор страхования на предложенных Страховщиком условиях подтверждается принятием от Страховщика договора страхования, а акцептом (согласием на заключение договора страхования) считается уплата страховой премии. </w:t>
      </w:r>
    </w:p>
    <w:p w:rsidR="00D31D0C" w:rsidRPr="0082072C" w:rsidRDefault="00D31D0C"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Коллективный договор страхования может быть оформлен путем составления договора страхования, подписанного сторонами, и вручения Страхователю страховых полисов на</w:t>
      </w:r>
      <w:r w:rsidR="00B061CB" w:rsidRPr="0082072C">
        <w:rPr>
          <w:rFonts w:ascii="Times New Roman" w:hAnsi="Times New Roman" w:cs="Times New Roman"/>
        </w:rPr>
        <w:t xml:space="preserve"> </w:t>
      </w:r>
      <w:r w:rsidRPr="0082072C">
        <w:rPr>
          <w:rFonts w:ascii="Times New Roman" w:hAnsi="Times New Roman" w:cs="Times New Roman"/>
        </w:rPr>
        <w:t>каждого</w:t>
      </w:r>
      <w:r w:rsidR="00B061CB" w:rsidRPr="0082072C">
        <w:rPr>
          <w:rFonts w:ascii="Times New Roman" w:hAnsi="Times New Roman" w:cs="Times New Roman"/>
        </w:rPr>
        <w:t xml:space="preserve"> </w:t>
      </w:r>
      <w:r w:rsidRPr="0082072C">
        <w:rPr>
          <w:rFonts w:ascii="Times New Roman" w:hAnsi="Times New Roman" w:cs="Times New Roman"/>
        </w:rPr>
        <w:t>Застрахованного или составлением списка Застрахованных, являющегося приложением к страховому полису.</w:t>
      </w:r>
    </w:p>
    <w:p w:rsidR="007D2C7C" w:rsidRPr="0082072C" w:rsidRDefault="00D31D0C"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 xml:space="preserve">Договор страхования (страховой </w:t>
      </w:r>
      <w:r w:rsidR="007D2C7C" w:rsidRPr="0082072C">
        <w:rPr>
          <w:rFonts w:ascii="Times New Roman" w:hAnsi="Times New Roman" w:cs="Times New Roman"/>
        </w:rPr>
        <w:t>полис</w:t>
      </w:r>
      <w:r w:rsidRPr="0082072C">
        <w:rPr>
          <w:rFonts w:ascii="Times New Roman" w:hAnsi="Times New Roman" w:cs="Times New Roman"/>
        </w:rPr>
        <w:t>)</w:t>
      </w:r>
      <w:r w:rsidR="007D2C7C" w:rsidRPr="0082072C">
        <w:rPr>
          <w:rFonts w:ascii="Times New Roman" w:hAnsi="Times New Roman" w:cs="Times New Roman"/>
        </w:rPr>
        <w:t xml:space="preserve"> подписывается уполномоченным сотрудником Страховщика с указанием его фамилии, имени, отчества, должности, номера доверенности и даты ее выдачи (или иного документа, на основании которого действует уполномоченное лицо). </w:t>
      </w:r>
    </w:p>
    <w:p w:rsidR="007D2C7C" w:rsidRPr="0082072C" w:rsidRDefault="007D2C7C"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proofErr w:type="gramStart"/>
      <w:r w:rsidRPr="0082072C">
        <w:rPr>
          <w:rFonts w:ascii="Times New Roman" w:hAnsi="Times New Roman" w:cs="Times New Roman"/>
        </w:rPr>
        <w:t>В соответствии со статьей 160 Гражданского Кодекса РФ страховой</w:t>
      </w:r>
      <w:r w:rsidR="00D31D0C" w:rsidRPr="0082072C">
        <w:rPr>
          <w:rFonts w:ascii="Times New Roman" w:hAnsi="Times New Roman" w:cs="Times New Roman"/>
        </w:rPr>
        <w:t xml:space="preserve"> п</w:t>
      </w:r>
      <w:r w:rsidRPr="0082072C">
        <w:rPr>
          <w:rFonts w:ascii="Times New Roman" w:hAnsi="Times New Roman" w:cs="Times New Roman"/>
        </w:rPr>
        <w:t>олис может быть удостоверен факсимильной печатью и подписью лица, уполномоченного подписывать от имени Страховщика договор страхования, с помощью средств механического или иного копирования электронно-цифровой подписи, либо иного аналога собственноручной подписи.</w:t>
      </w:r>
      <w:proofErr w:type="gramEnd"/>
      <w:r w:rsidRPr="0082072C">
        <w:rPr>
          <w:rFonts w:ascii="Times New Roman" w:hAnsi="Times New Roman" w:cs="Times New Roman"/>
        </w:rPr>
        <w:t xml:space="preserve"> Согласие Страхователя с условиями Договора страхования, с условиями настоящих Правил (условий, программ страхования), а также с факсимильной подписью Страховщика удостоверяется подписью Страхователя в страховом </w:t>
      </w:r>
      <w:proofErr w:type="gramStart"/>
      <w:r w:rsidR="006D040C" w:rsidRPr="0082072C">
        <w:rPr>
          <w:rFonts w:ascii="Times New Roman" w:hAnsi="Times New Roman" w:cs="Times New Roman"/>
        </w:rPr>
        <w:t>полисе</w:t>
      </w:r>
      <w:proofErr w:type="gramEnd"/>
      <w:r w:rsidR="006D040C" w:rsidRPr="0082072C">
        <w:rPr>
          <w:rFonts w:ascii="Times New Roman" w:hAnsi="Times New Roman" w:cs="Times New Roman"/>
        </w:rPr>
        <w:t xml:space="preserve"> </w:t>
      </w:r>
      <w:r w:rsidRPr="0082072C">
        <w:rPr>
          <w:rFonts w:ascii="Times New Roman" w:hAnsi="Times New Roman" w:cs="Times New Roman"/>
        </w:rPr>
        <w:t xml:space="preserve">и/или уплатой страховой премии. </w:t>
      </w:r>
    </w:p>
    <w:p w:rsidR="007D2C7C" w:rsidRPr="0082072C" w:rsidRDefault="007D2C7C"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 xml:space="preserve">Для заключения договора страхования Страхователь предоставляет Страховщику устное или письменное заявление в произвольной форме или по форме, предусмотренной при заполнении анкетных данных для оформления электронного договора страхования. </w:t>
      </w:r>
    </w:p>
    <w:p w:rsidR="00BF6CA2" w:rsidRPr="0082072C" w:rsidRDefault="00BF6CA2" w:rsidP="006D3E85">
      <w:pPr>
        <w:tabs>
          <w:tab w:val="left" w:pos="993"/>
        </w:tabs>
        <w:spacing w:before="60" w:after="60"/>
        <w:jc w:val="both"/>
        <w:rPr>
          <w:sz w:val="22"/>
          <w:szCs w:val="22"/>
        </w:rPr>
      </w:pPr>
      <w:r w:rsidRPr="0082072C">
        <w:rPr>
          <w:sz w:val="22"/>
          <w:szCs w:val="22"/>
        </w:rPr>
        <w:t>При заключении договора страхования Страховщик вправе провести обследование</w:t>
      </w:r>
      <w:r w:rsidR="00B061CB" w:rsidRPr="0082072C">
        <w:rPr>
          <w:sz w:val="22"/>
          <w:szCs w:val="22"/>
        </w:rPr>
        <w:t xml:space="preserve"> </w:t>
      </w:r>
      <w:r w:rsidRPr="0082072C">
        <w:rPr>
          <w:sz w:val="22"/>
          <w:szCs w:val="22"/>
        </w:rPr>
        <w:t>страхуемого лица для оценки фактического состояния его здоровья.</w:t>
      </w:r>
    </w:p>
    <w:p w:rsidR="00BF2F0D" w:rsidRPr="0082072C" w:rsidRDefault="00BF2F0D"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 xml:space="preserve">Для заключения договора страхования и оценки рисков Страхователь предоставляет Страховщику </w:t>
      </w:r>
      <w:r w:rsidR="007D2C7C" w:rsidRPr="0082072C">
        <w:rPr>
          <w:rFonts w:ascii="Times New Roman" w:hAnsi="Times New Roman" w:cs="Times New Roman"/>
        </w:rPr>
        <w:t>следующую информацию:</w:t>
      </w:r>
    </w:p>
    <w:p w:rsidR="00B73F6D" w:rsidRPr="0082072C" w:rsidRDefault="00B73F6D" w:rsidP="006D3E85">
      <w:pPr>
        <w:pStyle w:val="af6"/>
        <w:numPr>
          <w:ilvl w:val="2"/>
          <w:numId w:val="15"/>
        </w:numPr>
        <w:tabs>
          <w:tab w:val="left" w:pos="993"/>
        </w:tabs>
        <w:spacing w:before="60" w:after="60" w:line="240" w:lineRule="auto"/>
        <w:ind w:left="0" w:firstLine="720"/>
        <w:jc w:val="both"/>
        <w:rPr>
          <w:rFonts w:ascii="Times New Roman" w:hAnsi="Times New Roman" w:cs="Times New Roman"/>
        </w:rPr>
      </w:pPr>
      <w:r w:rsidRPr="0082072C">
        <w:rPr>
          <w:rFonts w:ascii="Times New Roman" w:hAnsi="Times New Roman" w:cs="Times New Roman"/>
        </w:rPr>
        <w:t>Если Страхователь – физическое лицо:</w:t>
      </w:r>
    </w:p>
    <w:p w:rsidR="00B73F6D" w:rsidRPr="0082072C" w:rsidRDefault="00B73F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proofErr w:type="gramStart"/>
      <w:r w:rsidRPr="0082072C">
        <w:rPr>
          <w:rFonts w:ascii="Times New Roman" w:hAnsi="Times New Roman" w:cs="Times New Roman"/>
        </w:rPr>
        <w:t xml:space="preserve">фамилию, имя, отчество (если иное не вытекает из закона или национального обычая) на русском языке и фамилию, имя в латинской транскрипции (как в заграничном паспорте) Страхователя, дату рождения, паспортные данные (серию, номер), адрес постоянного места жительства, телефон, адрес электронной почты; </w:t>
      </w:r>
      <w:proofErr w:type="gramEnd"/>
    </w:p>
    <w:p w:rsidR="00B73F6D" w:rsidRPr="0082072C" w:rsidRDefault="00B73F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фамилию, имя, отчество (если иное не вытекает из закона или национального обычая) на русском языке и фамилию, имя в латинской транскрипции (как в заграничном паспорте) Застрахованного, дату рождения, паспортные данные (серию, номер), адрес постоянного места жительства; </w:t>
      </w:r>
    </w:p>
    <w:p w:rsidR="00B73F6D" w:rsidRPr="0082072C" w:rsidRDefault="00B73F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наименование страны (региона страны) предполагаемого временного пребывания, цель, программа и маршрут поездки, дата начала и окончания поездки, информацию о выбранных рисках, программах страхования, страховых суммах; </w:t>
      </w:r>
    </w:p>
    <w:p w:rsidR="00B73F6D" w:rsidRPr="0082072C" w:rsidRDefault="00B73F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другие сведения, имеющие значение для оценки с</w:t>
      </w:r>
      <w:r w:rsidR="002D7164" w:rsidRPr="0082072C">
        <w:rPr>
          <w:rFonts w:ascii="Times New Roman" w:hAnsi="Times New Roman" w:cs="Times New Roman"/>
        </w:rPr>
        <w:t>трахового риска: цель поездки</w:t>
      </w:r>
      <w:r w:rsidRPr="0082072C">
        <w:rPr>
          <w:rFonts w:ascii="Times New Roman" w:hAnsi="Times New Roman" w:cs="Times New Roman"/>
        </w:rPr>
        <w:t xml:space="preserve">, </w:t>
      </w:r>
      <w:r w:rsidR="002D7164" w:rsidRPr="0082072C">
        <w:rPr>
          <w:rFonts w:ascii="Times New Roman" w:hAnsi="Times New Roman" w:cs="Times New Roman"/>
        </w:rPr>
        <w:t>виды предполагаемой активности</w:t>
      </w:r>
      <w:r w:rsidRPr="0082072C">
        <w:rPr>
          <w:rFonts w:ascii="Times New Roman" w:hAnsi="Times New Roman" w:cs="Times New Roman"/>
        </w:rPr>
        <w:t xml:space="preserve">, состояние здоровья, наличие инвалидности и </w:t>
      </w:r>
      <w:proofErr w:type="spellStart"/>
      <w:r w:rsidRPr="0082072C">
        <w:rPr>
          <w:rFonts w:ascii="Times New Roman" w:hAnsi="Times New Roman" w:cs="Times New Roman"/>
        </w:rPr>
        <w:t>т</w:t>
      </w:r>
      <w:proofErr w:type="gramStart"/>
      <w:r w:rsidRPr="0082072C">
        <w:rPr>
          <w:rFonts w:ascii="Times New Roman" w:hAnsi="Times New Roman" w:cs="Times New Roman"/>
        </w:rPr>
        <w:t>.п</w:t>
      </w:r>
      <w:proofErr w:type="spellEnd"/>
      <w:proofErr w:type="gramEnd"/>
      <w:r w:rsidRPr="0082072C">
        <w:rPr>
          <w:rFonts w:ascii="Times New Roman" w:hAnsi="Times New Roman" w:cs="Times New Roman"/>
        </w:rPr>
        <w:t xml:space="preserve">; </w:t>
      </w:r>
    </w:p>
    <w:p w:rsidR="00E94051" w:rsidRPr="0082072C" w:rsidRDefault="00E94051" w:rsidP="006D3E85">
      <w:pPr>
        <w:pStyle w:val="af6"/>
        <w:numPr>
          <w:ilvl w:val="2"/>
          <w:numId w:val="15"/>
        </w:numPr>
        <w:tabs>
          <w:tab w:val="left" w:pos="993"/>
        </w:tabs>
        <w:spacing w:before="60" w:after="60" w:line="240" w:lineRule="auto"/>
        <w:ind w:left="0" w:firstLine="720"/>
        <w:jc w:val="both"/>
        <w:rPr>
          <w:rFonts w:ascii="Times New Roman" w:hAnsi="Times New Roman" w:cs="Times New Roman"/>
        </w:rPr>
      </w:pPr>
      <w:r w:rsidRPr="0082072C">
        <w:rPr>
          <w:rFonts w:ascii="Times New Roman" w:hAnsi="Times New Roman" w:cs="Times New Roman"/>
        </w:rPr>
        <w:t>Если Страхователь – индивидуальный предприниматель:</w:t>
      </w:r>
    </w:p>
    <w:p w:rsidR="00E94051" w:rsidRPr="0082072C" w:rsidRDefault="00E94051"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 </w:t>
      </w:r>
      <w:proofErr w:type="gramStart"/>
      <w:r w:rsidRPr="0082072C">
        <w:rPr>
          <w:rFonts w:ascii="Times New Roman" w:hAnsi="Times New Roman" w:cs="Times New Roman"/>
        </w:rPr>
        <w:t xml:space="preserve">фамилию, имя, отчество (если иное не вытекает из закона или национального обычая) на русском языке Страхователя, дату рождения, паспортные данные (серию, номер), адрес места регистрации, телефон, адрес электронной почты; </w:t>
      </w:r>
      <w:proofErr w:type="gramEnd"/>
    </w:p>
    <w:p w:rsidR="00E94051" w:rsidRPr="0082072C" w:rsidRDefault="00E94051"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идентификационный номер налогоплательщика (ИНН); </w:t>
      </w:r>
    </w:p>
    <w:p w:rsidR="00E94051" w:rsidRPr="0082072C" w:rsidRDefault="00E94051"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основной государственный регистрационный номер (ОГРНИП); </w:t>
      </w:r>
    </w:p>
    <w:p w:rsidR="00E94051" w:rsidRPr="0082072C" w:rsidRDefault="00E94051"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банковские реквизиты; </w:t>
      </w:r>
    </w:p>
    <w:p w:rsidR="00E94051" w:rsidRPr="0082072C" w:rsidRDefault="00E94051"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фамилию, имя, отчество (если иное не вытекает из закона или национального обычая) на русском языке и фамилию, имя в латинской транскрипции (как в заграничном паспорте) Застрахованного, дату рождения, паспортные данные (серию, номер), адрес постоянного места жительства; </w:t>
      </w:r>
    </w:p>
    <w:p w:rsidR="00E94051" w:rsidRPr="0082072C" w:rsidRDefault="00E94051"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наименование страны (региона страны) предполагаемого временного пребывания, цель, программа и маршрут поездки, дата начала и окончания поездки, информацию о выбранных рисках, программах страхования, страховых суммах; </w:t>
      </w:r>
    </w:p>
    <w:p w:rsidR="00E94051" w:rsidRPr="0082072C" w:rsidRDefault="00E94051"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другие сведения, имеющие значение для оценки страхового риска: цель поездки, виды предполагаемой активности, состояние здоровья, наличие инвалидности и </w:t>
      </w:r>
      <w:proofErr w:type="spellStart"/>
      <w:r w:rsidRPr="0082072C">
        <w:rPr>
          <w:rFonts w:ascii="Times New Roman" w:hAnsi="Times New Roman" w:cs="Times New Roman"/>
        </w:rPr>
        <w:t>т</w:t>
      </w:r>
      <w:proofErr w:type="gramStart"/>
      <w:r w:rsidRPr="0082072C">
        <w:rPr>
          <w:rFonts w:ascii="Times New Roman" w:hAnsi="Times New Roman" w:cs="Times New Roman"/>
        </w:rPr>
        <w:t>.п</w:t>
      </w:r>
      <w:proofErr w:type="spellEnd"/>
      <w:proofErr w:type="gramEnd"/>
      <w:r w:rsidRPr="0082072C">
        <w:rPr>
          <w:rFonts w:ascii="Times New Roman" w:hAnsi="Times New Roman" w:cs="Times New Roman"/>
        </w:rPr>
        <w:t xml:space="preserve">; </w:t>
      </w:r>
    </w:p>
    <w:p w:rsidR="00B73F6D" w:rsidRPr="0082072C" w:rsidRDefault="00B73F6D" w:rsidP="006D3E85">
      <w:pPr>
        <w:pStyle w:val="af6"/>
        <w:numPr>
          <w:ilvl w:val="2"/>
          <w:numId w:val="15"/>
        </w:numPr>
        <w:tabs>
          <w:tab w:val="left" w:pos="993"/>
        </w:tabs>
        <w:spacing w:before="60" w:after="60" w:line="240" w:lineRule="auto"/>
        <w:ind w:left="0" w:firstLine="720"/>
        <w:jc w:val="both"/>
        <w:rPr>
          <w:rFonts w:ascii="Times New Roman" w:hAnsi="Times New Roman" w:cs="Times New Roman"/>
        </w:rPr>
      </w:pPr>
      <w:r w:rsidRPr="0082072C">
        <w:rPr>
          <w:rFonts w:ascii="Times New Roman" w:hAnsi="Times New Roman" w:cs="Times New Roman"/>
        </w:rPr>
        <w:t xml:space="preserve">Если Страхователь - юридическое лицо: </w:t>
      </w:r>
    </w:p>
    <w:p w:rsidR="00B73F6D" w:rsidRPr="0082072C" w:rsidRDefault="00B73F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 Наименование (полное и сокращенное, наименование на иностранном языке (при наличии) в соответствии с Уставом); </w:t>
      </w:r>
    </w:p>
    <w:p w:rsidR="00B73F6D" w:rsidRPr="0082072C" w:rsidRDefault="00B73F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идентификационный номер налогоплательщика (ИНН - для резидентов) или код иностранной организации; </w:t>
      </w:r>
    </w:p>
    <w:p w:rsidR="00B73F6D" w:rsidRPr="0082072C" w:rsidRDefault="00B73F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основной государственный регистрационный номер (ОГРН для резидентов); </w:t>
      </w:r>
    </w:p>
    <w:p w:rsidR="00B73F6D" w:rsidRPr="0082072C" w:rsidRDefault="00B73F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адрес местонахождения (для юридических лиц, зарегистрированных в </w:t>
      </w:r>
      <w:proofErr w:type="gramStart"/>
      <w:r w:rsidRPr="0082072C">
        <w:rPr>
          <w:rFonts w:ascii="Times New Roman" w:hAnsi="Times New Roman" w:cs="Times New Roman"/>
        </w:rPr>
        <w:t>соответствии</w:t>
      </w:r>
      <w:proofErr w:type="gramEnd"/>
      <w:r w:rsidRPr="0082072C">
        <w:rPr>
          <w:rFonts w:ascii="Times New Roman" w:hAnsi="Times New Roman" w:cs="Times New Roman"/>
        </w:rPr>
        <w:t xml:space="preserve"> с законодательством иностранного государства, также место регистрации и адрес юридического лица на территории государства, в котором оно зарегистрировано); </w:t>
      </w:r>
    </w:p>
    <w:p w:rsidR="00B73F6D" w:rsidRPr="0082072C" w:rsidRDefault="00B73F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номера телефонов, адрес электронной почты; </w:t>
      </w:r>
    </w:p>
    <w:p w:rsidR="00B73F6D" w:rsidRPr="0082072C" w:rsidRDefault="00B73F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банковские реквизиты; </w:t>
      </w:r>
    </w:p>
    <w:p w:rsidR="00B73F6D" w:rsidRPr="0082072C" w:rsidRDefault="00B73F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фамилию, имя, отчество (если иное не вытекает из закона или национального обычая) на русском языке и фамилию, имя в латинской транскрипции (как в заграничном паспорте) Застрахованного, дату рождения, паспортные данные, адрес постоянного места жительства, телефон и/или адрес электронной почты; </w:t>
      </w:r>
    </w:p>
    <w:p w:rsidR="00B73F6D" w:rsidRPr="0082072C" w:rsidRDefault="00B73F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наименование страны (региона страны) предполагаемого временного пребывания, цель, программа и маршрут поездки, дата и время ее начала и окончания поездки, информацию о выбранных рисках (программах, условиях страхования) и страховых суммах; </w:t>
      </w:r>
    </w:p>
    <w:p w:rsidR="00B73F6D" w:rsidRPr="0082072C" w:rsidRDefault="00B73F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proofErr w:type="gramStart"/>
      <w:r w:rsidRPr="0082072C">
        <w:rPr>
          <w:rFonts w:ascii="Times New Roman" w:hAnsi="Times New Roman" w:cs="Times New Roman"/>
        </w:rPr>
        <w:t>другие сведения, имеющие значение для оценки страхового риска: возраст Застрахованного, цель поездки</w:t>
      </w:r>
      <w:r w:rsidR="002D7164" w:rsidRPr="0082072C">
        <w:rPr>
          <w:rFonts w:ascii="Times New Roman" w:hAnsi="Times New Roman" w:cs="Times New Roman"/>
        </w:rPr>
        <w:t>,</w:t>
      </w:r>
      <w:r w:rsidR="00B061CB" w:rsidRPr="0082072C">
        <w:rPr>
          <w:rFonts w:ascii="Times New Roman" w:hAnsi="Times New Roman" w:cs="Times New Roman"/>
        </w:rPr>
        <w:t xml:space="preserve"> </w:t>
      </w:r>
      <w:r w:rsidRPr="0082072C">
        <w:rPr>
          <w:rFonts w:ascii="Times New Roman" w:hAnsi="Times New Roman" w:cs="Times New Roman"/>
        </w:rPr>
        <w:t xml:space="preserve">виды предполагаемой активности, состояние здоровья, наличие инвалидности и т.п. </w:t>
      </w:r>
      <w:proofErr w:type="gramEnd"/>
    </w:p>
    <w:p w:rsidR="0072746A" w:rsidRPr="0082072C" w:rsidRDefault="0072746A" w:rsidP="006D3E85">
      <w:pPr>
        <w:pStyle w:val="af6"/>
        <w:numPr>
          <w:ilvl w:val="2"/>
          <w:numId w:val="15"/>
        </w:numPr>
        <w:tabs>
          <w:tab w:val="left" w:pos="993"/>
        </w:tabs>
        <w:spacing w:before="60" w:after="60" w:line="240" w:lineRule="auto"/>
        <w:ind w:left="0" w:firstLine="720"/>
        <w:jc w:val="both"/>
        <w:rPr>
          <w:rFonts w:ascii="Times New Roman" w:hAnsi="Times New Roman" w:cs="Times New Roman"/>
        </w:rPr>
      </w:pPr>
      <w:proofErr w:type="gramStart"/>
      <w:r w:rsidRPr="0082072C">
        <w:rPr>
          <w:rFonts w:ascii="Times New Roman" w:hAnsi="Times New Roman" w:cs="Times New Roman"/>
        </w:rPr>
        <w:t>При заключении договора страхования по риску В: «Несостоявшаяся поездка» Страхователь по требованию Страховщика обязан предоставить договор о реализации туристского продукта и документы о его оплате либо документы, подтверждающие оплату проживания и проезда, при самостоятельно организованной поездке.</w:t>
      </w:r>
      <w:proofErr w:type="gramEnd"/>
    </w:p>
    <w:p w:rsidR="00B73F6D" w:rsidRPr="0082072C" w:rsidRDefault="00B73F6D" w:rsidP="006D3E85">
      <w:pPr>
        <w:pStyle w:val="af6"/>
        <w:numPr>
          <w:ilvl w:val="2"/>
          <w:numId w:val="15"/>
        </w:numPr>
        <w:tabs>
          <w:tab w:val="left" w:pos="993"/>
        </w:tabs>
        <w:spacing w:before="60" w:after="60" w:line="240" w:lineRule="auto"/>
        <w:ind w:left="0" w:firstLine="720"/>
        <w:jc w:val="both"/>
        <w:rPr>
          <w:rFonts w:ascii="Times New Roman" w:hAnsi="Times New Roman" w:cs="Times New Roman"/>
        </w:rPr>
      </w:pPr>
      <w:r w:rsidRPr="0082072C">
        <w:rPr>
          <w:rFonts w:ascii="Times New Roman" w:hAnsi="Times New Roman" w:cs="Times New Roman"/>
        </w:rPr>
        <w:t xml:space="preserve">В </w:t>
      </w:r>
      <w:proofErr w:type="gramStart"/>
      <w:r w:rsidRPr="0082072C">
        <w:rPr>
          <w:rFonts w:ascii="Times New Roman" w:hAnsi="Times New Roman" w:cs="Times New Roman"/>
        </w:rPr>
        <w:t>целях</w:t>
      </w:r>
      <w:proofErr w:type="gramEnd"/>
      <w:r w:rsidRPr="0082072C">
        <w:rPr>
          <w:rFonts w:ascii="Times New Roman" w:hAnsi="Times New Roman" w:cs="Times New Roman"/>
        </w:rPr>
        <w:t xml:space="preserve"> идентификации Страхователя, Застрахованных лиц, </w:t>
      </w:r>
      <w:proofErr w:type="spellStart"/>
      <w:r w:rsidRPr="0082072C">
        <w:rPr>
          <w:rFonts w:ascii="Times New Roman" w:hAnsi="Times New Roman" w:cs="Times New Roman"/>
        </w:rPr>
        <w:t>Выгодоприобретателя</w:t>
      </w:r>
      <w:proofErr w:type="spellEnd"/>
      <w:r w:rsidRPr="0082072C">
        <w:rPr>
          <w:rFonts w:ascii="Times New Roman" w:hAnsi="Times New Roman" w:cs="Times New Roman"/>
        </w:rPr>
        <w:t xml:space="preserve"> Страховщиком могут быть запрошены следующие документы: </w:t>
      </w:r>
    </w:p>
    <w:p w:rsidR="00B73F6D" w:rsidRPr="0082072C" w:rsidRDefault="00B73F6D" w:rsidP="006D3E85">
      <w:pPr>
        <w:tabs>
          <w:tab w:val="left" w:pos="993"/>
        </w:tabs>
        <w:spacing w:before="60" w:after="60"/>
        <w:jc w:val="both"/>
        <w:rPr>
          <w:sz w:val="22"/>
          <w:szCs w:val="22"/>
        </w:rPr>
      </w:pPr>
      <w:r w:rsidRPr="0082072C">
        <w:rPr>
          <w:sz w:val="22"/>
          <w:szCs w:val="22"/>
        </w:rPr>
        <w:t>Для физических лиц</w:t>
      </w:r>
      <w:r w:rsidR="00E94051" w:rsidRPr="0082072C">
        <w:rPr>
          <w:sz w:val="22"/>
          <w:szCs w:val="22"/>
        </w:rPr>
        <w:t xml:space="preserve"> или индивидуальных предпринимателей</w:t>
      </w:r>
      <w:r w:rsidRPr="0082072C">
        <w:rPr>
          <w:sz w:val="22"/>
          <w:szCs w:val="22"/>
        </w:rPr>
        <w:t xml:space="preserve">: </w:t>
      </w:r>
    </w:p>
    <w:p w:rsidR="00B73F6D" w:rsidRPr="0082072C" w:rsidRDefault="00B73F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документ, подтверждающий право иностранного гражданина и/или лица без гражданства на пребывание (проживание) в Российской Федерации; </w:t>
      </w:r>
    </w:p>
    <w:p w:rsidR="00B73F6D" w:rsidRPr="0082072C" w:rsidRDefault="00B73F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свидетельство о постановке на учет физического лица в территориальном органе МВД России; </w:t>
      </w:r>
    </w:p>
    <w:p w:rsidR="00B73F6D" w:rsidRPr="0082072C" w:rsidRDefault="00B73F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свидетельство о регистрации физического лица в качестве индивидуального предпринимателя.</w:t>
      </w:r>
    </w:p>
    <w:p w:rsidR="00A74A6D" w:rsidRPr="0082072C" w:rsidRDefault="00A74A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Для юридических лиц: </w:t>
      </w:r>
    </w:p>
    <w:p w:rsidR="00A74A6D" w:rsidRPr="0082072C" w:rsidRDefault="00A74A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свидетельство о государственной регистрации юридического лица; </w:t>
      </w:r>
    </w:p>
    <w:p w:rsidR="00A74A6D" w:rsidRPr="0082072C" w:rsidRDefault="00A74A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свидетельство о постановке на учет в налоговом органе; </w:t>
      </w:r>
    </w:p>
    <w:p w:rsidR="00A74A6D" w:rsidRPr="0082072C" w:rsidRDefault="00A74A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свидетельство о регистрации, выданное в стране регистрации (для юридических лиц нерезидентов); </w:t>
      </w:r>
    </w:p>
    <w:p w:rsidR="00A74A6D" w:rsidRPr="0082072C" w:rsidRDefault="00A74A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свидетельство о присвоении кода иностранной организации, выданное в стране регистрации (для юридических лиц нерезидентов); </w:t>
      </w:r>
    </w:p>
    <w:p w:rsidR="00A74A6D" w:rsidRPr="0082072C" w:rsidRDefault="00A74A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адрес официального сайта в сети Интернет; </w:t>
      </w:r>
    </w:p>
    <w:p w:rsidR="00A74A6D" w:rsidRPr="0082072C" w:rsidRDefault="00A74A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сведения об органах управления, с указанием структуры и персонального состава, за исключением сведений о персональном составе акционеров (участников), владеющих менее чем одним процентом акций (долей) в уставном капитале юридического лица; </w:t>
      </w:r>
    </w:p>
    <w:p w:rsidR="00A74A6D" w:rsidRPr="0082072C" w:rsidRDefault="00A74A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сведения о целях установления и предполагаемом характере деловых отношений со Страховщиком, планируемых операциях; </w:t>
      </w:r>
    </w:p>
    <w:p w:rsidR="00A74A6D" w:rsidRPr="0082072C" w:rsidRDefault="00A74A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копии годовой бухгалтерской отчетности и (или) годовой (или квартальной) налоговой декларации с отметками налогового органа об их принятии или копии квитанции об отправке заказного письма, копии подтверждения отправки на бумажных носителях (при передаче в электронном виде), или информацию о раскрытии данной информации в сети Интернет; </w:t>
      </w:r>
    </w:p>
    <w:p w:rsidR="00A74A6D" w:rsidRPr="0082072C" w:rsidRDefault="00A74A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сведения о </w:t>
      </w:r>
      <w:proofErr w:type="spellStart"/>
      <w:r w:rsidRPr="0082072C">
        <w:rPr>
          <w:rFonts w:ascii="Times New Roman" w:hAnsi="Times New Roman" w:cs="Times New Roman"/>
        </w:rPr>
        <w:t>бенефицирном</w:t>
      </w:r>
      <w:proofErr w:type="spellEnd"/>
      <w:r w:rsidRPr="0082072C">
        <w:rPr>
          <w:rFonts w:ascii="Times New Roman" w:hAnsi="Times New Roman" w:cs="Times New Roman"/>
        </w:rPr>
        <w:t xml:space="preserve"> владельце (</w:t>
      </w:r>
      <w:proofErr w:type="spellStart"/>
      <w:r w:rsidRPr="0082072C">
        <w:rPr>
          <w:rFonts w:ascii="Times New Roman" w:hAnsi="Times New Roman" w:cs="Times New Roman"/>
        </w:rPr>
        <w:t>бенефициарных</w:t>
      </w:r>
      <w:proofErr w:type="spellEnd"/>
      <w:r w:rsidRPr="0082072C">
        <w:rPr>
          <w:rFonts w:ascii="Times New Roman" w:hAnsi="Times New Roman" w:cs="Times New Roman"/>
        </w:rPr>
        <w:t xml:space="preserve"> владельцах); </w:t>
      </w:r>
    </w:p>
    <w:p w:rsidR="00A74A6D" w:rsidRPr="0082072C" w:rsidRDefault="00A74A6D"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сведения о лицензиях на право осуществления деятельности, подлежащей лицензированию. </w:t>
      </w:r>
    </w:p>
    <w:p w:rsidR="00B73F6D" w:rsidRPr="0082072C" w:rsidRDefault="00A74A6D"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proofErr w:type="gramStart"/>
      <w:r w:rsidRPr="0082072C">
        <w:rPr>
          <w:rFonts w:ascii="Times New Roman" w:hAnsi="Times New Roman" w:cs="Times New Roman"/>
        </w:rPr>
        <w:t>Сведения, указанные в п.7.</w:t>
      </w:r>
      <w:r w:rsidR="00D31D0C" w:rsidRPr="0082072C">
        <w:rPr>
          <w:rFonts w:ascii="Times New Roman" w:hAnsi="Times New Roman" w:cs="Times New Roman"/>
        </w:rPr>
        <w:t>6</w:t>
      </w:r>
      <w:r w:rsidRPr="0082072C">
        <w:rPr>
          <w:rFonts w:ascii="Times New Roman" w:hAnsi="Times New Roman" w:cs="Times New Roman"/>
        </w:rPr>
        <w:t xml:space="preserve"> настоящих Правил являются существенными обстоятельствами, влияющими на степень страхового риска в целях статьи 944 и 959 Гражданского кодекса Российской Федерации, об изменении которых Страхователь (Застрахованный) обязан в соответствии с действующим законодательством Российской Федерации сообщить Страховщику в период действия договора страхования.</w:t>
      </w:r>
      <w:proofErr w:type="gramEnd"/>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При заключении договора страхования между Страхователем и Страховщиком должно быть достигнуто соглашение по следующим существенным условиям:</w:t>
      </w:r>
    </w:p>
    <w:p w:rsidR="00FE2D16"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об объекте страхования;</w:t>
      </w:r>
    </w:p>
    <w:p w:rsidR="00FE2D16"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о характере события, на случай </w:t>
      </w:r>
      <w:proofErr w:type="gramStart"/>
      <w:r w:rsidRPr="0082072C">
        <w:rPr>
          <w:rFonts w:ascii="Times New Roman" w:hAnsi="Times New Roman" w:cs="Times New Roman"/>
        </w:rPr>
        <w:t>наступления</w:t>
      </w:r>
      <w:proofErr w:type="gramEnd"/>
      <w:r w:rsidRPr="0082072C">
        <w:rPr>
          <w:rFonts w:ascii="Times New Roman" w:hAnsi="Times New Roman" w:cs="Times New Roman"/>
        </w:rPr>
        <w:t xml:space="preserve"> которого осуществляется страхование (страхового случая);</w:t>
      </w:r>
    </w:p>
    <w:p w:rsidR="00FE2D16"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о сроке действия договора и размере страховой суммы.</w:t>
      </w:r>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При заключении договора страхования (полиса страхования) страховщик обязан вручить страхователю Правила страхования, о чем делается запись в договоре страхования.</w:t>
      </w:r>
    </w:p>
    <w:p w:rsidR="00FE2D16" w:rsidRPr="0082072C" w:rsidRDefault="00FE2D16" w:rsidP="006D3E85">
      <w:pPr>
        <w:tabs>
          <w:tab w:val="left" w:pos="993"/>
        </w:tabs>
        <w:spacing w:before="60" w:after="60"/>
        <w:jc w:val="both"/>
        <w:rPr>
          <w:sz w:val="22"/>
          <w:szCs w:val="22"/>
        </w:rPr>
      </w:pPr>
      <w:r w:rsidRPr="0082072C">
        <w:rPr>
          <w:sz w:val="22"/>
          <w:szCs w:val="22"/>
        </w:rPr>
        <w:t xml:space="preserve">Правила страхования могут быть вручены Страхователю </w:t>
      </w:r>
    </w:p>
    <w:p w:rsidR="00FE2D16"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в виде изложения в договоре страхования (полисе страхования</w:t>
      </w:r>
      <w:proofErr w:type="gramStart"/>
      <w:r w:rsidRPr="0082072C">
        <w:rPr>
          <w:rFonts w:ascii="Times New Roman" w:hAnsi="Times New Roman" w:cs="Times New Roman"/>
        </w:rPr>
        <w:t>)н</w:t>
      </w:r>
      <w:proofErr w:type="gramEnd"/>
      <w:r w:rsidRPr="0082072C">
        <w:rPr>
          <w:rFonts w:ascii="Times New Roman" w:hAnsi="Times New Roman" w:cs="Times New Roman"/>
        </w:rPr>
        <w:t>а его обратной стороне</w:t>
      </w:r>
    </w:p>
    <w:p w:rsidR="00FE2D16"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в </w:t>
      </w:r>
      <w:proofErr w:type="gramStart"/>
      <w:r w:rsidRPr="0082072C">
        <w:rPr>
          <w:rFonts w:ascii="Times New Roman" w:hAnsi="Times New Roman" w:cs="Times New Roman"/>
        </w:rPr>
        <w:t>виде</w:t>
      </w:r>
      <w:proofErr w:type="gramEnd"/>
      <w:r w:rsidRPr="0082072C">
        <w:rPr>
          <w:rFonts w:ascii="Times New Roman" w:hAnsi="Times New Roman" w:cs="Times New Roman"/>
        </w:rPr>
        <w:t xml:space="preserve"> бумажного документа страховому полису как приложение и его неотъемлемая часть</w:t>
      </w:r>
    </w:p>
    <w:p w:rsidR="00FE2D16"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путем информирования страхователя об адресе размещения правил страхования на сайте Страховщика в </w:t>
      </w:r>
      <w:proofErr w:type="spellStart"/>
      <w:r w:rsidRPr="0082072C">
        <w:rPr>
          <w:rFonts w:ascii="Times New Roman" w:hAnsi="Times New Roman" w:cs="Times New Roman"/>
        </w:rPr>
        <w:t>информационно-телекоммукационной</w:t>
      </w:r>
      <w:proofErr w:type="spellEnd"/>
      <w:r w:rsidRPr="0082072C">
        <w:rPr>
          <w:rFonts w:ascii="Times New Roman" w:hAnsi="Times New Roman" w:cs="Times New Roman"/>
        </w:rPr>
        <w:t xml:space="preserve"> сети Интернет</w:t>
      </w:r>
    </w:p>
    <w:p w:rsidR="00FE2D16"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путем направления файла, содержащего те</w:t>
      </w:r>
      <w:proofErr w:type="gramStart"/>
      <w:r w:rsidRPr="0082072C">
        <w:rPr>
          <w:rFonts w:ascii="Times New Roman" w:hAnsi="Times New Roman" w:cs="Times New Roman"/>
        </w:rPr>
        <w:t>кст пр</w:t>
      </w:r>
      <w:proofErr w:type="gramEnd"/>
      <w:r w:rsidRPr="0082072C">
        <w:rPr>
          <w:rFonts w:ascii="Times New Roman" w:hAnsi="Times New Roman" w:cs="Times New Roman"/>
        </w:rPr>
        <w:t>авил страхования, на указанный страхователем адрес электронной почты</w:t>
      </w:r>
    </w:p>
    <w:p w:rsidR="00FE2D16"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путем вручения</w:t>
      </w:r>
      <w:r w:rsidR="00B061CB" w:rsidRPr="0082072C">
        <w:rPr>
          <w:rFonts w:ascii="Times New Roman" w:hAnsi="Times New Roman" w:cs="Times New Roman"/>
        </w:rPr>
        <w:t xml:space="preserve"> </w:t>
      </w:r>
      <w:r w:rsidRPr="0082072C">
        <w:rPr>
          <w:rFonts w:ascii="Times New Roman" w:hAnsi="Times New Roman" w:cs="Times New Roman"/>
        </w:rPr>
        <w:t xml:space="preserve">страхователю любого электронного носителя </w:t>
      </w:r>
      <w:proofErr w:type="gramStart"/>
      <w:r w:rsidRPr="0082072C">
        <w:rPr>
          <w:rFonts w:ascii="Times New Roman" w:hAnsi="Times New Roman" w:cs="Times New Roman"/>
        </w:rPr>
        <w:t>информации</w:t>
      </w:r>
      <w:proofErr w:type="gramEnd"/>
      <w:r w:rsidR="00B061CB" w:rsidRPr="0082072C">
        <w:rPr>
          <w:rFonts w:ascii="Times New Roman" w:hAnsi="Times New Roman" w:cs="Times New Roman"/>
        </w:rPr>
        <w:t xml:space="preserve"> </w:t>
      </w:r>
      <w:r w:rsidRPr="0082072C">
        <w:rPr>
          <w:rFonts w:ascii="Times New Roman" w:hAnsi="Times New Roman" w:cs="Times New Roman"/>
        </w:rPr>
        <w:t>на котором размещен файл, содержащий тексте правил страхования</w:t>
      </w:r>
    </w:p>
    <w:p w:rsidR="00FE2D16" w:rsidRPr="0082072C" w:rsidRDefault="00FE2D16" w:rsidP="006D3E85">
      <w:pPr>
        <w:tabs>
          <w:tab w:val="left" w:pos="993"/>
        </w:tabs>
        <w:spacing w:before="60" w:after="60"/>
        <w:jc w:val="both"/>
        <w:rPr>
          <w:sz w:val="22"/>
          <w:szCs w:val="22"/>
        </w:rPr>
      </w:pPr>
      <w:r w:rsidRPr="0082072C">
        <w:rPr>
          <w:sz w:val="22"/>
          <w:szCs w:val="22"/>
        </w:rPr>
        <w:t xml:space="preserve">В </w:t>
      </w:r>
      <w:proofErr w:type="gramStart"/>
      <w:r w:rsidRPr="0082072C">
        <w:rPr>
          <w:sz w:val="22"/>
          <w:szCs w:val="22"/>
        </w:rPr>
        <w:t>случае</w:t>
      </w:r>
      <w:proofErr w:type="gramEnd"/>
      <w:r w:rsidRPr="0082072C">
        <w:rPr>
          <w:sz w:val="22"/>
          <w:szCs w:val="22"/>
        </w:rPr>
        <w:t xml:space="preserve"> если правила страхования были вручены страхователю</w:t>
      </w:r>
      <w:r w:rsidR="00B061CB" w:rsidRPr="0082072C">
        <w:rPr>
          <w:sz w:val="22"/>
          <w:szCs w:val="22"/>
        </w:rPr>
        <w:t xml:space="preserve"> </w:t>
      </w:r>
      <w:r w:rsidRPr="0082072C">
        <w:rPr>
          <w:sz w:val="22"/>
          <w:szCs w:val="22"/>
        </w:rPr>
        <w:t>одним из способов, указанных в настоящем пункте без вручения текста правил на бумажном носителе, э</w:t>
      </w:r>
      <w:r w:rsidR="00D31D0C" w:rsidRPr="0082072C">
        <w:rPr>
          <w:sz w:val="22"/>
          <w:szCs w:val="22"/>
        </w:rPr>
        <w:t>то не освобождает Страхователя</w:t>
      </w:r>
      <w:r w:rsidRPr="0082072C">
        <w:rPr>
          <w:sz w:val="22"/>
          <w:szCs w:val="22"/>
        </w:rPr>
        <w:t xml:space="preserve"> от обязанностей, которые предусмотрены настоящими правилами страхования.</w:t>
      </w:r>
    </w:p>
    <w:p w:rsidR="005B2427" w:rsidRPr="0082072C" w:rsidRDefault="00FE2D16" w:rsidP="006D3E85">
      <w:pPr>
        <w:tabs>
          <w:tab w:val="left" w:pos="993"/>
        </w:tabs>
        <w:spacing w:before="60" w:after="60"/>
        <w:jc w:val="both"/>
        <w:rPr>
          <w:sz w:val="22"/>
          <w:szCs w:val="22"/>
        </w:rPr>
      </w:pPr>
      <w:r w:rsidRPr="0082072C">
        <w:rPr>
          <w:sz w:val="22"/>
          <w:szCs w:val="22"/>
        </w:rPr>
        <w:t>Страхователь имеет право в любой момент действия договора страхования</w:t>
      </w:r>
      <w:r w:rsidR="00B061CB" w:rsidRPr="0082072C">
        <w:rPr>
          <w:sz w:val="22"/>
          <w:szCs w:val="22"/>
        </w:rPr>
        <w:t xml:space="preserve"> </w:t>
      </w:r>
      <w:r w:rsidRPr="0082072C">
        <w:rPr>
          <w:sz w:val="22"/>
          <w:szCs w:val="22"/>
        </w:rPr>
        <w:t>обратиться к Страховщику за получением текста правил на бумажном носителе.</w:t>
      </w:r>
      <w:r w:rsidR="005B2427" w:rsidRPr="0082072C">
        <w:rPr>
          <w:sz w:val="22"/>
          <w:szCs w:val="22"/>
        </w:rPr>
        <w:t xml:space="preserve"> </w:t>
      </w:r>
    </w:p>
    <w:p w:rsidR="007B23B8"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w:t>
      </w:r>
      <w:r w:rsidR="00B061CB" w:rsidRPr="0082072C">
        <w:rPr>
          <w:rFonts w:ascii="Times New Roman" w:hAnsi="Times New Roman" w:cs="Times New Roman"/>
        </w:rPr>
        <w:t xml:space="preserve"> </w:t>
      </w:r>
      <w:r w:rsidRPr="0082072C">
        <w:rPr>
          <w:rFonts w:ascii="Times New Roman" w:hAnsi="Times New Roman" w:cs="Times New Roman"/>
        </w:rPr>
        <w:t>случая и размера возможных убытков от его наступления (страхового риска)</w:t>
      </w:r>
      <w:proofErr w:type="gramStart"/>
      <w:r w:rsidRPr="0082072C">
        <w:rPr>
          <w:rFonts w:ascii="Times New Roman" w:hAnsi="Times New Roman" w:cs="Times New Roman"/>
        </w:rPr>
        <w:t>,е</w:t>
      </w:r>
      <w:proofErr w:type="gramEnd"/>
      <w:r w:rsidRPr="0082072C">
        <w:rPr>
          <w:rFonts w:ascii="Times New Roman" w:hAnsi="Times New Roman" w:cs="Times New Roman"/>
        </w:rPr>
        <w:t>сли</w:t>
      </w:r>
      <w:r w:rsidR="00B061CB" w:rsidRPr="0082072C">
        <w:rPr>
          <w:rFonts w:ascii="Times New Roman" w:hAnsi="Times New Roman" w:cs="Times New Roman"/>
        </w:rPr>
        <w:t xml:space="preserve"> </w:t>
      </w:r>
      <w:r w:rsidRPr="0082072C">
        <w:rPr>
          <w:rFonts w:ascii="Times New Roman" w:hAnsi="Times New Roman" w:cs="Times New Roman"/>
        </w:rPr>
        <w:t>эти</w:t>
      </w:r>
      <w:r w:rsidR="00B061CB" w:rsidRPr="0082072C">
        <w:rPr>
          <w:rFonts w:ascii="Times New Roman" w:hAnsi="Times New Roman" w:cs="Times New Roman"/>
        </w:rPr>
        <w:t xml:space="preserve"> </w:t>
      </w:r>
      <w:r w:rsidRPr="0082072C">
        <w:rPr>
          <w:rFonts w:ascii="Times New Roman" w:hAnsi="Times New Roman" w:cs="Times New Roman"/>
        </w:rPr>
        <w:t>обстоятельства</w:t>
      </w:r>
      <w:r w:rsidR="00B061CB" w:rsidRPr="0082072C">
        <w:rPr>
          <w:rFonts w:ascii="Times New Roman" w:hAnsi="Times New Roman" w:cs="Times New Roman"/>
        </w:rPr>
        <w:t xml:space="preserve"> </w:t>
      </w:r>
      <w:r w:rsidRPr="0082072C">
        <w:rPr>
          <w:rFonts w:ascii="Times New Roman" w:hAnsi="Times New Roman" w:cs="Times New Roman"/>
        </w:rPr>
        <w:t>неизвестны и не должны быть известны Страховщику. При этом существенными</w:t>
      </w:r>
      <w:r w:rsidR="00B061CB" w:rsidRPr="0082072C">
        <w:rPr>
          <w:rFonts w:ascii="Times New Roman" w:hAnsi="Times New Roman" w:cs="Times New Roman"/>
        </w:rPr>
        <w:t xml:space="preserve"> </w:t>
      </w:r>
      <w:r w:rsidRPr="0082072C">
        <w:rPr>
          <w:rFonts w:ascii="Times New Roman" w:hAnsi="Times New Roman" w:cs="Times New Roman"/>
        </w:rPr>
        <w:t>могут быть признаны обстоятельства, определенно оговоренные Страховщиком в договоре (полисе) страхования или в его письменном запросе.</w:t>
      </w:r>
      <w:r w:rsidR="007B23B8" w:rsidRPr="0082072C">
        <w:rPr>
          <w:rFonts w:ascii="Times New Roman" w:hAnsi="Times New Roman" w:cs="Times New Roman"/>
        </w:rPr>
        <w:t xml:space="preserve"> </w:t>
      </w:r>
      <w:r w:rsidRPr="0082072C">
        <w:rPr>
          <w:rFonts w:ascii="Times New Roman" w:hAnsi="Times New Roman" w:cs="Times New Roman"/>
        </w:rPr>
        <w:t>При заключении</w:t>
      </w:r>
      <w:r w:rsidR="00B061CB" w:rsidRPr="0082072C">
        <w:rPr>
          <w:rFonts w:ascii="Times New Roman" w:hAnsi="Times New Roman" w:cs="Times New Roman"/>
        </w:rPr>
        <w:t xml:space="preserve"> </w:t>
      </w:r>
      <w:r w:rsidRPr="0082072C">
        <w:rPr>
          <w:rFonts w:ascii="Times New Roman" w:hAnsi="Times New Roman" w:cs="Times New Roman"/>
        </w:rPr>
        <w:t>договора страхования до получения ответов Страхователя на поставленные Страховщиком вопросы, последний не может впоследствии требовать расторжения договора либо признания его</w:t>
      </w:r>
      <w:r w:rsidR="00B061CB" w:rsidRPr="0082072C">
        <w:rPr>
          <w:rFonts w:ascii="Times New Roman" w:hAnsi="Times New Roman" w:cs="Times New Roman"/>
        </w:rPr>
        <w:t xml:space="preserve"> </w:t>
      </w:r>
      <w:r w:rsidRPr="0082072C">
        <w:rPr>
          <w:rFonts w:ascii="Times New Roman" w:hAnsi="Times New Roman" w:cs="Times New Roman"/>
        </w:rPr>
        <w:t>недействительным на том основании, что соответствующие обстоятельства не были сообщены Страхователем.</w:t>
      </w:r>
      <w:r w:rsidR="007B23B8" w:rsidRPr="0082072C">
        <w:rPr>
          <w:rFonts w:ascii="Times New Roman" w:hAnsi="Times New Roman" w:cs="Times New Roman"/>
        </w:rPr>
        <w:t xml:space="preserve"> </w:t>
      </w:r>
    </w:p>
    <w:p w:rsidR="007B23B8" w:rsidRPr="0082072C" w:rsidRDefault="007B23B8"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proofErr w:type="gramStart"/>
      <w:r w:rsidRPr="0082072C">
        <w:rPr>
          <w:rFonts w:ascii="Times New Roman" w:hAnsi="Times New Roman" w:cs="Times New Roman"/>
        </w:rPr>
        <w:t>Если после заключения договора страхования будет установлено, что Страхователь сообщил заведомо ложные сведения об обстоятельствах, имеющих существенное значение для</w:t>
      </w:r>
      <w:r w:rsidR="00B061CB" w:rsidRPr="0082072C">
        <w:rPr>
          <w:rFonts w:ascii="Times New Roman" w:hAnsi="Times New Roman" w:cs="Times New Roman"/>
        </w:rPr>
        <w:t xml:space="preserve"> </w:t>
      </w:r>
      <w:r w:rsidRPr="0082072C">
        <w:rPr>
          <w:rFonts w:ascii="Times New Roman" w:hAnsi="Times New Roman" w:cs="Times New Roman"/>
        </w:rPr>
        <w:t>определения вероятности</w:t>
      </w:r>
      <w:r w:rsidR="00B061CB" w:rsidRPr="0082072C">
        <w:rPr>
          <w:rFonts w:ascii="Times New Roman" w:hAnsi="Times New Roman" w:cs="Times New Roman"/>
        </w:rPr>
        <w:t xml:space="preserve"> </w:t>
      </w:r>
      <w:r w:rsidRPr="0082072C">
        <w:rPr>
          <w:rFonts w:ascii="Times New Roman" w:hAnsi="Times New Roman" w:cs="Times New Roman"/>
        </w:rPr>
        <w:t>наступления</w:t>
      </w:r>
      <w:r w:rsidR="00B061CB" w:rsidRPr="0082072C">
        <w:rPr>
          <w:rFonts w:ascii="Times New Roman" w:hAnsi="Times New Roman" w:cs="Times New Roman"/>
        </w:rPr>
        <w:t xml:space="preserve"> </w:t>
      </w:r>
      <w:r w:rsidRPr="0082072C">
        <w:rPr>
          <w:rFonts w:ascii="Times New Roman" w:hAnsi="Times New Roman" w:cs="Times New Roman"/>
        </w:rPr>
        <w:t>страхового случая и размера возможных убытков от его наступления, Страховщик вправе потребовать признания договора недействительным и применения последствий в соответствии с законодательством РФ, за исключением случая, когда обстоятельства, о которых умолчал Страхователь, уже отпали.</w:t>
      </w:r>
      <w:proofErr w:type="gramEnd"/>
    </w:p>
    <w:p w:rsidR="00FE2D16" w:rsidRPr="0082072C" w:rsidRDefault="007B23B8"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 xml:space="preserve"> </w:t>
      </w:r>
      <w:r w:rsidR="00FE2D16" w:rsidRPr="0082072C">
        <w:rPr>
          <w:rFonts w:ascii="Times New Roman" w:hAnsi="Times New Roman" w:cs="Times New Roman"/>
        </w:rPr>
        <w:t>При заключении договора страхования Застрахованное лицо:</w:t>
      </w:r>
    </w:p>
    <w:p w:rsidR="00FE2D16"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освобождает врачей от обязательств конфиденциальности перед Страховщиком, в части, касающейся страхового случая.</w:t>
      </w:r>
    </w:p>
    <w:p w:rsidR="00FE2D16"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освобождает Страховщика от обязательств конфиденциальности перед близкими родственниками по информации, полученной Страховщиком результате своей профессиональной деятельности о Застрахованном (Страхователе, </w:t>
      </w:r>
      <w:proofErr w:type="spellStart"/>
      <w:r w:rsidR="007B23B8" w:rsidRPr="0082072C">
        <w:rPr>
          <w:rFonts w:ascii="Times New Roman" w:hAnsi="Times New Roman" w:cs="Times New Roman"/>
        </w:rPr>
        <w:t>Выгодоприобретателе</w:t>
      </w:r>
      <w:proofErr w:type="spellEnd"/>
      <w:r w:rsidRPr="0082072C">
        <w:rPr>
          <w:rFonts w:ascii="Times New Roman" w:hAnsi="Times New Roman" w:cs="Times New Roman"/>
        </w:rPr>
        <w:t xml:space="preserve">), состоянии их здоровья, а также по его имущественному положению, в случаях, когда состояние Застрахованного не позволяет ему принять решение о предоставлении информации по состоянию своего здоровья, диагнозе, лечения (кома, острые психические расстройства, ВИЧ-инфекция, искусственная вентиляция легких, бессознательное состояние и </w:t>
      </w:r>
      <w:proofErr w:type="spellStart"/>
      <w:proofErr w:type="gramStart"/>
      <w:r w:rsidRPr="0082072C">
        <w:rPr>
          <w:rFonts w:ascii="Times New Roman" w:hAnsi="Times New Roman" w:cs="Times New Roman"/>
        </w:rPr>
        <w:t>пр</w:t>
      </w:r>
      <w:proofErr w:type="spellEnd"/>
      <w:proofErr w:type="gramEnd"/>
      <w:r w:rsidRPr="0082072C">
        <w:rPr>
          <w:rFonts w:ascii="Times New Roman" w:hAnsi="Times New Roman" w:cs="Times New Roman"/>
        </w:rPr>
        <w:t>)</w:t>
      </w:r>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Договор страхования вступает в силу со дня уплаты Страхователем страховой премии, если договором не предусмотрено иное.</w:t>
      </w:r>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При переоформлении договора (полиса) страхования по заявлению Страхователя в связи с переносом сроков выезда за границу или утратой страхового полиса оформляется новый страховой полис либо его дубликат с оплатой Страхователем понесенных Страховщиком расходов.</w:t>
      </w:r>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proofErr w:type="gramStart"/>
      <w:r w:rsidRPr="0082072C">
        <w:rPr>
          <w:rFonts w:ascii="Times New Roman" w:hAnsi="Times New Roman" w:cs="Times New Roman"/>
        </w:rPr>
        <w:t>Условия, содержащиеся в настоящих Правилах страхования и не включенные в текст договора страхования (страхового полиса), обязательны для Страхователя (Застрахованного),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w:t>
      </w:r>
      <w:proofErr w:type="gramEnd"/>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proofErr w:type="gramStart"/>
      <w:r w:rsidRPr="0082072C">
        <w:rPr>
          <w:rFonts w:ascii="Times New Roman" w:hAnsi="Times New Roman" w:cs="Times New Roman"/>
        </w:rPr>
        <w:t>Согласно гражданскому законодательству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 без расширения объема обязательств Страховщика, предусмотренного данными Правилами страхования.</w:t>
      </w:r>
      <w:proofErr w:type="gramEnd"/>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Заключая Договор страхования на основании настоящих Правил, Страховат</w:t>
      </w:r>
      <w:r w:rsidR="006D040C" w:rsidRPr="0082072C">
        <w:rPr>
          <w:rFonts w:ascii="Times New Roman" w:hAnsi="Times New Roman" w:cs="Times New Roman"/>
        </w:rPr>
        <w:t>ель подтверждает свое согласие</w:t>
      </w:r>
      <w:r w:rsidRPr="0082072C">
        <w:rPr>
          <w:rFonts w:ascii="Times New Roman" w:hAnsi="Times New Roman" w:cs="Times New Roman"/>
        </w:rPr>
        <w:t xml:space="preserve"> </w:t>
      </w:r>
      <w:r w:rsidR="006D040C" w:rsidRPr="0082072C">
        <w:rPr>
          <w:rFonts w:ascii="Times New Roman" w:hAnsi="Times New Roman" w:cs="Times New Roman"/>
        </w:rPr>
        <w:t xml:space="preserve">в соответствии с Федеральным законом от 27.07.2006 № 152-ФЗ «О персональных данных» на осуществление Страховщиком в течение всего </w:t>
      </w:r>
      <w:proofErr w:type="gramStart"/>
      <w:r w:rsidR="006D040C" w:rsidRPr="0082072C">
        <w:rPr>
          <w:rFonts w:ascii="Times New Roman" w:hAnsi="Times New Roman" w:cs="Times New Roman"/>
        </w:rPr>
        <w:t>срока действия договора страхования обработки указанных</w:t>
      </w:r>
      <w:proofErr w:type="gramEnd"/>
      <w:r w:rsidR="006D040C" w:rsidRPr="0082072C">
        <w:rPr>
          <w:rFonts w:ascii="Times New Roman" w:hAnsi="Times New Roman" w:cs="Times New Roman"/>
        </w:rPr>
        <w:t xml:space="preserve"> в нем персональных данных физических лиц. </w:t>
      </w:r>
      <w:proofErr w:type="gramStart"/>
      <w:r w:rsidR="006D040C" w:rsidRPr="0082072C">
        <w:rPr>
          <w:rFonts w:ascii="Times New Roman" w:hAnsi="Times New Roman" w:cs="Times New Roman"/>
        </w:rPr>
        <w:t xml:space="preserve">Страхователь несет персональную ответственности за предоставление согласий физических лиц – Застрахованных и </w:t>
      </w:r>
      <w:proofErr w:type="spellStart"/>
      <w:r w:rsidR="006D040C" w:rsidRPr="0082072C">
        <w:rPr>
          <w:rFonts w:ascii="Times New Roman" w:hAnsi="Times New Roman" w:cs="Times New Roman"/>
        </w:rPr>
        <w:t>Выгодоприобретателей</w:t>
      </w:r>
      <w:proofErr w:type="spellEnd"/>
      <w:r w:rsidR="006D040C" w:rsidRPr="0082072C">
        <w:rPr>
          <w:rFonts w:ascii="Times New Roman" w:hAnsi="Times New Roman" w:cs="Times New Roman"/>
        </w:rPr>
        <w:t xml:space="preserve"> на обработку их персональных данных</w:t>
      </w:r>
      <w:r w:rsidRPr="0082072C">
        <w:rPr>
          <w:rFonts w:ascii="Times New Roman" w:hAnsi="Times New Roman" w:cs="Times New Roman"/>
        </w:rPr>
        <w:t xml:space="preserve">. </w:t>
      </w:r>
      <w:proofErr w:type="gramEnd"/>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Заключая Договор страхования на основании настоящих Правил, Страхователь также подтверждает свое согласие на получение информации о других продуктах и услугах Страховщика, а также об условиях продления и изменения правоотношений со Страховщиком.</w:t>
      </w:r>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 xml:space="preserve">Перечень персональных данных, на обработку которых дается согласие и источник их получения: фамилия, имя, отчество; дата и место рождения; гражданство; данные документа, удостоверяющего личность (наименование, серия, номер, кем </w:t>
      </w:r>
      <w:proofErr w:type="gramStart"/>
      <w:r w:rsidRPr="0082072C">
        <w:rPr>
          <w:rFonts w:ascii="Times New Roman" w:hAnsi="Times New Roman" w:cs="Times New Roman"/>
        </w:rPr>
        <w:t>и</w:t>
      </w:r>
      <w:proofErr w:type="gramEnd"/>
      <w:r w:rsidRPr="0082072C">
        <w:rPr>
          <w:rFonts w:ascii="Times New Roman" w:hAnsi="Times New Roman" w:cs="Times New Roman"/>
        </w:rPr>
        <w:t xml:space="preserve"> когда выдан); адреса мест регистрации и проживания; номер телефона; адрес электронной почты (e-mail); данные миграционной карты (для иностранных граждан); данные документа, подтверждающего право иностранного гражданина или лица без гражданства на пребывание (проживание) в РФ; ИНН (при его наличии); сведения о наличии или отсутствии статуса иностранного публичного должностного лица; банковские реквизиты (в т.ч. номер счета и сведения о банковской карте); </w:t>
      </w:r>
      <w:proofErr w:type="gramStart"/>
      <w:r w:rsidRPr="0082072C">
        <w:rPr>
          <w:rFonts w:ascii="Times New Roman" w:hAnsi="Times New Roman" w:cs="Times New Roman"/>
        </w:rPr>
        <w:t xml:space="preserve">сведения, указанные в заявлении на страховании и в заключаемом </w:t>
      </w:r>
      <w:r w:rsidR="006D040C" w:rsidRPr="0082072C">
        <w:rPr>
          <w:rFonts w:ascii="Times New Roman" w:hAnsi="Times New Roman" w:cs="Times New Roman"/>
        </w:rPr>
        <w:t xml:space="preserve">договоре </w:t>
      </w:r>
      <w:r w:rsidRPr="0082072C">
        <w:rPr>
          <w:rFonts w:ascii="Times New Roman" w:hAnsi="Times New Roman" w:cs="Times New Roman"/>
        </w:rPr>
        <w:t xml:space="preserve">страхования, а также иные персональные сведения, предоставленные Страхователем или получаемые Страховщиком при исполнении Договора страхования. </w:t>
      </w:r>
      <w:proofErr w:type="gramEnd"/>
    </w:p>
    <w:p w:rsidR="006D040C"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 xml:space="preserve">Целями обработки персональных данных являются: </w:t>
      </w:r>
    </w:p>
    <w:p w:rsidR="006D040C"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заключение, исполнение, изменение, прекращение </w:t>
      </w:r>
      <w:r w:rsidR="006D040C" w:rsidRPr="0082072C">
        <w:rPr>
          <w:rFonts w:ascii="Times New Roman" w:hAnsi="Times New Roman" w:cs="Times New Roman"/>
        </w:rPr>
        <w:t xml:space="preserve">договора </w:t>
      </w:r>
      <w:r w:rsidRPr="0082072C">
        <w:rPr>
          <w:rFonts w:ascii="Times New Roman" w:hAnsi="Times New Roman" w:cs="Times New Roman"/>
        </w:rPr>
        <w:t xml:space="preserve">страхования (оказание страховой услуги), в т.ч. оценка страховых рисков, операции </w:t>
      </w:r>
      <w:proofErr w:type="spellStart"/>
      <w:r w:rsidRPr="0082072C">
        <w:rPr>
          <w:rFonts w:ascii="Times New Roman" w:hAnsi="Times New Roman" w:cs="Times New Roman"/>
        </w:rPr>
        <w:t>сострахования</w:t>
      </w:r>
      <w:proofErr w:type="spellEnd"/>
      <w:r w:rsidRPr="0082072C">
        <w:rPr>
          <w:rFonts w:ascii="Times New Roman" w:hAnsi="Times New Roman" w:cs="Times New Roman"/>
        </w:rPr>
        <w:t xml:space="preserve">, перестрахования, урегулирование убытков, принятие решений о страховой выплате/отказе в выплате или совершение иных действий, порождающих юридические последствия в отношении Страхователя или других лиц; </w:t>
      </w:r>
    </w:p>
    <w:p w:rsidR="006D040C"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обработка статистической информации, в т.ч. данных, указанных Страхователем в заявлении на страхование и других приложениях к Договору страхования, которые могут быть отнесены в соответствии с законодательством РФ к персональным данным; </w:t>
      </w:r>
    </w:p>
    <w:p w:rsidR="006D040C"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proofErr w:type="gramStart"/>
      <w:r w:rsidRPr="0082072C">
        <w:rPr>
          <w:rFonts w:ascii="Times New Roman" w:hAnsi="Times New Roman" w:cs="Times New Roman"/>
        </w:rPr>
        <w:t>осуществление Страховщиком запросов, передача и получение сведений, касающихся заявленного события, обладающего признаками страхового случая, у третьих лиц, включая МВД России, МЧС России, прокуратуру или иные компетентные органы власти, организации/учреждения/ юридические лица, а также страховые компании, с целью выяснения обстоятельств наступления заявленного события, осуществления иных действий для исполнения Договора страхования, в т.ч. при взаимодействии с со</w:t>
      </w:r>
      <w:r w:rsidR="00B061CB" w:rsidRPr="0082072C">
        <w:rPr>
          <w:rFonts w:ascii="Times New Roman" w:hAnsi="Times New Roman" w:cs="Times New Roman"/>
        </w:rPr>
        <w:t xml:space="preserve"> </w:t>
      </w:r>
      <w:r w:rsidRPr="0082072C">
        <w:rPr>
          <w:rFonts w:ascii="Times New Roman" w:hAnsi="Times New Roman" w:cs="Times New Roman"/>
        </w:rPr>
        <w:t>страховщиками, перестраховщиками, туристическими</w:t>
      </w:r>
      <w:proofErr w:type="gramEnd"/>
      <w:r w:rsidRPr="0082072C">
        <w:rPr>
          <w:rFonts w:ascii="Times New Roman" w:hAnsi="Times New Roman" w:cs="Times New Roman"/>
        </w:rPr>
        <w:t xml:space="preserve"> компаниями, медицинскими учреждениями, ассистентскими компаниями, визовыми службами и др.); </w:t>
      </w:r>
    </w:p>
    <w:p w:rsidR="006D040C"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proofErr w:type="gramStart"/>
      <w:r w:rsidRPr="0082072C">
        <w:rPr>
          <w:rFonts w:ascii="Times New Roman" w:hAnsi="Times New Roman" w:cs="Times New Roman"/>
        </w:rPr>
        <w:t xml:space="preserve">информирование Страхователя о программах страхования, о сроке действия </w:t>
      </w:r>
      <w:r w:rsidR="006D040C" w:rsidRPr="0082072C">
        <w:rPr>
          <w:rFonts w:ascii="Times New Roman" w:hAnsi="Times New Roman" w:cs="Times New Roman"/>
        </w:rPr>
        <w:t xml:space="preserve">договора страхования, </w:t>
      </w:r>
      <w:r w:rsidRPr="0082072C">
        <w:rPr>
          <w:rFonts w:ascii="Times New Roman" w:hAnsi="Times New Roman" w:cs="Times New Roman"/>
        </w:rPr>
        <w:t xml:space="preserve">а также предоставление (в т.ч. </w:t>
      </w:r>
      <w:proofErr w:type="spellStart"/>
      <w:r w:rsidRPr="0082072C">
        <w:rPr>
          <w:rFonts w:ascii="Times New Roman" w:hAnsi="Times New Roman" w:cs="Times New Roman"/>
        </w:rPr>
        <w:t>Выгодоприобретателям</w:t>
      </w:r>
      <w:proofErr w:type="spellEnd"/>
      <w:r w:rsidRPr="0082072C">
        <w:rPr>
          <w:rFonts w:ascii="Times New Roman" w:hAnsi="Times New Roman" w:cs="Times New Roman"/>
        </w:rPr>
        <w:t xml:space="preserve">) информации об исполнении Страховщиком и/или Страхователем обязательств по </w:t>
      </w:r>
      <w:r w:rsidR="006D040C" w:rsidRPr="0082072C">
        <w:rPr>
          <w:rFonts w:ascii="Times New Roman" w:hAnsi="Times New Roman" w:cs="Times New Roman"/>
        </w:rPr>
        <w:t xml:space="preserve">договору </w:t>
      </w:r>
      <w:r w:rsidRPr="0082072C">
        <w:rPr>
          <w:rFonts w:ascii="Times New Roman" w:hAnsi="Times New Roman" w:cs="Times New Roman"/>
        </w:rPr>
        <w:t>страхования, в том числе информации об оплате и размере страховой премии (страховых взносов), размере страховой суммы, о возникновении и урегулировании претензий, наступлении/вероятности наступления страховых случаев, выплате страхового возмещения и другой имеющей отношение</w:t>
      </w:r>
      <w:proofErr w:type="gramEnd"/>
      <w:r w:rsidRPr="0082072C">
        <w:rPr>
          <w:rFonts w:ascii="Times New Roman" w:hAnsi="Times New Roman" w:cs="Times New Roman"/>
        </w:rPr>
        <w:t xml:space="preserve"> к </w:t>
      </w:r>
      <w:r w:rsidR="006D040C" w:rsidRPr="0082072C">
        <w:rPr>
          <w:rFonts w:ascii="Times New Roman" w:hAnsi="Times New Roman" w:cs="Times New Roman"/>
        </w:rPr>
        <w:t xml:space="preserve">договору </w:t>
      </w:r>
      <w:r w:rsidRPr="0082072C">
        <w:rPr>
          <w:rFonts w:ascii="Times New Roman" w:hAnsi="Times New Roman" w:cs="Times New Roman"/>
        </w:rPr>
        <w:t xml:space="preserve">страхования информации; </w:t>
      </w:r>
    </w:p>
    <w:p w:rsidR="006D040C"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proofErr w:type="gramStart"/>
      <w:r w:rsidRPr="0082072C">
        <w:rPr>
          <w:rFonts w:ascii="Times New Roman" w:hAnsi="Times New Roman" w:cs="Times New Roman"/>
        </w:rPr>
        <w:t xml:space="preserve">установление связи со Страхователем в т.ч. по вопросам улучшения качества оказываемых Страховщиком услуг и продвижения услуг Страховщика на рынке, путем осуществления прямых контактов со Страхователем по указанному в </w:t>
      </w:r>
      <w:r w:rsidR="006D040C" w:rsidRPr="0082072C">
        <w:rPr>
          <w:rFonts w:ascii="Times New Roman" w:hAnsi="Times New Roman" w:cs="Times New Roman"/>
        </w:rPr>
        <w:t>договоре страхования</w:t>
      </w:r>
      <w:r w:rsidRPr="0082072C">
        <w:rPr>
          <w:rFonts w:ascii="Times New Roman" w:hAnsi="Times New Roman" w:cs="Times New Roman"/>
        </w:rPr>
        <w:t xml:space="preserve"> телефону, посредством направления СМС/голосовых сообщений, по почте, по электронной почте или с использованием иных средств электросвязи; </w:t>
      </w:r>
      <w:proofErr w:type="gramEnd"/>
    </w:p>
    <w:p w:rsidR="006D040C"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заключение, исполнение, изменение, прекращение договоров/соглашений между Страховщиком и лицами, которым Страховщик поручил обработку персональных данных;</w:t>
      </w:r>
    </w:p>
    <w:p w:rsidR="006D040C"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для иных предусмотренных законом целей, а также для осуществления и выполнения возложенных законодательством Российской Федерации на Страховщика функций, полномочий и обязанностей; </w:t>
      </w:r>
    </w:p>
    <w:p w:rsidR="00FE2D16"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для целей осуществления прав и законных интересов Страховщика.</w:t>
      </w:r>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proofErr w:type="gramStart"/>
      <w:r w:rsidRPr="0082072C">
        <w:rPr>
          <w:rFonts w:ascii="Times New Roman" w:hAnsi="Times New Roman" w:cs="Times New Roman"/>
        </w:rPr>
        <w:t>Для осуществления вышеуказанных целей Страховщик имеет право передавать персональные данные, ставшие ему известными в связи с заключением и исполнением Договора страхования, третьим лицам, с которыми у Страховщика имеются договорные отношения, обеспечивающие соответствующее надежное хранение и предотвращение незаконного разглашения (конфиденциальность) персональных данных.</w:t>
      </w:r>
      <w:proofErr w:type="gramEnd"/>
      <w:r w:rsidRPr="0082072C">
        <w:rPr>
          <w:rFonts w:ascii="Times New Roman" w:hAnsi="Times New Roman" w:cs="Times New Roman"/>
        </w:rPr>
        <w:t xml:space="preserve"> Во всех иных случаях Страховщик обязуется обеспечивать сохранность и неразглашение персональных данных.</w:t>
      </w:r>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proofErr w:type="gramStart"/>
      <w:r w:rsidRPr="0082072C">
        <w:rPr>
          <w:rFonts w:ascii="Times New Roman" w:hAnsi="Times New Roman" w:cs="Times New Roman"/>
        </w:rPr>
        <w:t>Перечень действий с персональными данными и общее описание используемых способов обработки: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roofErr w:type="gramEnd"/>
      <w:r w:rsidRPr="0082072C">
        <w:rPr>
          <w:rFonts w:ascii="Times New Roman" w:hAnsi="Times New Roman" w:cs="Times New Roman"/>
        </w:rPr>
        <w:t xml:space="preserve"> </w:t>
      </w:r>
      <w:proofErr w:type="gramStart"/>
      <w:r w:rsidRPr="0082072C">
        <w:rPr>
          <w:rFonts w:ascii="Times New Roman" w:hAnsi="Times New Roman" w:cs="Times New Roman"/>
        </w:rPr>
        <w:t>обработка персональных данных осуществляется как с использованием средств автоматизации (в том числе, помимо прочего, электронно-вычислительных машин, сетевых и прочих аппаратных и программных средств), так и без какого-либо использования средств автоматизации; персональные данные будут обрабатываться с использованием различных сочетаний средств автоматизации и неавтоматизированных средств обработки (смешанная обработка).</w:t>
      </w:r>
      <w:proofErr w:type="gramEnd"/>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proofErr w:type="gramStart"/>
      <w:r w:rsidRPr="0082072C">
        <w:rPr>
          <w:rFonts w:ascii="Times New Roman" w:hAnsi="Times New Roman" w:cs="Times New Roman"/>
        </w:rPr>
        <w:t>Согласие на обработку персональных данных может быть отозвано субъектом персональных данных полностью или в части получения информации о других продуктах и услугах путем направления Страховщику письменного заявления, при условии подтверждения даты получения Страховщиком указанного заявления.</w:t>
      </w:r>
      <w:proofErr w:type="gramEnd"/>
      <w:r w:rsidRPr="0082072C">
        <w:rPr>
          <w:rFonts w:ascii="Times New Roman" w:hAnsi="Times New Roman" w:cs="Times New Roman"/>
        </w:rPr>
        <w:t xml:space="preserve"> </w:t>
      </w:r>
      <w:proofErr w:type="gramStart"/>
      <w:r w:rsidRPr="0082072C">
        <w:rPr>
          <w:rFonts w:ascii="Times New Roman" w:hAnsi="Times New Roman" w:cs="Times New Roman"/>
        </w:rPr>
        <w:t>В случае полного отзыва субъектом персональных данных своего согласия на обработку персональных данных действие Договора страхования в отношении данного лица прекращается, а в случае полного отзыва согласия на обработку персональных данных Страхователем Договор страхования прекращается полностью с даты получения Страховщиком соответствующего заявления Страхователя.</w:t>
      </w:r>
      <w:proofErr w:type="gramEnd"/>
      <w:r w:rsidRPr="0082072C">
        <w:rPr>
          <w:rFonts w:ascii="Times New Roman" w:hAnsi="Times New Roman" w:cs="Times New Roman"/>
        </w:rPr>
        <w:t xml:space="preserve"> При этом Страховщик обязуется уничтожить такие персональные данные в срок, не превышающий 5 лет с момента получения Страховщиком заявления об отзыве согласия на обработку персональных данных.</w:t>
      </w:r>
    </w:p>
    <w:p w:rsidR="0072746A" w:rsidRPr="0082072C" w:rsidRDefault="0072746A"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 xml:space="preserve">При заключении договора страхования Страхователь и Страховщик вправе исключить отдельные положения настоящих Правил, согласовать любые иные дополнения, исключения, уточнения к договору страхования, не противоречащие и/или не запрещенные действующим законодательством Российской Федерации, закрепив это в тексте Условий страхования. В случае </w:t>
      </w:r>
      <w:proofErr w:type="gramStart"/>
      <w:r w:rsidRPr="0082072C">
        <w:rPr>
          <w:rFonts w:ascii="Times New Roman" w:hAnsi="Times New Roman" w:cs="Times New Roman"/>
        </w:rPr>
        <w:t>расхождения положений Условий страхования</w:t>
      </w:r>
      <w:proofErr w:type="gramEnd"/>
      <w:r w:rsidRPr="0082072C">
        <w:rPr>
          <w:rFonts w:ascii="Times New Roman" w:hAnsi="Times New Roman" w:cs="Times New Roman"/>
        </w:rPr>
        <w:t xml:space="preserve"> с условиями и положениями настоящих Правил приоритет будут иметь положения Условий страхования.</w:t>
      </w:r>
    </w:p>
    <w:p w:rsidR="00D00E16" w:rsidRDefault="00D00E16">
      <w:pPr>
        <w:suppressAutoHyphens w:val="0"/>
        <w:rPr>
          <w:b/>
          <w:bCs/>
          <w:sz w:val="24"/>
          <w:szCs w:val="22"/>
        </w:rPr>
      </w:pPr>
      <w:bookmarkStart w:id="9" w:name="_Toc131006107"/>
      <w:r>
        <w:br w:type="page"/>
      </w:r>
    </w:p>
    <w:p w:rsidR="002C0B75" w:rsidRPr="006D3E85" w:rsidRDefault="002C0B75" w:rsidP="006D3E85">
      <w:pPr>
        <w:pStyle w:val="6"/>
      </w:pPr>
      <w:r w:rsidRPr="006D3E85">
        <w:t>СРОК СТРАХОВАНИЯ</w:t>
      </w:r>
      <w:r w:rsidR="006D3E85">
        <w:t>.</w:t>
      </w:r>
      <w:bookmarkEnd w:id="9"/>
    </w:p>
    <w:p w:rsidR="002C0B75" w:rsidRPr="0082072C" w:rsidRDefault="002C0B75"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 xml:space="preserve">По рискам </w:t>
      </w:r>
      <w:r w:rsidR="00581B38" w:rsidRPr="0082072C">
        <w:rPr>
          <w:rFonts w:ascii="Times New Roman" w:hAnsi="Times New Roman" w:cs="Times New Roman"/>
        </w:rPr>
        <w:t xml:space="preserve">А: </w:t>
      </w:r>
      <w:r w:rsidRPr="0082072C">
        <w:rPr>
          <w:rFonts w:ascii="Times New Roman" w:hAnsi="Times New Roman" w:cs="Times New Roman"/>
        </w:rPr>
        <w:t xml:space="preserve">«Медицинские и иные экстренные расходы», </w:t>
      </w:r>
      <w:r w:rsidR="00581B38" w:rsidRPr="0082072C">
        <w:rPr>
          <w:rFonts w:ascii="Times New Roman" w:hAnsi="Times New Roman" w:cs="Times New Roman"/>
        </w:rPr>
        <w:t xml:space="preserve">Е: </w:t>
      </w:r>
      <w:r w:rsidRPr="0082072C">
        <w:rPr>
          <w:rFonts w:ascii="Times New Roman" w:hAnsi="Times New Roman" w:cs="Times New Roman"/>
        </w:rPr>
        <w:t xml:space="preserve">«Несчастный случай», а также по риску </w:t>
      </w:r>
      <w:r w:rsidR="00581B38" w:rsidRPr="0082072C">
        <w:rPr>
          <w:rFonts w:ascii="Times New Roman" w:hAnsi="Times New Roman" w:cs="Times New Roman"/>
        </w:rPr>
        <w:t xml:space="preserve">В: </w:t>
      </w:r>
      <w:r w:rsidRPr="0082072C">
        <w:rPr>
          <w:rFonts w:ascii="Times New Roman" w:hAnsi="Times New Roman" w:cs="Times New Roman"/>
        </w:rPr>
        <w:t>«Несостоявшаяся поездка</w:t>
      </w:r>
      <w:r w:rsidR="005B2427" w:rsidRPr="0082072C">
        <w:rPr>
          <w:rFonts w:ascii="Times New Roman" w:hAnsi="Times New Roman" w:cs="Times New Roman"/>
        </w:rPr>
        <w:t>»</w:t>
      </w:r>
      <w:r w:rsidRPr="0082072C">
        <w:rPr>
          <w:rFonts w:ascii="Times New Roman" w:hAnsi="Times New Roman" w:cs="Times New Roman"/>
        </w:rPr>
        <w:t xml:space="preserve"> в части прерывания поездки срок страхования начинает течь со дня, указанного в договоре (полисе)</w:t>
      </w:r>
      <w:r w:rsidR="003E3CC8" w:rsidRPr="0082072C">
        <w:rPr>
          <w:rFonts w:ascii="Times New Roman" w:hAnsi="Times New Roman" w:cs="Times New Roman"/>
        </w:rPr>
        <w:t xml:space="preserve"> </w:t>
      </w:r>
      <w:r w:rsidRPr="0082072C">
        <w:rPr>
          <w:rFonts w:ascii="Times New Roman" w:hAnsi="Times New Roman" w:cs="Times New Roman"/>
        </w:rPr>
        <w:t>страхования</w:t>
      </w:r>
      <w:r w:rsidR="003E3CC8" w:rsidRPr="0082072C">
        <w:rPr>
          <w:rFonts w:ascii="Times New Roman" w:hAnsi="Times New Roman" w:cs="Times New Roman"/>
        </w:rPr>
        <w:t>,</w:t>
      </w:r>
      <w:r w:rsidRPr="0082072C">
        <w:rPr>
          <w:rFonts w:ascii="Times New Roman" w:hAnsi="Times New Roman" w:cs="Times New Roman"/>
        </w:rPr>
        <w:t xml:space="preserve"> как начало периода страхования (при условии уплаты</w:t>
      </w:r>
      <w:r w:rsidR="00B061CB" w:rsidRPr="0082072C">
        <w:rPr>
          <w:rFonts w:ascii="Times New Roman" w:hAnsi="Times New Roman" w:cs="Times New Roman"/>
        </w:rPr>
        <w:t xml:space="preserve"> </w:t>
      </w:r>
      <w:r w:rsidRPr="0082072C">
        <w:rPr>
          <w:rFonts w:ascii="Times New Roman" w:hAnsi="Times New Roman" w:cs="Times New Roman"/>
        </w:rPr>
        <w:t>страховой премии), но не ранее:</w:t>
      </w:r>
    </w:p>
    <w:p w:rsidR="002C0B75" w:rsidRPr="0082072C" w:rsidRDefault="002C0B75"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 xml:space="preserve">при поездке за границу - момента прохождения </w:t>
      </w:r>
      <w:proofErr w:type="gramStart"/>
      <w:r w:rsidRPr="0082072C">
        <w:rPr>
          <w:rFonts w:ascii="Times New Roman" w:hAnsi="Times New Roman" w:cs="Times New Roman"/>
        </w:rPr>
        <w:t>Застрахованным</w:t>
      </w:r>
      <w:proofErr w:type="gramEnd"/>
      <w:r w:rsidRPr="0082072C">
        <w:rPr>
          <w:rFonts w:ascii="Times New Roman" w:hAnsi="Times New Roman" w:cs="Times New Roman"/>
        </w:rPr>
        <w:t xml:space="preserve"> пограничного контроля при выезде его в застрахованную зарубежную поездку </w:t>
      </w:r>
    </w:p>
    <w:p w:rsidR="002C0B75" w:rsidRPr="0082072C" w:rsidRDefault="002C0B75"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при поездке по территории Российской Федерации - момента пересечения 100 км зоны от места постоянного проживания</w:t>
      </w:r>
    </w:p>
    <w:p w:rsidR="00ED38F5" w:rsidRPr="0082072C" w:rsidRDefault="00ED38F5" w:rsidP="006D3E85">
      <w:pPr>
        <w:tabs>
          <w:tab w:val="left" w:pos="993"/>
        </w:tabs>
        <w:spacing w:before="60" w:after="60"/>
        <w:jc w:val="both"/>
        <w:rPr>
          <w:sz w:val="22"/>
          <w:szCs w:val="22"/>
        </w:rPr>
      </w:pPr>
      <w:r w:rsidRPr="0082072C">
        <w:rPr>
          <w:sz w:val="22"/>
          <w:szCs w:val="22"/>
        </w:rPr>
        <w:t xml:space="preserve">Срок </w:t>
      </w:r>
      <w:r w:rsidR="002C0B75" w:rsidRPr="0082072C">
        <w:rPr>
          <w:sz w:val="22"/>
          <w:szCs w:val="22"/>
        </w:rPr>
        <w:t>страхования</w:t>
      </w:r>
      <w:r w:rsidRPr="0082072C">
        <w:rPr>
          <w:sz w:val="22"/>
          <w:szCs w:val="22"/>
        </w:rPr>
        <w:t xml:space="preserve"> заканчивается</w:t>
      </w:r>
      <w:r w:rsidR="002C0B75" w:rsidRPr="0082072C">
        <w:rPr>
          <w:sz w:val="22"/>
          <w:szCs w:val="22"/>
        </w:rPr>
        <w:t xml:space="preserve"> </w:t>
      </w:r>
      <w:r w:rsidRPr="0082072C">
        <w:rPr>
          <w:sz w:val="22"/>
          <w:szCs w:val="22"/>
        </w:rPr>
        <w:t xml:space="preserve">не позже: </w:t>
      </w:r>
    </w:p>
    <w:p w:rsidR="00ED38F5" w:rsidRPr="0082072C" w:rsidRDefault="00ED38F5"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при поездке за границу - момента</w:t>
      </w:r>
      <w:r w:rsidR="002C0B75" w:rsidRPr="0082072C">
        <w:rPr>
          <w:rFonts w:ascii="Times New Roman" w:hAnsi="Times New Roman" w:cs="Times New Roman"/>
        </w:rPr>
        <w:t xml:space="preserve"> прохождения пограничного контроля при возвращении из-за границы, </w:t>
      </w:r>
    </w:p>
    <w:p w:rsidR="00ED38F5" w:rsidRPr="0082072C" w:rsidRDefault="00ED38F5"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при поездке по территории Российской Федерации - момента пересечения 100 км зоны от места постоянного проживания при возвращении к месту проживания;</w:t>
      </w:r>
    </w:p>
    <w:p w:rsidR="002C0B75" w:rsidRPr="0082072C" w:rsidRDefault="002C0B75" w:rsidP="006D3E85">
      <w:pPr>
        <w:tabs>
          <w:tab w:val="left" w:pos="993"/>
        </w:tabs>
        <w:spacing w:before="60" w:after="60"/>
        <w:jc w:val="both"/>
        <w:rPr>
          <w:sz w:val="22"/>
          <w:szCs w:val="22"/>
        </w:rPr>
      </w:pPr>
      <w:r w:rsidRPr="0082072C">
        <w:rPr>
          <w:sz w:val="22"/>
          <w:szCs w:val="22"/>
        </w:rPr>
        <w:t>но</w:t>
      </w:r>
      <w:r w:rsidR="00ED38F5" w:rsidRPr="0082072C">
        <w:rPr>
          <w:sz w:val="22"/>
          <w:szCs w:val="22"/>
        </w:rPr>
        <w:t xml:space="preserve"> в </w:t>
      </w:r>
      <w:proofErr w:type="gramStart"/>
      <w:r w:rsidR="00ED38F5" w:rsidRPr="0082072C">
        <w:rPr>
          <w:sz w:val="22"/>
          <w:szCs w:val="22"/>
        </w:rPr>
        <w:t>любом</w:t>
      </w:r>
      <w:proofErr w:type="gramEnd"/>
      <w:r w:rsidR="00ED38F5" w:rsidRPr="0082072C">
        <w:rPr>
          <w:sz w:val="22"/>
          <w:szCs w:val="22"/>
        </w:rPr>
        <w:t xml:space="preserve"> случае не позже 24.00 срока, указанного в полисе</w:t>
      </w:r>
      <w:r w:rsidR="00581B38" w:rsidRPr="0082072C">
        <w:rPr>
          <w:sz w:val="22"/>
          <w:szCs w:val="22"/>
        </w:rPr>
        <w:t>,</w:t>
      </w:r>
      <w:r w:rsidR="00ED38F5" w:rsidRPr="0082072C">
        <w:rPr>
          <w:sz w:val="22"/>
          <w:szCs w:val="22"/>
        </w:rPr>
        <w:t xml:space="preserve"> как окончание договора страхования.</w:t>
      </w:r>
    </w:p>
    <w:p w:rsidR="002C0B75" w:rsidRPr="0082072C" w:rsidRDefault="002C0B75"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proofErr w:type="gramStart"/>
      <w:r w:rsidRPr="0082072C">
        <w:rPr>
          <w:rFonts w:ascii="Times New Roman" w:hAnsi="Times New Roman" w:cs="Times New Roman"/>
        </w:rPr>
        <w:t>Если договор страхования заключается на срок, внутри которого определено ограниченное количество дней действия договора, с указанием в строке «количество дней», то начало ответственности Страховщика считается с момента пересечения границы страны постоянного проживания, в течение всего срока действия договора страхования, но в общей сложности не более количества дней, указанных в полисе в графе «количество дней»</w:t>
      </w:r>
      <w:r w:rsidR="00ED38F5" w:rsidRPr="0082072C">
        <w:rPr>
          <w:rFonts w:ascii="Times New Roman" w:hAnsi="Times New Roman" w:cs="Times New Roman"/>
        </w:rPr>
        <w:t>.</w:t>
      </w:r>
      <w:proofErr w:type="gramEnd"/>
    </w:p>
    <w:p w:rsidR="002C0B75" w:rsidRPr="0082072C" w:rsidRDefault="002C0B75"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Условие многократных поездок действует для годовых договоров, по которым неограниченно количество</w:t>
      </w:r>
      <w:r w:rsidR="00975DBA" w:rsidRPr="0082072C">
        <w:rPr>
          <w:rFonts w:ascii="Times New Roman" w:hAnsi="Times New Roman" w:cs="Times New Roman"/>
        </w:rPr>
        <w:t xml:space="preserve"> </w:t>
      </w:r>
      <w:r w:rsidRPr="0082072C">
        <w:rPr>
          <w:rFonts w:ascii="Times New Roman" w:hAnsi="Times New Roman" w:cs="Times New Roman"/>
        </w:rPr>
        <w:t>поездок в течение их срока действия, при этом период страхования по таким Договорам начинается с первого дня поездки, но не может быть боле</w:t>
      </w:r>
      <w:r w:rsidR="00ED38F5" w:rsidRPr="0082072C">
        <w:rPr>
          <w:rFonts w:ascii="Times New Roman" w:hAnsi="Times New Roman" w:cs="Times New Roman"/>
        </w:rPr>
        <w:t>е 3</w:t>
      </w:r>
      <w:r w:rsidRPr="0082072C">
        <w:rPr>
          <w:rFonts w:ascii="Times New Roman" w:hAnsi="Times New Roman" w:cs="Times New Roman"/>
        </w:rPr>
        <w:t xml:space="preserve">0, </w:t>
      </w:r>
      <w:r w:rsidR="00ED38F5" w:rsidRPr="0082072C">
        <w:rPr>
          <w:rFonts w:ascii="Times New Roman" w:hAnsi="Times New Roman" w:cs="Times New Roman"/>
        </w:rPr>
        <w:t>6</w:t>
      </w:r>
      <w:r w:rsidRPr="0082072C">
        <w:rPr>
          <w:rFonts w:ascii="Times New Roman" w:hAnsi="Times New Roman" w:cs="Times New Roman"/>
        </w:rPr>
        <w:t>0, 90 календарных дней каждой поездки.</w:t>
      </w:r>
    </w:p>
    <w:p w:rsidR="002C0B75" w:rsidRPr="0082072C" w:rsidRDefault="002C0B75"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proofErr w:type="gramStart"/>
      <w:r w:rsidRPr="0082072C">
        <w:rPr>
          <w:rFonts w:ascii="Times New Roman" w:hAnsi="Times New Roman" w:cs="Times New Roman"/>
        </w:rPr>
        <w:t>Если к моменту окончания срока действия договора страхования возвращение Застрахованного лица с места временного пребывания, на которое осуществлялось страхование, невозможно в связи с госпитализацией, вызванной страховым случаем, что подтверждается соответствующим медицинским заключением, Страховщик выполняет свои обязанности, связанные с данным страховым случаем, до момента прекращения таких обстояте</w:t>
      </w:r>
      <w:r w:rsidR="00ED38F5" w:rsidRPr="0082072C">
        <w:rPr>
          <w:rFonts w:ascii="Times New Roman" w:hAnsi="Times New Roman" w:cs="Times New Roman"/>
        </w:rPr>
        <w:t>льств (</w:t>
      </w:r>
      <w:r w:rsidRPr="0082072C">
        <w:rPr>
          <w:rFonts w:ascii="Times New Roman" w:hAnsi="Times New Roman" w:cs="Times New Roman"/>
        </w:rPr>
        <w:t>при условии действия Визы у Застрахованного, или возможности продления Визы).</w:t>
      </w:r>
      <w:proofErr w:type="gramEnd"/>
    </w:p>
    <w:p w:rsidR="002C0B75" w:rsidRPr="0082072C" w:rsidRDefault="002C0B75"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 xml:space="preserve">Если в </w:t>
      </w:r>
      <w:proofErr w:type="gramStart"/>
      <w:r w:rsidRPr="0082072C">
        <w:rPr>
          <w:rFonts w:ascii="Times New Roman" w:hAnsi="Times New Roman" w:cs="Times New Roman"/>
        </w:rPr>
        <w:t>договоре</w:t>
      </w:r>
      <w:proofErr w:type="gramEnd"/>
      <w:r w:rsidRPr="0082072C">
        <w:rPr>
          <w:rFonts w:ascii="Times New Roman" w:hAnsi="Times New Roman" w:cs="Times New Roman"/>
        </w:rPr>
        <w:t xml:space="preserve"> установлен выжидательный период</w:t>
      </w:r>
      <w:r w:rsidR="00ED38F5" w:rsidRPr="0082072C">
        <w:rPr>
          <w:rFonts w:ascii="Times New Roman" w:hAnsi="Times New Roman" w:cs="Times New Roman"/>
        </w:rPr>
        <w:t xml:space="preserve"> (временная франшиза)</w:t>
      </w:r>
      <w:r w:rsidRPr="0082072C">
        <w:rPr>
          <w:rFonts w:ascii="Times New Roman" w:hAnsi="Times New Roman" w:cs="Times New Roman"/>
        </w:rPr>
        <w:t>, Страховщик несет ответственность по страховым случаям, происшедшим после окончания выжидательного периода, в течение промежутка времени, указанного в договоре в качестве срока действия.</w:t>
      </w:r>
    </w:p>
    <w:p w:rsidR="002C0B75" w:rsidRPr="0082072C" w:rsidRDefault="002C0B75"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Для не резидентов РФ допускается заключение договора при въезде на Территорию РФ</w:t>
      </w:r>
      <w:r w:rsidR="00ED38F5" w:rsidRPr="0082072C">
        <w:rPr>
          <w:rFonts w:ascii="Times New Roman" w:hAnsi="Times New Roman" w:cs="Times New Roman"/>
        </w:rPr>
        <w:t>.</w:t>
      </w:r>
    </w:p>
    <w:p w:rsidR="002C0B75" w:rsidRPr="0082072C" w:rsidRDefault="002C0B75"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proofErr w:type="gramStart"/>
      <w:r w:rsidRPr="0082072C">
        <w:rPr>
          <w:rFonts w:ascii="Times New Roman" w:hAnsi="Times New Roman" w:cs="Times New Roman"/>
        </w:rPr>
        <w:t xml:space="preserve">В случае, если в момент оформления договора страхования по </w:t>
      </w:r>
      <w:r w:rsidR="00ED38F5" w:rsidRPr="0082072C">
        <w:rPr>
          <w:rFonts w:ascii="Times New Roman" w:hAnsi="Times New Roman" w:cs="Times New Roman"/>
        </w:rPr>
        <w:t>риску «Медицинские и иные экстренные расходы»</w:t>
      </w:r>
      <w:r w:rsidRPr="0082072C">
        <w:rPr>
          <w:rFonts w:ascii="Times New Roman" w:hAnsi="Times New Roman" w:cs="Times New Roman"/>
        </w:rPr>
        <w:t xml:space="preserve"> Застрахованный находится уже на территории страхования, период ответственности исчисляется не ранее 00</w:t>
      </w:r>
      <w:r w:rsidR="00ED38F5" w:rsidRPr="0082072C">
        <w:rPr>
          <w:rFonts w:ascii="Times New Roman" w:hAnsi="Times New Roman" w:cs="Times New Roman"/>
        </w:rPr>
        <w:t xml:space="preserve"> </w:t>
      </w:r>
      <w:r w:rsidRPr="0082072C">
        <w:rPr>
          <w:rFonts w:ascii="Times New Roman" w:hAnsi="Times New Roman" w:cs="Times New Roman"/>
        </w:rPr>
        <w:t>часов 00 минут третьих суток с даты заключения договора страхования (при условии оплаты страховой премии)</w:t>
      </w:r>
      <w:r w:rsidR="00ED38F5" w:rsidRPr="0082072C">
        <w:rPr>
          <w:rFonts w:ascii="Times New Roman" w:hAnsi="Times New Roman" w:cs="Times New Roman"/>
        </w:rPr>
        <w:t>.</w:t>
      </w:r>
      <w:proofErr w:type="gramEnd"/>
    </w:p>
    <w:p w:rsidR="00581B38" w:rsidRPr="0082072C" w:rsidRDefault="005B2427"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По риску</w:t>
      </w:r>
      <w:r w:rsidR="00581B38" w:rsidRPr="0082072C">
        <w:rPr>
          <w:rFonts w:ascii="Times New Roman" w:hAnsi="Times New Roman" w:cs="Times New Roman"/>
        </w:rPr>
        <w:t xml:space="preserve"> В: </w:t>
      </w:r>
      <w:r w:rsidRPr="0082072C">
        <w:rPr>
          <w:rFonts w:ascii="Times New Roman" w:hAnsi="Times New Roman" w:cs="Times New Roman"/>
        </w:rPr>
        <w:t xml:space="preserve">«Несостоявшаяся поездка» в части </w:t>
      </w:r>
      <w:r w:rsidR="002C0B75" w:rsidRPr="0082072C">
        <w:rPr>
          <w:rFonts w:ascii="Times New Roman" w:hAnsi="Times New Roman" w:cs="Times New Roman"/>
        </w:rPr>
        <w:t>отмены поездки</w:t>
      </w:r>
      <w:r w:rsidRPr="0082072C">
        <w:rPr>
          <w:rFonts w:ascii="Times New Roman" w:hAnsi="Times New Roman" w:cs="Times New Roman"/>
        </w:rPr>
        <w:t xml:space="preserve"> срок страхования начинает течь со дня </w:t>
      </w:r>
      <w:r w:rsidR="002C0B75" w:rsidRPr="0082072C">
        <w:rPr>
          <w:rFonts w:ascii="Times New Roman" w:hAnsi="Times New Roman" w:cs="Times New Roman"/>
        </w:rPr>
        <w:t>указанного в договоре (полисе) страхования как начало периода страховани</w:t>
      </w:r>
      <w:proofErr w:type="gramStart"/>
      <w:r w:rsidR="002C0B75" w:rsidRPr="0082072C">
        <w:rPr>
          <w:rFonts w:ascii="Times New Roman" w:hAnsi="Times New Roman" w:cs="Times New Roman"/>
        </w:rPr>
        <w:t>я(</w:t>
      </w:r>
      <w:proofErr w:type="gramEnd"/>
      <w:r w:rsidR="002C0B75" w:rsidRPr="0082072C">
        <w:rPr>
          <w:rFonts w:ascii="Times New Roman" w:hAnsi="Times New Roman" w:cs="Times New Roman"/>
        </w:rPr>
        <w:t>при условии уплаты страховой премии), до момента</w:t>
      </w:r>
      <w:r w:rsidR="00581B38" w:rsidRPr="0082072C">
        <w:rPr>
          <w:rFonts w:ascii="Times New Roman" w:hAnsi="Times New Roman" w:cs="Times New Roman"/>
        </w:rPr>
        <w:t>:</w:t>
      </w:r>
    </w:p>
    <w:p w:rsidR="00581B38" w:rsidRPr="0082072C" w:rsidRDefault="00581B38"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при поездке за границу -</w:t>
      </w:r>
      <w:r w:rsidR="002C0B75" w:rsidRPr="0082072C">
        <w:rPr>
          <w:rFonts w:ascii="Times New Roman" w:hAnsi="Times New Roman" w:cs="Times New Roman"/>
        </w:rPr>
        <w:t xml:space="preserve"> прохождения </w:t>
      </w:r>
      <w:proofErr w:type="gramStart"/>
      <w:r w:rsidR="002C0B75" w:rsidRPr="0082072C">
        <w:rPr>
          <w:rFonts w:ascii="Times New Roman" w:hAnsi="Times New Roman" w:cs="Times New Roman"/>
        </w:rPr>
        <w:t>Застрахованным</w:t>
      </w:r>
      <w:proofErr w:type="gramEnd"/>
      <w:r w:rsidR="002C0B75" w:rsidRPr="0082072C">
        <w:rPr>
          <w:rFonts w:ascii="Times New Roman" w:hAnsi="Times New Roman" w:cs="Times New Roman"/>
        </w:rPr>
        <w:t xml:space="preserve"> пограничного контроля за границу</w:t>
      </w:r>
      <w:r w:rsidR="005B2427" w:rsidRPr="0082072C">
        <w:rPr>
          <w:rFonts w:ascii="Times New Roman" w:hAnsi="Times New Roman" w:cs="Times New Roman"/>
        </w:rPr>
        <w:t>.</w:t>
      </w:r>
      <w:r w:rsidRPr="0082072C">
        <w:rPr>
          <w:rFonts w:ascii="Times New Roman" w:hAnsi="Times New Roman" w:cs="Times New Roman"/>
        </w:rPr>
        <w:t xml:space="preserve"> </w:t>
      </w:r>
    </w:p>
    <w:p w:rsidR="002C0B75" w:rsidRPr="0082072C" w:rsidRDefault="00581B38" w:rsidP="006D3E85">
      <w:pPr>
        <w:pStyle w:val="af6"/>
        <w:numPr>
          <w:ilvl w:val="1"/>
          <w:numId w:val="16"/>
        </w:numPr>
        <w:tabs>
          <w:tab w:val="left" w:pos="709"/>
        </w:tabs>
        <w:spacing w:before="60" w:after="60" w:line="240" w:lineRule="auto"/>
        <w:ind w:left="0" w:firstLine="360"/>
        <w:jc w:val="both"/>
        <w:rPr>
          <w:rFonts w:ascii="Times New Roman" w:hAnsi="Times New Roman" w:cs="Times New Roman"/>
        </w:rPr>
      </w:pPr>
      <w:r w:rsidRPr="0082072C">
        <w:rPr>
          <w:rFonts w:ascii="Times New Roman" w:hAnsi="Times New Roman" w:cs="Times New Roman"/>
        </w:rPr>
        <w:t>п</w:t>
      </w:r>
      <w:r w:rsidR="002C0B75" w:rsidRPr="0082072C">
        <w:rPr>
          <w:rFonts w:ascii="Times New Roman" w:hAnsi="Times New Roman" w:cs="Times New Roman"/>
        </w:rPr>
        <w:t xml:space="preserve">ри поездке по территории Российской Федерации </w:t>
      </w:r>
      <w:r w:rsidR="00B061CB" w:rsidRPr="0082072C">
        <w:rPr>
          <w:rFonts w:ascii="Times New Roman" w:hAnsi="Times New Roman" w:cs="Times New Roman"/>
        </w:rPr>
        <w:t>–</w:t>
      </w:r>
      <w:r w:rsidRPr="0082072C">
        <w:rPr>
          <w:rFonts w:ascii="Times New Roman" w:hAnsi="Times New Roman" w:cs="Times New Roman"/>
        </w:rPr>
        <w:t xml:space="preserve"> </w:t>
      </w:r>
      <w:r w:rsidR="002C0B75" w:rsidRPr="0082072C">
        <w:rPr>
          <w:rFonts w:ascii="Times New Roman" w:hAnsi="Times New Roman" w:cs="Times New Roman"/>
        </w:rPr>
        <w:t>посадки</w:t>
      </w:r>
      <w:r w:rsidR="00B061CB" w:rsidRPr="0082072C">
        <w:rPr>
          <w:rFonts w:ascii="Times New Roman" w:hAnsi="Times New Roman" w:cs="Times New Roman"/>
        </w:rPr>
        <w:t xml:space="preserve"> </w:t>
      </w:r>
      <w:r w:rsidR="002C0B75" w:rsidRPr="0082072C">
        <w:rPr>
          <w:rFonts w:ascii="Times New Roman" w:hAnsi="Times New Roman" w:cs="Times New Roman"/>
        </w:rPr>
        <w:t>в транспортное средство</w:t>
      </w:r>
      <w:r w:rsidRPr="0082072C">
        <w:rPr>
          <w:rFonts w:ascii="Times New Roman" w:hAnsi="Times New Roman" w:cs="Times New Roman"/>
        </w:rPr>
        <w:t>.</w:t>
      </w:r>
      <w:r w:rsidR="002C0B75" w:rsidRPr="0082072C">
        <w:rPr>
          <w:rFonts w:ascii="Times New Roman" w:hAnsi="Times New Roman" w:cs="Times New Roman"/>
        </w:rPr>
        <w:t xml:space="preserve"> </w:t>
      </w:r>
    </w:p>
    <w:p w:rsidR="002C0B75" w:rsidRPr="0082072C" w:rsidRDefault="00581B38"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proofErr w:type="gramStart"/>
      <w:r w:rsidRPr="0082072C">
        <w:rPr>
          <w:rFonts w:ascii="Times New Roman" w:hAnsi="Times New Roman" w:cs="Times New Roman"/>
        </w:rPr>
        <w:t>По риску С: «Утрата багажа» срок страхования начинает течь</w:t>
      </w:r>
      <w:r w:rsidR="003E3CC8" w:rsidRPr="0082072C">
        <w:rPr>
          <w:rFonts w:ascii="Times New Roman" w:hAnsi="Times New Roman" w:cs="Times New Roman"/>
        </w:rPr>
        <w:t xml:space="preserve"> со дня, указанного в договоре (полисе) страхования, как начало периода страхования (при условии уплаты</w:t>
      </w:r>
      <w:r w:rsidR="00B061CB" w:rsidRPr="0082072C">
        <w:rPr>
          <w:rFonts w:ascii="Times New Roman" w:hAnsi="Times New Roman" w:cs="Times New Roman"/>
        </w:rPr>
        <w:t xml:space="preserve"> </w:t>
      </w:r>
      <w:r w:rsidR="003E3CC8" w:rsidRPr="0082072C">
        <w:rPr>
          <w:rFonts w:ascii="Times New Roman" w:hAnsi="Times New Roman" w:cs="Times New Roman"/>
        </w:rPr>
        <w:t>страховой премии), но не ранее</w:t>
      </w:r>
      <w:r w:rsidR="00952CEC" w:rsidRPr="0082072C">
        <w:rPr>
          <w:rFonts w:ascii="Times New Roman" w:hAnsi="Times New Roman" w:cs="Times New Roman"/>
        </w:rPr>
        <w:t xml:space="preserve"> момента</w:t>
      </w:r>
      <w:r w:rsidR="002C0B75" w:rsidRPr="0082072C">
        <w:rPr>
          <w:rFonts w:ascii="Times New Roman" w:hAnsi="Times New Roman" w:cs="Times New Roman"/>
        </w:rPr>
        <w:t xml:space="preserve"> сдачи багажа в багажное отд</w:t>
      </w:r>
      <w:r w:rsidR="003E3CC8" w:rsidRPr="0082072C">
        <w:rPr>
          <w:rFonts w:ascii="Times New Roman" w:hAnsi="Times New Roman" w:cs="Times New Roman"/>
        </w:rPr>
        <w:t>еление транспортной организации</w:t>
      </w:r>
      <w:r w:rsidR="002C0B75" w:rsidRPr="0082072C">
        <w:rPr>
          <w:rFonts w:ascii="Times New Roman" w:hAnsi="Times New Roman" w:cs="Times New Roman"/>
        </w:rPr>
        <w:t xml:space="preserve"> и до момента пересечения Застрахованным таможенного контроля</w:t>
      </w:r>
      <w:r w:rsidR="00952CEC" w:rsidRPr="0082072C">
        <w:rPr>
          <w:rFonts w:ascii="Times New Roman" w:hAnsi="Times New Roman" w:cs="Times New Roman"/>
        </w:rPr>
        <w:t xml:space="preserve"> (выхода из транспортного средства)</w:t>
      </w:r>
      <w:r w:rsidR="002C0B75" w:rsidRPr="0082072C">
        <w:rPr>
          <w:rFonts w:ascii="Times New Roman" w:hAnsi="Times New Roman" w:cs="Times New Roman"/>
        </w:rPr>
        <w:t>, при возвращении</w:t>
      </w:r>
      <w:r w:rsidR="00952CEC" w:rsidRPr="0082072C">
        <w:rPr>
          <w:rFonts w:ascii="Times New Roman" w:hAnsi="Times New Roman" w:cs="Times New Roman"/>
        </w:rPr>
        <w:t xml:space="preserve"> на постоянное место жительство,</w:t>
      </w:r>
      <w:r w:rsidR="002C0B75" w:rsidRPr="0082072C">
        <w:rPr>
          <w:rFonts w:ascii="Times New Roman" w:hAnsi="Times New Roman" w:cs="Times New Roman"/>
        </w:rPr>
        <w:t xml:space="preserve"> но не позже 24.00 часов даты окончания</w:t>
      </w:r>
      <w:proofErr w:type="gramEnd"/>
      <w:r w:rsidR="002C0B75" w:rsidRPr="0082072C">
        <w:rPr>
          <w:rFonts w:ascii="Times New Roman" w:hAnsi="Times New Roman" w:cs="Times New Roman"/>
        </w:rPr>
        <w:t xml:space="preserve"> страхования, </w:t>
      </w:r>
      <w:proofErr w:type="gramStart"/>
      <w:r w:rsidR="002C0B75" w:rsidRPr="0082072C">
        <w:rPr>
          <w:rFonts w:ascii="Times New Roman" w:hAnsi="Times New Roman" w:cs="Times New Roman"/>
        </w:rPr>
        <w:t>указанной</w:t>
      </w:r>
      <w:proofErr w:type="gramEnd"/>
      <w:r w:rsidR="002C0B75" w:rsidRPr="0082072C">
        <w:rPr>
          <w:rFonts w:ascii="Times New Roman" w:hAnsi="Times New Roman" w:cs="Times New Roman"/>
        </w:rPr>
        <w:t xml:space="preserve"> в полисе страхования.</w:t>
      </w:r>
    </w:p>
    <w:p w:rsidR="002C0B75" w:rsidRPr="0082072C" w:rsidRDefault="00952CEC" w:rsidP="006D3E85">
      <w:pPr>
        <w:pStyle w:val="af6"/>
        <w:numPr>
          <w:ilvl w:val="1"/>
          <w:numId w:val="15"/>
        </w:numPr>
        <w:tabs>
          <w:tab w:val="left" w:pos="993"/>
        </w:tabs>
        <w:spacing w:before="60" w:after="60" w:line="240" w:lineRule="auto"/>
        <w:ind w:left="0" w:firstLine="357"/>
        <w:jc w:val="both"/>
        <w:rPr>
          <w:rFonts w:ascii="Times New Roman" w:hAnsi="Times New Roman" w:cs="Times New Roman"/>
        </w:rPr>
      </w:pPr>
      <w:r w:rsidRPr="0082072C">
        <w:rPr>
          <w:rFonts w:ascii="Times New Roman" w:hAnsi="Times New Roman" w:cs="Times New Roman"/>
        </w:rPr>
        <w:t xml:space="preserve">По риску D: </w:t>
      </w:r>
      <w:proofErr w:type="gramStart"/>
      <w:r w:rsidRPr="0082072C">
        <w:rPr>
          <w:rFonts w:ascii="Times New Roman" w:hAnsi="Times New Roman" w:cs="Times New Roman"/>
        </w:rPr>
        <w:t>«Задержка отправления» срок страхования начинает течь</w:t>
      </w:r>
      <w:r w:rsidR="002C0B75" w:rsidRPr="0082072C">
        <w:rPr>
          <w:rFonts w:ascii="Times New Roman" w:hAnsi="Times New Roman" w:cs="Times New Roman"/>
        </w:rPr>
        <w:t xml:space="preserve"> </w:t>
      </w:r>
      <w:r w:rsidR="003E3CC8" w:rsidRPr="0082072C">
        <w:rPr>
          <w:rFonts w:ascii="Times New Roman" w:hAnsi="Times New Roman" w:cs="Times New Roman"/>
        </w:rPr>
        <w:t>со дня, указанного в договоре (полисе) страхования, как начало периода страхования (при условии уплаты</w:t>
      </w:r>
      <w:r w:rsidR="00B061CB" w:rsidRPr="0082072C">
        <w:rPr>
          <w:rFonts w:ascii="Times New Roman" w:hAnsi="Times New Roman" w:cs="Times New Roman"/>
        </w:rPr>
        <w:t xml:space="preserve"> </w:t>
      </w:r>
      <w:r w:rsidR="003E3CC8" w:rsidRPr="0082072C">
        <w:rPr>
          <w:rFonts w:ascii="Times New Roman" w:hAnsi="Times New Roman" w:cs="Times New Roman"/>
        </w:rPr>
        <w:t xml:space="preserve">страховой премии), но не ранее чем через </w:t>
      </w:r>
      <w:r w:rsidR="002C0B75" w:rsidRPr="0082072C">
        <w:rPr>
          <w:rFonts w:ascii="Times New Roman" w:hAnsi="Times New Roman" w:cs="Times New Roman"/>
        </w:rPr>
        <w:t>тр</w:t>
      </w:r>
      <w:r w:rsidR="003E3CC8" w:rsidRPr="0082072C">
        <w:rPr>
          <w:rFonts w:ascii="Times New Roman" w:hAnsi="Times New Roman" w:cs="Times New Roman"/>
        </w:rPr>
        <w:t>и</w:t>
      </w:r>
      <w:r w:rsidR="002C0B75" w:rsidRPr="0082072C">
        <w:rPr>
          <w:rFonts w:ascii="Times New Roman" w:hAnsi="Times New Roman" w:cs="Times New Roman"/>
        </w:rPr>
        <w:t xml:space="preserve"> час</w:t>
      </w:r>
      <w:r w:rsidR="003E3CC8" w:rsidRPr="0082072C">
        <w:rPr>
          <w:rFonts w:ascii="Times New Roman" w:hAnsi="Times New Roman" w:cs="Times New Roman"/>
        </w:rPr>
        <w:t>а</w:t>
      </w:r>
      <w:r w:rsidR="002C0B75" w:rsidRPr="0082072C">
        <w:rPr>
          <w:rFonts w:ascii="Times New Roman" w:hAnsi="Times New Roman" w:cs="Times New Roman"/>
        </w:rPr>
        <w:t xml:space="preserve"> после истечения срока, обусловленного </w:t>
      </w:r>
      <w:r w:rsidR="003E3CC8" w:rsidRPr="0082072C">
        <w:rPr>
          <w:rFonts w:ascii="Times New Roman" w:hAnsi="Times New Roman" w:cs="Times New Roman"/>
        </w:rPr>
        <w:t>расписанием движения транспортного</w:t>
      </w:r>
      <w:r w:rsidR="002C0B75" w:rsidRPr="0082072C">
        <w:rPr>
          <w:rFonts w:ascii="Times New Roman" w:hAnsi="Times New Roman" w:cs="Times New Roman"/>
        </w:rPr>
        <w:t xml:space="preserve"> средств</w:t>
      </w:r>
      <w:r w:rsidR="003E3CC8" w:rsidRPr="0082072C">
        <w:rPr>
          <w:rFonts w:ascii="Times New Roman" w:hAnsi="Times New Roman" w:cs="Times New Roman"/>
        </w:rPr>
        <w:t>а.</w:t>
      </w:r>
      <w:proofErr w:type="gramEnd"/>
      <w:r w:rsidR="003E3CC8" w:rsidRPr="0082072C">
        <w:rPr>
          <w:rFonts w:ascii="Times New Roman" w:hAnsi="Times New Roman" w:cs="Times New Roman"/>
        </w:rPr>
        <w:t xml:space="preserve"> Срок страхования заканчивается не позже 24.00 часов даты окончания страхования, указанной в </w:t>
      </w:r>
      <w:proofErr w:type="gramStart"/>
      <w:r w:rsidR="003E3CC8" w:rsidRPr="0082072C">
        <w:rPr>
          <w:rFonts w:ascii="Times New Roman" w:hAnsi="Times New Roman" w:cs="Times New Roman"/>
        </w:rPr>
        <w:t>полисе</w:t>
      </w:r>
      <w:proofErr w:type="gramEnd"/>
      <w:r w:rsidR="003E3CC8" w:rsidRPr="0082072C">
        <w:rPr>
          <w:rFonts w:ascii="Times New Roman" w:hAnsi="Times New Roman" w:cs="Times New Roman"/>
        </w:rPr>
        <w:t xml:space="preserve"> страхования.</w:t>
      </w:r>
    </w:p>
    <w:p w:rsidR="00FE2D16" w:rsidRPr="006D3E85" w:rsidRDefault="00FE2D16" w:rsidP="006D3E85">
      <w:pPr>
        <w:pStyle w:val="6"/>
      </w:pPr>
      <w:bookmarkStart w:id="10" w:name="_Toc131006108"/>
      <w:r w:rsidRPr="006D3E85">
        <w:t>ПОРЯДОК ПРЕКРАЩЕНИЯ ДОГОВОРА СТРАХОВАНИЯ</w:t>
      </w:r>
      <w:bookmarkEnd w:id="10"/>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Договор страхования прекращается в </w:t>
      </w:r>
      <w:proofErr w:type="gramStart"/>
      <w:r w:rsidRPr="0082072C">
        <w:rPr>
          <w:rFonts w:ascii="Times New Roman" w:hAnsi="Times New Roman" w:cs="Times New Roman"/>
          <w:szCs w:val="24"/>
        </w:rPr>
        <w:t>случаях</w:t>
      </w:r>
      <w:proofErr w:type="gramEnd"/>
      <w:r w:rsidRPr="0082072C">
        <w:rPr>
          <w:rFonts w:ascii="Times New Roman" w:hAnsi="Times New Roman" w:cs="Times New Roman"/>
          <w:szCs w:val="24"/>
        </w:rPr>
        <w:t>:</w:t>
      </w:r>
    </w:p>
    <w:p w:rsidR="00FE2D16"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szCs w:val="24"/>
        </w:rPr>
      </w:pPr>
      <w:r w:rsidRPr="0082072C">
        <w:rPr>
          <w:rFonts w:ascii="Times New Roman" w:hAnsi="Times New Roman" w:cs="Times New Roman"/>
          <w:szCs w:val="24"/>
        </w:rPr>
        <w:t>истечения срока его действия;</w:t>
      </w:r>
    </w:p>
    <w:p w:rsidR="00FE2D16"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szCs w:val="24"/>
        </w:rPr>
      </w:pPr>
      <w:r w:rsidRPr="0082072C">
        <w:rPr>
          <w:rFonts w:ascii="Times New Roman" w:hAnsi="Times New Roman" w:cs="Times New Roman"/>
          <w:szCs w:val="24"/>
        </w:rPr>
        <w:t>исполнения</w:t>
      </w:r>
      <w:r w:rsidR="00B061CB" w:rsidRPr="0082072C">
        <w:rPr>
          <w:rFonts w:ascii="Times New Roman" w:hAnsi="Times New Roman" w:cs="Times New Roman"/>
          <w:szCs w:val="24"/>
        </w:rPr>
        <w:t xml:space="preserve"> </w:t>
      </w:r>
      <w:r w:rsidRPr="0082072C">
        <w:rPr>
          <w:rFonts w:ascii="Times New Roman" w:hAnsi="Times New Roman" w:cs="Times New Roman"/>
          <w:szCs w:val="24"/>
        </w:rPr>
        <w:t xml:space="preserve">Страховщиком обязательств перед Страхователем по договору в полном </w:t>
      </w:r>
      <w:proofErr w:type="gramStart"/>
      <w:r w:rsidRPr="0082072C">
        <w:rPr>
          <w:rFonts w:ascii="Times New Roman" w:hAnsi="Times New Roman" w:cs="Times New Roman"/>
          <w:szCs w:val="24"/>
        </w:rPr>
        <w:t>объеме</w:t>
      </w:r>
      <w:proofErr w:type="gramEnd"/>
      <w:r w:rsidRPr="0082072C">
        <w:rPr>
          <w:rFonts w:ascii="Times New Roman" w:hAnsi="Times New Roman" w:cs="Times New Roman"/>
          <w:szCs w:val="24"/>
        </w:rPr>
        <w:t>;</w:t>
      </w:r>
    </w:p>
    <w:p w:rsidR="00FE2D16"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szCs w:val="24"/>
        </w:rPr>
      </w:pPr>
      <w:r w:rsidRPr="0082072C">
        <w:rPr>
          <w:rFonts w:ascii="Times New Roman" w:hAnsi="Times New Roman" w:cs="Times New Roman"/>
          <w:szCs w:val="24"/>
        </w:rPr>
        <w:t>ликвидации Страхователя, являющегося юридическим лицом, или смерти Страхователя, являющегося физическим лицом;</w:t>
      </w:r>
    </w:p>
    <w:p w:rsidR="00FE2D16"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szCs w:val="24"/>
        </w:rPr>
      </w:pPr>
      <w:r w:rsidRPr="0082072C">
        <w:rPr>
          <w:rFonts w:ascii="Times New Roman" w:hAnsi="Times New Roman" w:cs="Times New Roman"/>
          <w:szCs w:val="24"/>
        </w:rPr>
        <w:t>ликвидации Страховщика в порядке, установленном законодательными актами Российской Федерации.</w:t>
      </w:r>
    </w:p>
    <w:p w:rsidR="00FE2D16"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szCs w:val="24"/>
        </w:rPr>
      </w:pPr>
      <w:r w:rsidRPr="0082072C">
        <w:rPr>
          <w:rFonts w:ascii="Times New Roman" w:hAnsi="Times New Roman" w:cs="Times New Roman"/>
          <w:szCs w:val="24"/>
        </w:rPr>
        <w:t>принятия судом решения о признании договора страхования недействительным;</w:t>
      </w:r>
    </w:p>
    <w:p w:rsidR="00FE2D16" w:rsidRPr="0082072C" w:rsidRDefault="00FE2D16" w:rsidP="006D3E85">
      <w:pPr>
        <w:pStyle w:val="af6"/>
        <w:numPr>
          <w:ilvl w:val="1"/>
          <w:numId w:val="16"/>
        </w:numPr>
        <w:tabs>
          <w:tab w:val="left" w:pos="709"/>
        </w:tabs>
        <w:spacing w:before="60" w:after="60" w:line="240" w:lineRule="auto"/>
        <w:ind w:left="0" w:firstLine="360"/>
        <w:jc w:val="both"/>
        <w:rPr>
          <w:rFonts w:ascii="Times New Roman" w:hAnsi="Times New Roman" w:cs="Times New Roman"/>
          <w:szCs w:val="24"/>
        </w:rPr>
      </w:pPr>
      <w:r w:rsidRPr="0082072C">
        <w:rPr>
          <w:rFonts w:ascii="Times New Roman" w:hAnsi="Times New Roman" w:cs="Times New Roman"/>
          <w:szCs w:val="24"/>
        </w:rPr>
        <w:t>в других случаях, предусмотренных законодательными актами Российской Федерации.</w:t>
      </w:r>
    </w:p>
    <w:p w:rsidR="00422EAD" w:rsidRPr="0082072C" w:rsidRDefault="00422EAD"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За исключени</w:t>
      </w:r>
      <w:r w:rsidR="00D02B6B">
        <w:rPr>
          <w:rFonts w:ascii="Times New Roman" w:hAnsi="Times New Roman" w:cs="Times New Roman"/>
          <w:szCs w:val="24"/>
        </w:rPr>
        <w:t xml:space="preserve">ем причин, указанных в </w:t>
      </w:r>
      <w:proofErr w:type="gramStart"/>
      <w:r w:rsidR="00D02B6B">
        <w:rPr>
          <w:rFonts w:ascii="Times New Roman" w:hAnsi="Times New Roman" w:cs="Times New Roman"/>
          <w:szCs w:val="24"/>
        </w:rPr>
        <w:t>пунктах</w:t>
      </w:r>
      <w:proofErr w:type="gramEnd"/>
      <w:r w:rsidR="00D02B6B">
        <w:rPr>
          <w:rFonts w:ascii="Times New Roman" w:hAnsi="Times New Roman" w:cs="Times New Roman"/>
          <w:szCs w:val="24"/>
        </w:rPr>
        <w:t xml:space="preserve"> 10</w:t>
      </w:r>
      <w:r w:rsidRPr="0082072C">
        <w:rPr>
          <w:rFonts w:ascii="Times New Roman" w:hAnsi="Times New Roman" w:cs="Times New Roman"/>
          <w:szCs w:val="24"/>
        </w:rPr>
        <w:t>.3,</w:t>
      </w:r>
      <w:r w:rsidR="00D02B6B">
        <w:rPr>
          <w:rFonts w:ascii="Times New Roman" w:hAnsi="Times New Roman" w:cs="Times New Roman"/>
          <w:szCs w:val="24"/>
        </w:rPr>
        <w:t xml:space="preserve"> 10</w:t>
      </w:r>
      <w:r w:rsidRPr="0082072C">
        <w:rPr>
          <w:rFonts w:ascii="Times New Roman" w:hAnsi="Times New Roman" w:cs="Times New Roman"/>
          <w:szCs w:val="24"/>
        </w:rPr>
        <w:t>.4 при отказе Страхователя от договора страхования уплаченная Страховщику страховая премия не подлежит возврату, если сторонами не согласовано иное.</w:t>
      </w:r>
    </w:p>
    <w:p w:rsidR="009030AB" w:rsidRPr="0082072C" w:rsidRDefault="00422EAD"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proofErr w:type="gramStart"/>
      <w:r w:rsidRPr="0082072C">
        <w:rPr>
          <w:rFonts w:ascii="Times New Roman" w:hAnsi="Times New Roman" w:cs="Times New Roman"/>
          <w:szCs w:val="24"/>
        </w:rPr>
        <w:t xml:space="preserve">В случае, если причиной отказа страхователя от договора послужило </w:t>
      </w:r>
      <w:proofErr w:type="spellStart"/>
      <w:r w:rsidRPr="0082072C">
        <w:rPr>
          <w:rFonts w:ascii="Times New Roman" w:hAnsi="Times New Roman" w:cs="Times New Roman"/>
          <w:szCs w:val="24"/>
        </w:rPr>
        <w:t>непредоставление</w:t>
      </w:r>
      <w:proofErr w:type="spellEnd"/>
      <w:r w:rsidRPr="0082072C">
        <w:rPr>
          <w:rFonts w:ascii="Times New Roman" w:hAnsi="Times New Roman" w:cs="Times New Roman"/>
          <w:szCs w:val="24"/>
        </w:rPr>
        <w:t xml:space="preserve"> Страховщиком информации о договоре страхования, предоставление неполной или недостоверной информации, Страховщик возвращает страховую премию за вычетом части страховой премии, исчисляемой пропорционально времени, в течение которого действовало страхование. </w:t>
      </w:r>
      <w:proofErr w:type="gramEnd"/>
    </w:p>
    <w:p w:rsidR="009030AB" w:rsidRPr="0082072C" w:rsidRDefault="009030AB" w:rsidP="006D3E85">
      <w:pPr>
        <w:tabs>
          <w:tab w:val="left" w:pos="993"/>
        </w:tabs>
        <w:spacing w:before="60" w:after="60"/>
        <w:jc w:val="both"/>
        <w:rPr>
          <w:sz w:val="22"/>
          <w:szCs w:val="24"/>
        </w:rPr>
      </w:pPr>
      <w:r w:rsidRPr="0082072C">
        <w:rPr>
          <w:sz w:val="22"/>
          <w:szCs w:val="24"/>
        </w:rPr>
        <w:t xml:space="preserve">Договор страхования в вышеуказанном </w:t>
      </w:r>
      <w:proofErr w:type="gramStart"/>
      <w:r w:rsidRPr="0082072C">
        <w:rPr>
          <w:sz w:val="22"/>
          <w:szCs w:val="24"/>
        </w:rPr>
        <w:t>случае</w:t>
      </w:r>
      <w:proofErr w:type="gramEnd"/>
      <w:r w:rsidRPr="0082072C">
        <w:rPr>
          <w:sz w:val="22"/>
          <w:szCs w:val="24"/>
        </w:rPr>
        <w:t xml:space="preserve"> считается прекратившим свое действие с даты получения Страховщиком письменного заявления Страхователя об отказе от договора.</w:t>
      </w:r>
    </w:p>
    <w:p w:rsidR="00FE2D16" w:rsidRPr="0082072C" w:rsidRDefault="009030AB" w:rsidP="006D3E85">
      <w:pPr>
        <w:tabs>
          <w:tab w:val="left" w:pos="993"/>
        </w:tabs>
        <w:spacing w:before="60" w:after="60"/>
        <w:jc w:val="both"/>
        <w:rPr>
          <w:sz w:val="22"/>
          <w:szCs w:val="24"/>
        </w:rPr>
      </w:pPr>
      <w:r w:rsidRPr="0082072C">
        <w:rPr>
          <w:sz w:val="22"/>
          <w:szCs w:val="24"/>
        </w:rPr>
        <w:t>С</w:t>
      </w:r>
      <w:r w:rsidR="00422EAD" w:rsidRPr="0082072C">
        <w:rPr>
          <w:sz w:val="22"/>
          <w:szCs w:val="24"/>
        </w:rPr>
        <w:t xml:space="preserve">траховая премия подлежит возврату </w:t>
      </w:r>
      <w:r w:rsidR="00FC6DC6" w:rsidRPr="0082072C">
        <w:rPr>
          <w:sz w:val="22"/>
          <w:szCs w:val="24"/>
        </w:rPr>
        <w:t xml:space="preserve">наличными деньгами или в безналичном </w:t>
      </w:r>
      <w:proofErr w:type="gramStart"/>
      <w:r w:rsidR="00FC6DC6" w:rsidRPr="0082072C">
        <w:rPr>
          <w:sz w:val="22"/>
          <w:szCs w:val="24"/>
        </w:rPr>
        <w:t>порядке</w:t>
      </w:r>
      <w:proofErr w:type="gramEnd"/>
      <w:r w:rsidR="00FC6DC6" w:rsidRPr="0082072C">
        <w:rPr>
          <w:sz w:val="22"/>
          <w:szCs w:val="24"/>
        </w:rPr>
        <w:t xml:space="preserve"> </w:t>
      </w:r>
      <w:r w:rsidR="00422EAD" w:rsidRPr="0082072C">
        <w:rPr>
          <w:sz w:val="22"/>
          <w:szCs w:val="24"/>
        </w:rPr>
        <w:t>в течение 7 (Семи) рабочих дней со дня получения заявления Страхователя об отказе от договора страхования.</w:t>
      </w:r>
    </w:p>
    <w:p w:rsidR="007E40E0" w:rsidRPr="0082072C" w:rsidRDefault="00422EAD"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В </w:t>
      </w:r>
      <w:proofErr w:type="gramStart"/>
      <w:r w:rsidRPr="0082072C">
        <w:rPr>
          <w:rFonts w:ascii="Times New Roman" w:hAnsi="Times New Roman" w:cs="Times New Roman"/>
          <w:szCs w:val="24"/>
        </w:rPr>
        <w:t>случае</w:t>
      </w:r>
      <w:proofErr w:type="gramEnd"/>
      <w:r w:rsidRPr="0082072C">
        <w:rPr>
          <w:rFonts w:ascii="Times New Roman" w:hAnsi="Times New Roman" w:cs="Times New Roman"/>
          <w:szCs w:val="24"/>
        </w:rPr>
        <w:t>, если Страхователь отказался от договора в течение четырнадцати календарных дней со дня его заключения</w:t>
      </w:r>
      <w:r w:rsidR="007E40E0" w:rsidRPr="0082072C">
        <w:rPr>
          <w:rFonts w:ascii="Times New Roman" w:hAnsi="Times New Roman" w:cs="Times New Roman"/>
          <w:szCs w:val="24"/>
        </w:rPr>
        <w:t xml:space="preserve"> и при этом:</w:t>
      </w:r>
    </w:p>
    <w:p w:rsidR="007E40E0" w:rsidRPr="0082072C" w:rsidRDefault="00422EAD" w:rsidP="006D3E85">
      <w:pPr>
        <w:pStyle w:val="af6"/>
        <w:numPr>
          <w:ilvl w:val="1"/>
          <w:numId w:val="16"/>
        </w:numPr>
        <w:tabs>
          <w:tab w:val="left" w:pos="709"/>
        </w:tabs>
        <w:spacing w:before="60" w:after="60" w:line="240" w:lineRule="auto"/>
        <w:ind w:left="0" w:firstLine="360"/>
        <w:jc w:val="both"/>
        <w:rPr>
          <w:rFonts w:ascii="Times New Roman" w:hAnsi="Times New Roman" w:cs="Times New Roman"/>
          <w:szCs w:val="24"/>
        </w:rPr>
      </w:pPr>
      <w:r w:rsidRPr="0082072C">
        <w:rPr>
          <w:rFonts w:ascii="Times New Roman" w:hAnsi="Times New Roman" w:cs="Times New Roman"/>
          <w:szCs w:val="24"/>
        </w:rPr>
        <w:t>событи</w:t>
      </w:r>
      <w:r w:rsidR="007E40E0" w:rsidRPr="0082072C">
        <w:rPr>
          <w:rFonts w:ascii="Times New Roman" w:hAnsi="Times New Roman" w:cs="Times New Roman"/>
          <w:szCs w:val="24"/>
        </w:rPr>
        <w:t>я</w:t>
      </w:r>
      <w:r w:rsidRPr="0082072C">
        <w:rPr>
          <w:rFonts w:ascii="Times New Roman" w:hAnsi="Times New Roman" w:cs="Times New Roman"/>
          <w:szCs w:val="24"/>
        </w:rPr>
        <w:t>, имеющи</w:t>
      </w:r>
      <w:r w:rsidR="007E40E0" w:rsidRPr="0082072C">
        <w:rPr>
          <w:rFonts w:ascii="Times New Roman" w:hAnsi="Times New Roman" w:cs="Times New Roman"/>
          <w:szCs w:val="24"/>
        </w:rPr>
        <w:t xml:space="preserve">е </w:t>
      </w:r>
      <w:r w:rsidRPr="0082072C">
        <w:rPr>
          <w:rFonts w:ascii="Times New Roman" w:hAnsi="Times New Roman" w:cs="Times New Roman"/>
          <w:szCs w:val="24"/>
        </w:rPr>
        <w:t>признаки страхового случая</w:t>
      </w:r>
      <w:r w:rsidR="007E40E0" w:rsidRPr="0082072C">
        <w:rPr>
          <w:rFonts w:ascii="Times New Roman" w:hAnsi="Times New Roman" w:cs="Times New Roman"/>
          <w:szCs w:val="24"/>
        </w:rPr>
        <w:t xml:space="preserve"> отсутствуют;</w:t>
      </w:r>
      <w:r w:rsidRPr="0082072C">
        <w:rPr>
          <w:rFonts w:ascii="Times New Roman" w:hAnsi="Times New Roman" w:cs="Times New Roman"/>
          <w:szCs w:val="24"/>
        </w:rPr>
        <w:t xml:space="preserve"> </w:t>
      </w:r>
    </w:p>
    <w:p w:rsidR="007E40E0" w:rsidRPr="0082072C" w:rsidRDefault="007E40E0" w:rsidP="006D3E85">
      <w:pPr>
        <w:pStyle w:val="af6"/>
        <w:numPr>
          <w:ilvl w:val="1"/>
          <w:numId w:val="16"/>
        </w:numPr>
        <w:tabs>
          <w:tab w:val="left" w:pos="709"/>
        </w:tabs>
        <w:spacing w:before="60" w:after="60" w:line="240" w:lineRule="auto"/>
        <w:ind w:left="0" w:firstLine="360"/>
        <w:jc w:val="both"/>
        <w:rPr>
          <w:rFonts w:ascii="Times New Roman" w:hAnsi="Times New Roman" w:cs="Times New Roman"/>
          <w:szCs w:val="24"/>
        </w:rPr>
      </w:pPr>
      <w:r w:rsidRPr="0082072C">
        <w:rPr>
          <w:rFonts w:ascii="Times New Roman" w:hAnsi="Times New Roman" w:cs="Times New Roman"/>
          <w:szCs w:val="24"/>
        </w:rPr>
        <w:t>договор страхования заключен по рискам иным, чем</w:t>
      </w:r>
      <w:r w:rsidR="00FC6DC6" w:rsidRPr="0082072C">
        <w:rPr>
          <w:rFonts w:ascii="Times New Roman" w:hAnsi="Times New Roman" w:cs="Times New Roman"/>
          <w:szCs w:val="24"/>
        </w:rPr>
        <w:t xml:space="preserve"> А: «Медицинские и иные экстренные расходы» для поездки за пределы Российской Федерации</w:t>
      </w:r>
      <w:r w:rsidRPr="0082072C">
        <w:rPr>
          <w:rFonts w:ascii="Times New Roman" w:hAnsi="Times New Roman" w:cs="Times New Roman"/>
          <w:szCs w:val="24"/>
        </w:rPr>
        <w:t>;</w:t>
      </w:r>
    </w:p>
    <w:p w:rsidR="007E40E0" w:rsidRPr="0082072C" w:rsidRDefault="007E40E0" w:rsidP="006D3E85">
      <w:pPr>
        <w:pStyle w:val="af6"/>
        <w:numPr>
          <w:ilvl w:val="1"/>
          <w:numId w:val="16"/>
        </w:numPr>
        <w:tabs>
          <w:tab w:val="left" w:pos="709"/>
        </w:tabs>
        <w:spacing w:before="60" w:after="60" w:line="240" w:lineRule="auto"/>
        <w:ind w:left="0" w:firstLine="360"/>
        <w:jc w:val="both"/>
        <w:rPr>
          <w:rFonts w:ascii="Times New Roman" w:hAnsi="Times New Roman" w:cs="Times New Roman"/>
          <w:szCs w:val="24"/>
        </w:rPr>
      </w:pPr>
      <w:r w:rsidRPr="0082072C">
        <w:rPr>
          <w:rFonts w:ascii="Times New Roman" w:hAnsi="Times New Roman" w:cs="Times New Roman"/>
          <w:szCs w:val="24"/>
        </w:rPr>
        <w:t xml:space="preserve">договор страхования заключен по рискам иным, чем неполучение, задержка получения, получение визы в отличные от </w:t>
      </w:r>
      <w:proofErr w:type="gramStart"/>
      <w:r w:rsidRPr="0082072C">
        <w:rPr>
          <w:rFonts w:ascii="Times New Roman" w:hAnsi="Times New Roman" w:cs="Times New Roman"/>
          <w:szCs w:val="24"/>
        </w:rPr>
        <w:t>запрашиваемых</w:t>
      </w:r>
      <w:proofErr w:type="gramEnd"/>
      <w:r w:rsidRPr="0082072C">
        <w:rPr>
          <w:rFonts w:ascii="Times New Roman" w:hAnsi="Times New Roman" w:cs="Times New Roman"/>
          <w:szCs w:val="24"/>
        </w:rPr>
        <w:t xml:space="preserve"> сроки;</w:t>
      </w:r>
    </w:p>
    <w:p w:rsidR="00422EAD" w:rsidRPr="0082072C" w:rsidRDefault="00422EAD" w:rsidP="006D3E85">
      <w:pPr>
        <w:tabs>
          <w:tab w:val="left" w:pos="993"/>
        </w:tabs>
        <w:spacing w:before="60" w:after="60"/>
        <w:jc w:val="both"/>
        <w:rPr>
          <w:sz w:val="22"/>
          <w:szCs w:val="24"/>
        </w:rPr>
      </w:pPr>
      <w:r w:rsidRPr="0082072C">
        <w:rPr>
          <w:sz w:val="22"/>
          <w:szCs w:val="24"/>
        </w:rPr>
        <w:t>Страхователю возвращается уплаченная им страховая премия:</w:t>
      </w:r>
    </w:p>
    <w:p w:rsidR="00422EAD" w:rsidRPr="0082072C" w:rsidRDefault="00422EAD"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в полном </w:t>
      </w:r>
      <w:proofErr w:type="gramStart"/>
      <w:r w:rsidRPr="0082072C">
        <w:rPr>
          <w:rFonts w:ascii="Times New Roman" w:hAnsi="Times New Roman" w:cs="Times New Roman"/>
          <w:szCs w:val="24"/>
        </w:rPr>
        <w:t>объеме</w:t>
      </w:r>
      <w:proofErr w:type="gramEnd"/>
      <w:r w:rsidRPr="0082072C">
        <w:rPr>
          <w:rFonts w:ascii="Times New Roman" w:hAnsi="Times New Roman" w:cs="Times New Roman"/>
          <w:szCs w:val="24"/>
        </w:rPr>
        <w:t xml:space="preserve"> – если страхователь отказался от настоящего договора до даты возникновения обязательств страховщика по договору страхования (далее - дата начала действия страхования);</w:t>
      </w:r>
    </w:p>
    <w:p w:rsidR="00422EAD" w:rsidRPr="0082072C" w:rsidRDefault="00422EAD"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proofErr w:type="gramStart"/>
      <w:r w:rsidRPr="0082072C">
        <w:rPr>
          <w:rFonts w:ascii="Times New Roman" w:hAnsi="Times New Roman" w:cs="Times New Roman"/>
          <w:szCs w:val="24"/>
        </w:rPr>
        <w:t xml:space="preserve">в размере уплаченной страховой премии за вычетом части, пропорциональной сроку действия договора страхования, прошедшему с даты начала действия страхования до даты прекращения действия настоящего договора – если страхователь отказался от настоящего договора после даты начала действия страхования. </w:t>
      </w:r>
      <w:proofErr w:type="gramEnd"/>
    </w:p>
    <w:p w:rsidR="00422EAD" w:rsidRPr="0082072C" w:rsidRDefault="00422EAD" w:rsidP="006D3E85">
      <w:pPr>
        <w:tabs>
          <w:tab w:val="left" w:pos="993"/>
        </w:tabs>
        <w:spacing w:before="60" w:after="60"/>
        <w:jc w:val="both"/>
        <w:rPr>
          <w:sz w:val="22"/>
          <w:szCs w:val="24"/>
        </w:rPr>
      </w:pPr>
      <w:r w:rsidRPr="0082072C">
        <w:rPr>
          <w:sz w:val="22"/>
          <w:szCs w:val="24"/>
        </w:rPr>
        <w:t>Договор страхования в вышеуказанн</w:t>
      </w:r>
      <w:r w:rsidR="009030AB" w:rsidRPr="0082072C">
        <w:rPr>
          <w:sz w:val="22"/>
          <w:szCs w:val="24"/>
        </w:rPr>
        <w:t xml:space="preserve">ом </w:t>
      </w:r>
      <w:proofErr w:type="gramStart"/>
      <w:r w:rsidR="009030AB" w:rsidRPr="0082072C">
        <w:rPr>
          <w:sz w:val="22"/>
          <w:szCs w:val="24"/>
        </w:rPr>
        <w:t>случае</w:t>
      </w:r>
      <w:proofErr w:type="gramEnd"/>
      <w:r w:rsidRPr="0082072C">
        <w:rPr>
          <w:sz w:val="22"/>
          <w:szCs w:val="24"/>
        </w:rPr>
        <w:t xml:space="preserve"> считается прекратившим свое действие с даты получения </w:t>
      </w:r>
      <w:r w:rsidR="00FC6DC6" w:rsidRPr="0082072C">
        <w:rPr>
          <w:sz w:val="22"/>
          <w:szCs w:val="24"/>
        </w:rPr>
        <w:t xml:space="preserve">Страховщиком </w:t>
      </w:r>
      <w:r w:rsidRPr="0082072C">
        <w:rPr>
          <w:sz w:val="22"/>
          <w:szCs w:val="24"/>
        </w:rPr>
        <w:t>письменного заявления Страхователя об отказе от договора</w:t>
      </w:r>
      <w:r w:rsidR="00FC6DC6" w:rsidRPr="0082072C">
        <w:rPr>
          <w:sz w:val="22"/>
          <w:szCs w:val="24"/>
        </w:rPr>
        <w:t>.</w:t>
      </w:r>
    </w:p>
    <w:p w:rsidR="00422EAD" w:rsidRPr="0082072C" w:rsidRDefault="009030AB" w:rsidP="006D3E85">
      <w:pPr>
        <w:tabs>
          <w:tab w:val="left" w:pos="993"/>
        </w:tabs>
        <w:spacing w:before="60" w:after="60"/>
        <w:jc w:val="both"/>
        <w:rPr>
          <w:sz w:val="22"/>
          <w:szCs w:val="24"/>
        </w:rPr>
      </w:pPr>
      <w:r w:rsidRPr="0082072C">
        <w:rPr>
          <w:sz w:val="22"/>
          <w:szCs w:val="24"/>
        </w:rPr>
        <w:t>С</w:t>
      </w:r>
      <w:r w:rsidR="00422EAD" w:rsidRPr="0082072C">
        <w:rPr>
          <w:sz w:val="22"/>
          <w:szCs w:val="24"/>
        </w:rPr>
        <w:t>траховая премия подлежит возврату</w:t>
      </w:r>
      <w:r w:rsidR="00FC6DC6" w:rsidRPr="0082072C">
        <w:rPr>
          <w:sz w:val="22"/>
          <w:szCs w:val="24"/>
        </w:rPr>
        <w:t xml:space="preserve"> наличными деньгами или в безналичном </w:t>
      </w:r>
      <w:proofErr w:type="gramStart"/>
      <w:r w:rsidR="00FC6DC6" w:rsidRPr="0082072C">
        <w:rPr>
          <w:sz w:val="22"/>
          <w:szCs w:val="24"/>
        </w:rPr>
        <w:t>порядке</w:t>
      </w:r>
      <w:proofErr w:type="gramEnd"/>
      <w:r w:rsidR="00422EAD" w:rsidRPr="0082072C">
        <w:rPr>
          <w:sz w:val="22"/>
          <w:szCs w:val="24"/>
        </w:rPr>
        <w:t xml:space="preserve"> в течение 10 (Десяти) рабочих дней со дня получения заявления Страхователя об отказе от договора страхования.</w:t>
      </w:r>
    </w:p>
    <w:p w:rsidR="0004459B" w:rsidRPr="0082072C" w:rsidRDefault="0004459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Для расторжения договора страхования по основаниям, указанным в </w:t>
      </w:r>
      <w:proofErr w:type="gramStart"/>
      <w:r w:rsidRPr="0082072C">
        <w:rPr>
          <w:rFonts w:ascii="Times New Roman" w:hAnsi="Times New Roman" w:cs="Times New Roman"/>
          <w:szCs w:val="24"/>
        </w:rPr>
        <w:t>п</w:t>
      </w:r>
      <w:r w:rsidR="007215B1">
        <w:rPr>
          <w:rFonts w:ascii="Times New Roman" w:hAnsi="Times New Roman" w:cs="Times New Roman"/>
          <w:szCs w:val="24"/>
        </w:rPr>
        <w:t>унктах</w:t>
      </w:r>
      <w:proofErr w:type="gramEnd"/>
      <w:r w:rsidR="007215B1">
        <w:rPr>
          <w:rFonts w:ascii="Times New Roman" w:hAnsi="Times New Roman" w:cs="Times New Roman"/>
          <w:szCs w:val="24"/>
        </w:rPr>
        <w:t xml:space="preserve"> 10</w:t>
      </w:r>
      <w:r w:rsidRPr="0082072C">
        <w:rPr>
          <w:rFonts w:ascii="Times New Roman" w:hAnsi="Times New Roman" w:cs="Times New Roman"/>
          <w:szCs w:val="24"/>
        </w:rPr>
        <w:t xml:space="preserve">.3, </w:t>
      </w:r>
      <w:r w:rsidR="007215B1">
        <w:rPr>
          <w:rFonts w:ascii="Times New Roman" w:hAnsi="Times New Roman" w:cs="Times New Roman"/>
          <w:szCs w:val="24"/>
        </w:rPr>
        <w:t>10</w:t>
      </w:r>
      <w:r w:rsidRPr="0082072C">
        <w:rPr>
          <w:rFonts w:ascii="Times New Roman" w:hAnsi="Times New Roman" w:cs="Times New Roman"/>
          <w:szCs w:val="24"/>
        </w:rPr>
        <w:t>.4 Страхователю необходимо предоставить Страховщику лично, либо по почтовым отправлением заявление о расторжении договора страхования по форме Страховщика, собственноручно подписанное Страхователем.</w:t>
      </w:r>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proofErr w:type="gramStart"/>
      <w:r w:rsidRPr="0082072C">
        <w:rPr>
          <w:rFonts w:ascii="Times New Roman" w:hAnsi="Times New Roman" w:cs="Times New Roman"/>
          <w:szCs w:val="24"/>
        </w:rPr>
        <w:t>Если после вступления договора страхования в силу Страховщик получил уведомление о наступлении события, имеющего признаки страхового случая по договору страхования, то возврат страховой премии приостанавливается</w:t>
      </w:r>
      <w:r w:rsidR="007E40E0" w:rsidRPr="0082072C">
        <w:rPr>
          <w:rFonts w:ascii="Times New Roman" w:hAnsi="Times New Roman" w:cs="Times New Roman"/>
          <w:szCs w:val="24"/>
        </w:rPr>
        <w:t xml:space="preserve"> </w:t>
      </w:r>
      <w:r w:rsidRPr="0082072C">
        <w:rPr>
          <w:rFonts w:ascii="Times New Roman" w:hAnsi="Times New Roman" w:cs="Times New Roman"/>
          <w:szCs w:val="24"/>
        </w:rPr>
        <w:t>до принятия решения по событию, имеющему признаки страхового случая.</w:t>
      </w:r>
      <w:proofErr w:type="gramEnd"/>
    </w:p>
    <w:p w:rsidR="007E40E0" w:rsidRPr="0082072C" w:rsidRDefault="007E40E0"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proofErr w:type="gramStart"/>
      <w:r w:rsidRPr="0082072C">
        <w:rPr>
          <w:rFonts w:ascii="Times New Roman" w:hAnsi="Times New Roman" w:cs="Times New Roman"/>
          <w:szCs w:val="24"/>
        </w:rPr>
        <w:t>Если договор страхования заключался, в том числе по риску неполучения визы, задержки получения, или получения визы в иные сроки, отличные от запрашиваемых, и при этом виза была получена, что подтверждается отметкой о выдаче визы в заграничном паспорте Застрахованного, полученной им после даты заключения договора страхования (страхового полиса), то страховая премия не возвращается независимо от срока получения заявления об отказе от</w:t>
      </w:r>
      <w:proofErr w:type="gramEnd"/>
      <w:r w:rsidRPr="0082072C">
        <w:rPr>
          <w:rFonts w:ascii="Times New Roman" w:hAnsi="Times New Roman" w:cs="Times New Roman"/>
          <w:szCs w:val="24"/>
        </w:rPr>
        <w:t xml:space="preserve"> договора страхования. </w:t>
      </w:r>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При досрочном прекращении договора страхования, по взаимному соглашению по обстоятельствам, </w:t>
      </w:r>
      <w:proofErr w:type="gramStart"/>
      <w:r w:rsidRPr="0082072C">
        <w:rPr>
          <w:rFonts w:ascii="Times New Roman" w:hAnsi="Times New Roman" w:cs="Times New Roman"/>
          <w:szCs w:val="24"/>
        </w:rPr>
        <w:t>иным</w:t>
      </w:r>
      <w:proofErr w:type="gramEnd"/>
      <w:r w:rsidRPr="0082072C">
        <w:rPr>
          <w:rFonts w:ascii="Times New Roman" w:hAnsi="Times New Roman" w:cs="Times New Roman"/>
          <w:szCs w:val="24"/>
        </w:rPr>
        <w:t xml:space="preserve"> чем страховой случай</w:t>
      </w:r>
      <w:r w:rsidR="00F17671" w:rsidRPr="0082072C">
        <w:rPr>
          <w:rFonts w:ascii="Times New Roman" w:hAnsi="Times New Roman" w:cs="Times New Roman"/>
          <w:szCs w:val="24"/>
        </w:rPr>
        <w:t>, по основаниями</w:t>
      </w:r>
      <w:r w:rsidR="007215B1">
        <w:rPr>
          <w:rFonts w:ascii="Times New Roman" w:hAnsi="Times New Roman" w:cs="Times New Roman"/>
          <w:szCs w:val="24"/>
        </w:rPr>
        <w:t xml:space="preserve"> иным, чем указанные в пунктах 10</w:t>
      </w:r>
      <w:r w:rsidR="00F17671" w:rsidRPr="0082072C">
        <w:rPr>
          <w:rFonts w:ascii="Times New Roman" w:hAnsi="Times New Roman" w:cs="Times New Roman"/>
          <w:szCs w:val="24"/>
        </w:rPr>
        <w:t xml:space="preserve">.3., </w:t>
      </w:r>
      <w:r w:rsidR="007215B1">
        <w:rPr>
          <w:rFonts w:ascii="Times New Roman" w:hAnsi="Times New Roman" w:cs="Times New Roman"/>
          <w:szCs w:val="24"/>
        </w:rPr>
        <w:t>10</w:t>
      </w:r>
      <w:r w:rsidR="00F17671" w:rsidRPr="0082072C">
        <w:rPr>
          <w:rFonts w:ascii="Times New Roman" w:hAnsi="Times New Roman" w:cs="Times New Roman"/>
          <w:szCs w:val="24"/>
        </w:rPr>
        <w:t>.4.</w:t>
      </w:r>
      <w:r w:rsidRPr="0082072C">
        <w:rPr>
          <w:rFonts w:ascii="Times New Roman" w:hAnsi="Times New Roman" w:cs="Times New Roman"/>
          <w:szCs w:val="24"/>
        </w:rPr>
        <w:t xml:space="preserve">, Страховщик имеет право на часть страховой премии пропорционально времени, в течение которого действовало страхование, </w:t>
      </w:r>
      <w:r w:rsidR="001C1126">
        <w:rPr>
          <w:rFonts w:ascii="Times New Roman" w:hAnsi="Times New Roman" w:cs="Times New Roman"/>
          <w:szCs w:val="24"/>
        </w:rPr>
        <w:t>с учетом</w:t>
      </w:r>
      <w:r w:rsidRPr="0082072C">
        <w:rPr>
          <w:rFonts w:ascii="Times New Roman" w:hAnsi="Times New Roman" w:cs="Times New Roman"/>
          <w:szCs w:val="24"/>
        </w:rPr>
        <w:t xml:space="preserve"> расходов на ведение дела в соответствии со структурой тарифной ставки. </w:t>
      </w:r>
    </w:p>
    <w:p w:rsidR="00FE2D16" w:rsidRPr="0082072C" w:rsidRDefault="00F17671" w:rsidP="006D3E85">
      <w:pPr>
        <w:tabs>
          <w:tab w:val="left" w:pos="993"/>
        </w:tabs>
        <w:spacing w:before="60" w:after="60"/>
        <w:jc w:val="both"/>
        <w:rPr>
          <w:sz w:val="22"/>
          <w:szCs w:val="24"/>
        </w:rPr>
      </w:pPr>
      <w:r w:rsidRPr="0082072C">
        <w:rPr>
          <w:sz w:val="22"/>
          <w:szCs w:val="24"/>
        </w:rPr>
        <w:t xml:space="preserve">Страховая премия в указанном </w:t>
      </w:r>
      <w:proofErr w:type="gramStart"/>
      <w:r w:rsidRPr="0082072C">
        <w:rPr>
          <w:sz w:val="22"/>
          <w:szCs w:val="24"/>
        </w:rPr>
        <w:t>случае</w:t>
      </w:r>
      <w:proofErr w:type="gramEnd"/>
      <w:r w:rsidRPr="0082072C">
        <w:rPr>
          <w:sz w:val="22"/>
          <w:szCs w:val="24"/>
        </w:rPr>
        <w:t xml:space="preserve"> подлежит возврату </w:t>
      </w:r>
      <w:r w:rsidR="00FE2D16" w:rsidRPr="0082072C">
        <w:rPr>
          <w:sz w:val="22"/>
          <w:szCs w:val="24"/>
        </w:rPr>
        <w:t xml:space="preserve">в течение 10 (десяти) рабочих дней </w:t>
      </w:r>
      <w:r w:rsidRPr="0082072C">
        <w:rPr>
          <w:sz w:val="22"/>
          <w:szCs w:val="24"/>
        </w:rPr>
        <w:t>с</w:t>
      </w:r>
      <w:r w:rsidR="00FE2D16" w:rsidRPr="0082072C">
        <w:rPr>
          <w:sz w:val="22"/>
          <w:szCs w:val="24"/>
        </w:rPr>
        <w:t xml:space="preserve"> даты подписания соглашения о досрочном расторжении договора (полиса) страхования в письменной форме. </w:t>
      </w:r>
    </w:p>
    <w:p w:rsidR="00FE2D16" w:rsidRPr="00F17671" w:rsidRDefault="00FE2D16" w:rsidP="006D3E85">
      <w:pPr>
        <w:pStyle w:val="6"/>
      </w:pPr>
      <w:bookmarkStart w:id="11" w:name="_Toc131006109"/>
      <w:r w:rsidRPr="00F17671">
        <w:t>НЕДЕЙСТВИТЕЛЬНОСТЬ ДОГОВОРА СТРАХОВАНИЯ</w:t>
      </w:r>
      <w:bookmarkEnd w:id="11"/>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Договор страхования может быть признан недействительным с момента его заключения по основаниям, предусмотренным Гражданским кодексом </w:t>
      </w:r>
      <w:proofErr w:type="spellStart"/>
      <w:r w:rsidRPr="0082072C">
        <w:rPr>
          <w:rFonts w:ascii="Times New Roman" w:hAnsi="Times New Roman" w:cs="Times New Roman"/>
          <w:szCs w:val="24"/>
        </w:rPr>
        <w:t>РоссийскойФедерации</w:t>
      </w:r>
      <w:proofErr w:type="spellEnd"/>
      <w:r w:rsidRPr="0082072C">
        <w:rPr>
          <w:rFonts w:ascii="Times New Roman" w:hAnsi="Times New Roman" w:cs="Times New Roman"/>
          <w:szCs w:val="24"/>
        </w:rPr>
        <w:t xml:space="preserve">, а </w:t>
      </w:r>
      <w:proofErr w:type="gramStart"/>
      <w:r w:rsidRPr="0082072C">
        <w:rPr>
          <w:rFonts w:ascii="Times New Roman" w:hAnsi="Times New Roman" w:cs="Times New Roman"/>
          <w:szCs w:val="24"/>
        </w:rPr>
        <w:t>также</w:t>
      </w:r>
      <w:proofErr w:type="gramEnd"/>
      <w:r w:rsidRPr="0082072C">
        <w:rPr>
          <w:rFonts w:ascii="Times New Roman" w:hAnsi="Times New Roman" w:cs="Times New Roman"/>
          <w:szCs w:val="24"/>
        </w:rPr>
        <w:t xml:space="preserve"> если он ставит Страхователя (Застрахованного) в худшее положение по </w:t>
      </w:r>
      <w:proofErr w:type="spellStart"/>
      <w:r w:rsidRPr="0082072C">
        <w:rPr>
          <w:rFonts w:ascii="Times New Roman" w:hAnsi="Times New Roman" w:cs="Times New Roman"/>
          <w:szCs w:val="24"/>
        </w:rPr>
        <w:t>сравнениюс</w:t>
      </w:r>
      <w:proofErr w:type="spellEnd"/>
      <w:r w:rsidRPr="0082072C">
        <w:rPr>
          <w:rFonts w:ascii="Times New Roman" w:hAnsi="Times New Roman" w:cs="Times New Roman"/>
          <w:szCs w:val="24"/>
        </w:rPr>
        <w:t xml:space="preserve"> тем, которое предусмотрено законодательством Российской Федерации или договор заключен после наступления страхового случая.</w:t>
      </w:r>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При недействительности договора страхования каждая из сторон обязана возвратить другой все полученное по нему,</w:t>
      </w:r>
      <w:r w:rsidR="00B061CB" w:rsidRPr="0082072C">
        <w:rPr>
          <w:rFonts w:ascii="Times New Roman" w:hAnsi="Times New Roman" w:cs="Times New Roman"/>
          <w:szCs w:val="24"/>
        </w:rPr>
        <w:t xml:space="preserve"> </w:t>
      </w:r>
      <w:r w:rsidRPr="0082072C">
        <w:rPr>
          <w:rFonts w:ascii="Times New Roman" w:hAnsi="Times New Roman" w:cs="Times New Roman"/>
          <w:szCs w:val="24"/>
        </w:rPr>
        <w:t>если иные последствия недействительности договора не предусмотрены законом.</w:t>
      </w:r>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Признание договора страхования недействительным осуществляется в </w:t>
      </w:r>
      <w:proofErr w:type="gramStart"/>
      <w:r w:rsidRPr="0082072C">
        <w:rPr>
          <w:rFonts w:ascii="Times New Roman" w:hAnsi="Times New Roman" w:cs="Times New Roman"/>
          <w:szCs w:val="24"/>
        </w:rPr>
        <w:t>соответствии</w:t>
      </w:r>
      <w:proofErr w:type="gramEnd"/>
      <w:r w:rsidRPr="0082072C">
        <w:rPr>
          <w:rFonts w:ascii="Times New Roman" w:hAnsi="Times New Roman" w:cs="Times New Roman"/>
          <w:szCs w:val="24"/>
        </w:rPr>
        <w:t xml:space="preserve"> с гражданским законодательством Российской Федерации.</w:t>
      </w:r>
    </w:p>
    <w:p w:rsidR="00FE2D16" w:rsidRPr="0004459B" w:rsidRDefault="00FE2D16" w:rsidP="006D3E85">
      <w:pPr>
        <w:pStyle w:val="6"/>
      </w:pPr>
      <w:bookmarkStart w:id="12" w:name="_Toc131006110"/>
      <w:r w:rsidRPr="0004459B">
        <w:t>ИЗМЕНЕНИЕ СТЕПЕНИ РИСКА</w:t>
      </w:r>
      <w:bookmarkEnd w:id="12"/>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В период</w:t>
      </w:r>
      <w:r w:rsidR="00B061CB" w:rsidRPr="0082072C">
        <w:rPr>
          <w:rFonts w:ascii="Times New Roman" w:hAnsi="Times New Roman" w:cs="Times New Roman"/>
          <w:szCs w:val="24"/>
        </w:rPr>
        <w:t xml:space="preserve"> </w:t>
      </w:r>
      <w:r w:rsidRPr="0082072C">
        <w:rPr>
          <w:rFonts w:ascii="Times New Roman" w:hAnsi="Times New Roman" w:cs="Times New Roman"/>
          <w:szCs w:val="24"/>
        </w:rPr>
        <w:t>действия</w:t>
      </w:r>
      <w:r w:rsidR="00B061CB" w:rsidRPr="0082072C">
        <w:rPr>
          <w:rFonts w:ascii="Times New Roman" w:hAnsi="Times New Roman" w:cs="Times New Roman"/>
          <w:szCs w:val="24"/>
        </w:rPr>
        <w:t xml:space="preserve"> </w:t>
      </w:r>
      <w:r w:rsidRPr="0082072C">
        <w:rPr>
          <w:rFonts w:ascii="Times New Roman" w:hAnsi="Times New Roman" w:cs="Times New Roman"/>
          <w:szCs w:val="24"/>
        </w:rPr>
        <w:t>договора</w:t>
      </w:r>
      <w:r w:rsidR="00B061CB" w:rsidRPr="0082072C">
        <w:rPr>
          <w:rFonts w:ascii="Times New Roman" w:hAnsi="Times New Roman" w:cs="Times New Roman"/>
          <w:szCs w:val="24"/>
        </w:rPr>
        <w:t xml:space="preserve"> </w:t>
      </w:r>
      <w:r w:rsidRPr="0082072C">
        <w:rPr>
          <w:rFonts w:ascii="Times New Roman" w:hAnsi="Times New Roman" w:cs="Times New Roman"/>
          <w:szCs w:val="24"/>
        </w:rPr>
        <w:t>страхования</w:t>
      </w:r>
      <w:r w:rsidR="00B061CB" w:rsidRPr="0082072C">
        <w:rPr>
          <w:rFonts w:ascii="Times New Roman" w:hAnsi="Times New Roman" w:cs="Times New Roman"/>
          <w:szCs w:val="24"/>
        </w:rPr>
        <w:t xml:space="preserve"> </w:t>
      </w:r>
      <w:r w:rsidRPr="0082072C">
        <w:rPr>
          <w:rFonts w:ascii="Times New Roman" w:hAnsi="Times New Roman" w:cs="Times New Roman"/>
          <w:szCs w:val="24"/>
        </w:rPr>
        <w:t>Страхователь (Застрахованный)</w:t>
      </w:r>
      <w:r w:rsidR="00B061CB" w:rsidRPr="0082072C">
        <w:rPr>
          <w:rFonts w:ascii="Times New Roman" w:hAnsi="Times New Roman" w:cs="Times New Roman"/>
          <w:szCs w:val="24"/>
        </w:rPr>
        <w:t xml:space="preserve"> </w:t>
      </w:r>
      <w:r w:rsidRPr="0082072C">
        <w:rPr>
          <w:rFonts w:ascii="Times New Roman" w:hAnsi="Times New Roman" w:cs="Times New Roman"/>
          <w:szCs w:val="24"/>
        </w:rPr>
        <w:t>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договора,</w:t>
      </w:r>
      <w:r w:rsidR="00B061CB" w:rsidRPr="0082072C">
        <w:rPr>
          <w:rFonts w:ascii="Times New Roman" w:hAnsi="Times New Roman" w:cs="Times New Roman"/>
          <w:szCs w:val="24"/>
        </w:rPr>
        <w:t xml:space="preserve"> </w:t>
      </w:r>
      <w:r w:rsidRPr="0082072C">
        <w:rPr>
          <w:rFonts w:ascii="Times New Roman" w:hAnsi="Times New Roman" w:cs="Times New Roman"/>
          <w:szCs w:val="24"/>
        </w:rPr>
        <w:t>если эти изменения могут существенно повлиять на</w:t>
      </w:r>
      <w:r w:rsidR="00B061CB" w:rsidRPr="0082072C">
        <w:rPr>
          <w:rFonts w:ascii="Times New Roman" w:hAnsi="Times New Roman" w:cs="Times New Roman"/>
          <w:szCs w:val="24"/>
        </w:rPr>
        <w:t xml:space="preserve"> </w:t>
      </w:r>
      <w:r w:rsidRPr="0082072C">
        <w:rPr>
          <w:rFonts w:ascii="Times New Roman" w:hAnsi="Times New Roman" w:cs="Times New Roman"/>
          <w:szCs w:val="24"/>
        </w:rPr>
        <w:t>увеличение</w:t>
      </w:r>
      <w:r w:rsidR="00B061CB" w:rsidRPr="0082072C">
        <w:rPr>
          <w:rFonts w:ascii="Times New Roman" w:hAnsi="Times New Roman" w:cs="Times New Roman"/>
          <w:szCs w:val="24"/>
        </w:rPr>
        <w:t xml:space="preserve"> </w:t>
      </w:r>
      <w:r w:rsidRPr="0082072C">
        <w:rPr>
          <w:rFonts w:ascii="Times New Roman" w:hAnsi="Times New Roman" w:cs="Times New Roman"/>
          <w:szCs w:val="24"/>
        </w:rPr>
        <w:t>страхового</w:t>
      </w:r>
      <w:r w:rsidR="00B061CB" w:rsidRPr="0082072C">
        <w:rPr>
          <w:rFonts w:ascii="Times New Roman" w:hAnsi="Times New Roman" w:cs="Times New Roman"/>
          <w:szCs w:val="24"/>
        </w:rPr>
        <w:t xml:space="preserve"> </w:t>
      </w:r>
      <w:r w:rsidRPr="0082072C">
        <w:rPr>
          <w:rFonts w:ascii="Times New Roman" w:hAnsi="Times New Roman" w:cs="Times New Roman"/>
          <w:szCs w:val="24"/>
        </w:rPr>
        <w:t>риска. При этом значительными признаются изменения,</w:t>
      </w:r>
      <w:r w:rsidR="00B061CB" w:rsidRPr="0082072C">
        <w:rPr>
          <w:rFonts w:ascii="Times New Roman" w:hAnsi="Times New Roman" w:cs="Times New Roman"/>
          <w:szCs w:val="24"/>
        </w:rPr>
        <w:t xml:space="preserve"> </w:t>
      </w:r>
      <w:r w:rsidRPr="0082072C">
        <w:rPr>
          <w:rFonts w:ascii="Times New Roman" w:hAnsi="Times New Roman" w:cs="Times New Roman"/>
          <w:szCs w:val="24"/>
        </w:rPr>
        <w:t>оговоренные в договоре (полисе) страхования и в переданных</w:t>
      </w:r>
      <w:r w:rsidR="00B061CB" w:rsidRPr="0082072C">
        <w:rPr>
          <w:rFonts w:ascii="Times New Roman" w:hAnsi="Times New Roman" w:cs="Times New Roman"/>
          <w:szCs w:val="24"/>
        </w:rPr>
        <w:t xml:space="preserve"> </w:t>
      </w:r>
      <w:r w:rsidRPr="0082072C">
        <w:rPr>
          <w:rFonts w:ascii="Times New Roman" w:hAnsi="Times New Roman" w:cs="Times New Roman"/>
          <w:szCs w:val="24"/>
        </w:rPr>
        <w:t>Страхователю</w:t>
      </w:r>
      <w:r w:rsidR="00B061CB" w:rsidRPr="0082072C">
        <w:rPr>
          <w:rFonts w:ascii="Times New Roman" w:hAnsi="Times New Roman" w:cs="Times New Roman"/>
          <w:szCs w:val="24"/>
        </w:rPr>
        <w:t xml:space="preserve"> </w:t>
      </w:r>
      <w:r w:rsidRPr="0082072C">
        <w:rPr>
          <w:rFonts w:ascii="Times New Roman" w:hAnsi="Times New Roman" w:cs="Times New Roman"/>
          <w:szCs w:val="24"/>
        </w:rPr>
        <w:t>Правилах страхования.</w:t>
      </w:r>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proofErr w:type="gramStart"/>
      <w:r w:rsidRPr="0082072C">
        <w:rPr>
          <w:rFonts w:ascii="Times New Roman" w:hAnsi="Times New Roman" w:cs="Times New Roman"/>
          <w:szCs w:val="24"/>
        </w:rPr>
        <w:t>При получении информации об</w:t>
      </w:r>
      <w:r w:rsidR="00B061CB" w:rsidRPr="0082072C">
        <w:rPr>
          <w:rFonts w:ascii="Times New Roman" w:hAnsi="Times New Roman" w:cs="Times New Roman"/>
          <w:szCs w:val="24"/>
        </w:rPr>
        <w:t xml:space="preserve"> </w:t>
      </w:r>
      <w:r w:rsidRPr="0082072C">
        <w:rPr>
          <w:rFonts w:ascii="Times New Roman" w:hAnsi="Times New Roman" w:cs="Times New Roman"/>
          <w:szCs w:val="24"/>
        </w:rPr>
        <w:t>обстоятельствах,</w:t>
      </w:r>
      <w:r w:rsidR="00B061CB" w:rsidRPr="0082072C">
        <w:rPr>
          <w:rFonts w:ascii="Times New Roman" w:hAnsi="Times New Roman" w:cs="Times New Roman"/>
          <w:szCs w:val="24"/>
        </w:rPr>
        <w:t xml:space="preserve"> </w:t>
      </w:r>
      <w:r w:rsidRPr="0082072C">
        <w:rPr>
          <w:rFonts w:ascii="Times New Roman" w:hAnsi="Times New Roman" w:cs="Times New Roman"/>
          <w:szCs w:val="24"/>
        </w:rPr>
        <w:t>влекущих увеличение страхового риска Страховщик вправе потребовать изменения условий договора страхования или уплаты дополнительной</w:t>
      </w:r>
      <w:r w:rsidR="00B061CB" w:rsidRPr="0082072C">
        <w:rPr>
          <w:rFonts w:ascii="Times New Roman" w:hAnsi="Times New Roman" w:cs="Times New Roman"/>
          <w:szCs w:val="24"/>
        </w:rPr>
        <w:t xml:space="preserve"> </w:t>
      </w:r>
      <w:r w:rsidRPr="0082072C">
        <w:rPr>
          <w:rFonts w:ascii="Times New Roman" w:hAnsi="Times New Roman" w:cs="Times New Roman"/>
          <w:szCs w:val="24"/>
        </w:rPr>
        <w:t>страховой премии соразмерно увеличению риска.</w:t>
      </w:r>
      <w:proofErr w:type="gramEnd"/>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Если Страхователь возражает против изменения условий договора</w:t>
      </w:r>
      <w:r w:rsidR="00B061CB" w:rsidRPr="0082072C">
        <w:rPr>
          <w:rFonts w:ascii="Times New Roman" w:hAnsi="Times New Roman" w:cs="Times New Roman"/>
          <w:szCs w:val="24"/>
        </w:rPr>
        <w:t xml:space="preserve"> </w:t>
      </w:r>
      <w:r w:rsidRPr="0082072C">
        <w:rPr>
          <w:rFonts w:ascii="Times New Roman" w:hAnsi="Times New Roman" w:cs="Times New Roman"/>
          <w:szCs w:val="24"/>
        </w:rPr>
        <w:t>страхования</w:t>
      </w:r>
      <w:r w:rsidR="00B061CB" w:rsidRPr="0082072C">
        <w:rPr>
          <w:rFonts w:ascii="Times New Roman" w:hAnsi="Times New Roman" w:cs="Times New Roman"/>
          <w:szCs w:val="24"/>
        </w:rPr>
        <w:t xml:space="preserve"> </w:t>
      </w:r>
      <w:r w:rsidRPr="0082072C">
        <w:rPr>
          <w:rFonts w:ascii="Times New Roman" w:hAnsi="Times New Roman" w:cs="Times New Roman"/>
          <w:szCs w:val="24"/>
        </w:rPr>
        <w:t>или доплаты страховой премии, Страховщик вправе потребовать расторжения договора в порядке, предусмотренном гражданским законодательством Российской Федерации.</w:t>
      </w:r>
    </w:p>
    <w:p w:rsidR="00FE2D16" w:rsidRPr="0082072C" w:rsidRDefault="00FE2D16"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При неисполнении Страхователем (Застрахованным) обязанностей по сообщению Страховщику об увеличении страхового риска, то в соответствии с гражданским законодательством РФ </w:t>
      </w:r>
      <w:proofErr w:type="gramStart"/>
      <w:r w:rsidRPr="0082072C">
        <w:rPr>
          <w:rFonts w:ascii="Times New Roman" w:hAnsi="Times New Roman" w:cs="Times New Roman"/>
          <w:szCs w:val="24"/>
        </w:rPr>
        <w:t>последний</w:t>
      </w:r>
      <w:proofErr w:type="gramEnd"/>
      <w:r w:rsidRPr="0082072C">
        <w:rPr>
          <w:rFonts w:ascii="Times New Roman" w:hAnsi="Times New Roman" w:cs="Times New Roman"/>
          <w:szCs w:val="24"/>
        </w:rPr>
        <w:t xml:space="preserve"> вправе потребовать расторжения договора и возмещения убытков.</w:t>
      </w:r>
      <w:r w:rsidR="0004459B" w:rsidRPr="0082072C">
        <w:rPr>
          <w:rFonts w:ascii="Times New Roman" w:hAnsi="Times New Roman" w:cs="Times New Roman"/>
          <w:szCs w:val="24"/>
        </w:rPr>
        <w:t xml:space="preserve"> </w:t>
      </w:r>
      <w:r w:rsidRPr="0082072C">
        <w:rPr>
          <w:rFonts w:ascii="Times New Roman" w:hAnsi="Times New Roman" w:cs="Times New Roman"/>
          <w:szCs w:val="24"/>
        </w:rPr>
        <w:t>Страховщик не вправе требовать расторжения договора страхования, если обстоятельства, влекущие увеличение страхового риска, уже отпали.</w:t>
      </w:r>
    </w:p>
    <w:p w:rsidR="0004459B" w:rsidRPr="006D3E85" w:rsidRDefault="0004459B" w:rsidP="006D3E85">
      <w:pPr>
        <w:pStyle w:val="6"/>
      </w:pPr>
      <w:bookmarkStart w:id="13" w:name="_Toc131006111"/>
      <w:r w:rsidRPr="006D3E85">
        <w:t>ПРАВА И ОБЯЗАННОСТИ СТОРОН</w:t>
      </w:r>
      <w:bookmarkEnd w:id="13"/>
    </w:p>
    <w:p w:rsidR="00A92693" w:rsidRPr="0082072C" w:rsidRDefault="00A92693"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Страхователь (Застрахованный) имеет право:</w:t>
      </w:r>
    </w:p>
    <w:p w:rsidR="00A92693" w:rsidRPr="0082072C" w:rsidRDefault="00A92693"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ознакомиться с условиями Договора страхования;</w:t>
      </w:r>
    </w:p>
    <w:p w:rsidR="00A92693" w:rsidRPr="0082072C" w:rsidRDefault="00A92693"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требовать от Страховщика выполнения обязательств по договору страхования;</w:t>
      </w:r>
    </w:p>
    <w:p w:rsidR="00A92693" w:rsidRPr="0082072C" w:rsidRDefault="00A92693"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по согласованию со Страховщиком изменить условия договора страхования</w:t>
      </w:r>
      <w:r w:rsidR="00B061CB" w:rsidRPr="0082072C">
        <w:rPr>
          <w:rFonts w:ascii="Times New Roman" w:hAnsi="Times New Roman" w:cs="Times New Roman"/>
          <w:szCs w:val="24"/>
        </w:rPr>
        <w:t xml:space="preserve"> </w:t>
      </w:r>
      <w:r w:rsidRPr="0082072C">
        <w:rPr>
          <w:rFonts w:ascii="Times New Roman" w:hAnsi="Times New Roman" w:cs="Times New Roman"/>
          <w:szCs w:val="24"/>
        </w:rPr>
        <w:t>в части увеличения размера страховой суммы или срока страхования;</w:t>
      </w:r>
    </w:p>
    <w:p w:rsidR="00A92693" w:rsidRPr="0082072C" w:rsidRDefault="00A92693"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получить дубликат полиса в </w:t>
      </w:r>
      <w:proofErr w:type="gramStart"/>
      <w:r w:rsidRPr="0082072C">
        <w:rPr>
          <w:rFonts w:ascii="Times New Roman" w:hAnsi="Times New Roman" w:cs="Times New Roman"/>
          <w:szCs w:val="24"/>
        </w:rPr>
        <w:t>случае</w:t>
      </w:r>
      <w:proofErr w:type="gramEnd"/>
      <w:r w:rsidRPr="0082072C">
        <w:rPr>
          <w:rFonts w:ascii="Times New Roman" w:hAnsi="Times New Roman" w:cs="Times New Roman"/>
          <w:szCs w:val="24"/>
        </w:rPr>
        <w:t xml:space="preserve"> его утраты;</w:t>
      </w:r>
    </w:p>
    <w:p w:rsidR="00A92693" w:rsidRPr="0082072C" w:rsidRDefault="00A92693"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самостоятельно</w:t>
      </w:r>
      <w:r w:rsidR="00B061CB" w:rsidRPr="0082072C">
        <w:rPr>
          <w:rFonts w:ascii="Times New Roman" w:hAnsi="Times New Roman" w:cs="Times New Roman"/>
          <w:szCs w:val="24"/>
        </w:rPr>
        <w:t xml:space="preserve"> </w:t>
      </w:r>
      <w:r w:rsidRPr="0082072C">
        <w:rPr>
          <w:rFonts w:ascii="Times New Roman" w:hAnsi="Times New Roman" w:cs="Times New Roman"/>
          <w:szCs w:val="24"/>
        </w:rPr>
        <w:t>оплатить</w:t>
      </w:r>
      <w:r w:rsidR="00B061CB" w:rsidRPr="0082072C">
        <w:rPr>
          <w:rFonts w:ascii="Times New Roman" w:hAnsi="Times New Roman" w:cs="Times New Roman"/>
          <w:szCs w:val="24"/>
        </w:rPr>
        <w:t xml:space="preserve"> </w:t>
      </w:r>
      <w:r w:rsidRPr="0082072C">
        <w:rPr>
          <w:rFonts w:ascii="Times New Roman" w:hAnsi="Times New Roman" w:cs="Times New Roman"/>
          <w:szCs w:val="24"/>
        </w:rPr>
        <w:t>расходы</w:t>
      </w:r>
      <w:r w:rsidR="00B061CB" w:rsidRPr="0082072C">
        <w:rPr>
          <w:rFonts w:ascii="Times New Roman" w:hAnsi="Times New Roman" w:cs="Times New Roman"/>
          <w:szCs w:val="24"/>
        </w:rPr>
        <w:t xml:space="preserve"> </w:t>
      </w:r>
      <w:r w:rsidRPr="0082072C">
        <w:rPr>
          <w:rFonts w:ascii="Times New Roman" w:hAnsi="Times New Roman" w:cs="Times New Roman"/>
          <w:szCs w:val="24"/>
        </w:rPr>
        <w:t>на</w:t>
      </w:r>
      <w:r w:rsidR="00B061CB" w:rsidRPr="0082072C">
        <w:rPr>
          <w:rFonts w:ascii="Times New Roman" w:hAnsi="Times New Roman" w:cs="Times New Roman"/>
          <w:szCs w:val="24"/>
        </w:rPr>
        <w:t xml:space="preserve"> </w:t>
      </w:r>
      <w:r w:rsidRPr="0082072C">
        <w:rPr>
          <w:rFonts w:ascii="Times New Roman" w:hAnsi="Times New Roman" w:cs="Times New Roman"/>
          <w:szCs w:val="24"/>
        </w:rPr>
        <w:t xml:space="preserve">экстренные услуги, предусмотренные договором (полисом) страхования, с последующей их компенсацией в </w:t>
      </w:r>
      <w:proofErr w:type="gramStart"/>
      <w:r w:rsidRPr="0082072C">
        <w:rPr>
          <w:rFonts w:ascii="Times New Roman" w:hAnsi="Times New Roman" w:cs="Times New Roman"/>
          <w:szCs w:val="24"/>
        </w:rPr>
        <w:t>соответствии</w:t>
      </w:r>
      <w:proofErr w:type="gramEnd"/>
      <w:r w:rsidRPr="0082072C">
        <w:rPr>
          <w:rFonts w:ascii="Times New Roman" w:hAnsi="Times New Roman" w:cs="Times New Roman"/>
          <w:szCs w:val="24"/>
        </w:rPr>
        <w:t xml:space="preserve"> с настоящими Правилами;</w:t>
      </w:r>
    </w:p>
    <w:p w:rsidR="00A92693" w:rsidRPr="0082072C" w:rsidRDefault="00A92693"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расторгнуть</w:t>
      </w:r>
      <w:r w:rsidR="00B061CB" w:rsidRPr="0082072C">
        <w:rPr>
          <w:rFonts w:ascii="Times New Roman" w:hAnsi="Times New Roman" w:cs="Times New Roman"/>
          <w:szCs w:val="24"/>
        </w:rPr>
        <w:t xml:space="preserve"> </w:t>
      </w:r>
      <w:r w:rsidRPr="0082072C">
        <w:rPr>
          <w:rFonts w:ascii="Times New Roman" w:hAnsi="Times New Roman" w:cs="Times New Roman"/>
          <w:szCs w:val="24"/>
        </w:rPr>
        <w:t xml:space="preserve">договор страхования в </w:t>
      </w:r>
      <w:proofErr w:type="gramStart"/>
      <w:r w:rsidRPr="0082072C">
        <w:rPr>
          <w:rFonts w:ascii="Times New Roman" w:hAnsi="Times New Roman" w:cs="Times New Roman"/>
          <w:szCs w:val="24"/>
        </w:rPr>
        <w:t>порядке</w:t>
      </w:r>
      <w:proofErr w:type="gramEnd"/>
      <w:r w:rsidRPr="0082072C">
        <w:rPr>
          <w:rFonts w:ascii="Times New Roman" w:hAnsi="Times New Roman" w:cs="Times New Roman"/>
          <w:szCs w:val="24"/>
        </w:rPr>
        <w:t xml:space="preserve"> предусмотренным гражданским законодательством и настоящими Правилами;</w:t>
      </w:r>
    </w:p>
    <w:p w:rsidR="00A92693" w:rsidRPr="0082072C" w:rsidRDefault="00A92693"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на получение от Страховщика</w:t>
      </w:r>
      <w:r w:rsidR="00B061CB" w:rsidRPr="0082072C">
        <w:rPr>
          <w:rFonts w:ascii="Times New Roman" w:hAnsi="Times New Roman" w:cs="Times New Roman"/>
          <w:szCs w:val="24"/>
        </w:rPr>
        <w:t xml:space="preserve"> </w:t>
      </w:r>
      <w:r w:rsidRPr="0082072C">
        <w:rPr>
          <w:rFonts w:ascii="Times New Roman" w:hAnsi="Times New Roman" w:cs="Times New Roman"/>
          <w:szCs w:val="24"/>
        </w:rPr>
        <w:t>информации, касающейся его финансовой устойчивости, не являющейся коммерческой тайной.</w:t>
      </w:r>
    </w:p>
    <w:p w:rsidR="00355DD5" w:rsidRPr="0082072C" w:rsidRDefault="00355DD5"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запросить копию доверенности сотрудника, подписавшего Договор страхования (страховой Полис)</w:t>
      </w:r>
    </w:p>
    <w:p w:rsidR="00A92693" w:rsidRPr="0082072C" w:rsidRDefault="00A92693"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 Страхователь (Застрахованный) обязан:</w:t>
      </w:r>
    </w:p>
    <w:p w:rsidR="00A92693" w:rsidRPr="0082072C" w:rsidRDefault="00A92693"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при заключении договора страхования сообщить Страховщику достоверные сведения о принимаемом на страхование лице, а также </w:t>
      </w:r>
      <w:proofErr w:type="gramStart"/>
      <w:r w:rsidRPr="0082072C">
        <w:rPr>
          <w:rFonts w:ascii="Times New Roman" w:hAnsi="Times New Roman" w:cs="Times New Roman"/>
          <w:szCs w:val="24"/>
        </w:rPr>
        <w:t>о</w:t>
      </w:r>
      <w:proofErr w:type="gramEnd"/>
      <w:r w:rsidRPr="0082072C">
        <w:rPr>
          <w:rFonts w:ascii="Times New Roman" w:hAnsi="Times New Roman" w:cs="Times New Roman"/>
          <w:szCs w:val="24"/>
        </w:rPr>
        <w:t xml:space="preserve"> всех известных ему обстоятельствах, имеющих существенное значение для оценки страхового риска;</w:t>
      </w:r>
    </w:p>
    <w:p w:rsidR="00A92693" w:rsidRPr="0082072C" w:rsidRDefault="00A92693"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уплатить страховую премию в </w:t>
      </w:r>
      <w:proofErr w:type="gramStart"/>
      <w:r w:rsidRPr="0082072C">
        <w:rPr>
          <w:rFonts w:ascii="Times New Roman" w:hAnsi="Times New Roman" w:cs="Times New Roman"/>
          <w:szCs w:val="24"/>
        </w:rPr>
        <w:t>размерах</w:t>
      </w:r>
      <w:proofErr w:type="gramEnd"/>
      <w:r w:rsidRPr="0082072C">
        <w:rPr>
          <w:rFonts w:ascii="Times New Roman" w:hAnsi="Times New Roman" w:cs="Times New Roman"/>
          <w:szCs w:val="24"/>
        </w:rPr>
        <w:t xml:space="preserve"> и сроки, определенные договором (полисом) страхования;</w:t>
      </w:r>
    </w:p>
    <w:p w:rsidR="00A92693" w:rsidRPr="0082072C" w:rsidRDefault="00A92693"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обеспечить</w:t>
      </w:r>
      <w:r w:rsidR="00B061CB" w:rsidRPr="0082072C">
        <w:rPr>
          <w:rFonts w:ascii="Times New Roman" w:hAnsi="Times New Roman" w:cs="Times New Roman"/>
          <w:szCs w:val="24"/>
        </w:rPr>
        <w:t xml:space="preserve"> </w:t>
      </w:r>
      <w:r w:rsidRPr="0082072C">
        <w:rPr>
          <w:rFonts w:ascii="Times New Roman" w:hAnsi="Times New Roman" w:cs="Times New Roman"/>
          <w:szCs w:val="24"/>
        </w:rPr>
        <w:t xml:space="preserve">своевременное вручение </w:t>
      </w:r>
      <w:proofErr w:type="gramStart"/>
      <w:r w:rsidRPr="0082072C">
        <w:rPr>
          <w:rFonts w:ascii="Times New Roman" w:hAnsi="Times New Roman" w:cs="Times New Roman"/>
          <w:szCs w:val="24"/>
        </w:rPr>
        <w:t>Застрахованным</w:t>
      </w:r>
      <w:proofErr w:type="gramEnd"/>
      <w:r w:rsidRPr="0082072C">
        <w:rPr>
          <w:rFonts w:ascii="Times New Roman" w:hAnsi="Times New Roman" w:cs="Times New Roman"/>
          <w:szCs w:val="24"/>
        </w:rPr>
        <w:t xml:space="preserve"> страховых полисов;</w:t>
      </w:r>
    </w:p>
    <w:p w:rsidR="00A92693" w:rsidRPr="0082072C" w:rsidRDefault="00A92693"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соблюдать порядок пользования страховым полисом и обеспечить его сохранность;</w:t>
      </w:r>
    </w:p>
    <w:p w:rsidR="00355DD5" w:rsidRPr="0082072C" w:rsidRDefault="00355DD5"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информировать Страховщика в период действия Договора страхования о ставших ему известных изменениях в обстоятельствах, которые могут повлиять на увеличение страхового риска. </w:t>
      </w:r>
    </w:p>
    <w:p w:rsidR="00355DD5" w:rsidRPr="0082072C" w:rsidRDefault="00355DD5"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proofErr w:type="gramStart"/>
      <w:r w:rsidRPr="0082072C">
        <w:rPr>
          <w:rFonts w:ascii="Times New Roman" w:hAnsi="Times New Roman" w:cs="Times New Roman"/>
          <w:szCs w:val="24"/>
        </w:rPr>
        <w:t>действовать разумно и предпринимать</w:t>
      </w:r>
      <w:proofErr w:type="gramEnd"/>
      <w:r w:rsidRPr="0082072C">
        <w:rPr>
          <w:rFonts w:ascii="Times New Roman" w:hAnsi="Times New Roman" w:cs="Times New Roman"/>
          <w:szCs w:val="24"/>
        </w:rPr>
        <w:t xml:space="preserve"> все меры предосторожности, чтобы избежать несчастного случая или внезапного заболевания;</w:t>
      </w:r>
    </w:p>
    <w:p w:rsidR="00A92693" w:rsidRPr="0082072C" w:rsidRDefault="00A92693"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при</w:t>
      </w:r>
      <w:r w:rsidR="00B061CB" w:rsidRPr="0082072C">
        <w:rPr>
          <w:rFonts w:ascii="Times New Roman" w:hAnsi="Times New Roman" w:cs="Times New Roman"/>
          <w:szCs w:val="24"/>
        </w:rPr>
        <w:t xml:space="preserve"> </w:t>
      </w:r>
      <w:r w:rsidRPr="0082072C">
        <w:rPr>
          <w:rFonts w:ascii="Times New Roman" w:hAnsi="Times New Roman" w:cs="Times New Roman"/>
          <w:szCs w:val="24"/>
        </w:rPr>
        <w:t>осуществлении</w:t>
      </w:r>
      <w:r w:rsidR="00B061CB" w:rsidRPr="0082072C">
        <w:rPr>
          <w:rFonts w:ascii="Times New Roman" w:hAnsi="Times New Roman" w:cs="Times New Roman"/>
          <w:szCs w:val="24"/>
        </w:rPr>
        <w:t xml:space="preserve"> </w:t>
      </w:r>
      <w:r w:rsidRPr="0082072C">
        <w:rPr>
          <w:rFonts w:ascii="Times New Roman" w:hAnsi="Times New Roman" w:cs="Times New Roman"/>
          <w:szCs w:val="24"/>
        </w:rPr>
        <w:t>зарубежной</w:t>
      </w:r>
      <w:r w:rsidR="00B061CB" w:rsidRPr="0082072C">
        <w:rPr>
          <w:rFonts w:ascii="Times New Roman" w:hAnsi="Times New Roman" w:cs="Times New Roman"/>
          <w:szCs w:val="24"/>
        </w:rPr>
        <w:t xml:space="preserve"> </w:t>
      </w:r>
      <w:r w:rsidRPr="0082072C">
        <w:rPr>
          <w:rFonts w:ascii="Times New Roman" w:hAnsi="Times New Roman" w:cs="Times New Roman"/>
          <w:szCs w:val="24"/>
        </w:rPr>
        <w:t>поездки соблюдать правила въезда в страну временного пребывания, выезда из страны временного пребывания</w:t>
      </w:r>
      <w:r w:rsidR="00B061CB" w:rsidRPr="0082072C">
        <w:rPr>
          <w:rFonts w:ascii="Times New Roman" w:hAnsi="Times New Roman" w:cs="Times New Roman"/>
          <w:szCs w:val="24"/>
        </w:rPr>
        <w:t xml:space="preserve"> </w:t>
      </w:r>
      <w:r w:rsidRPr="0082072C">
        <w:rPr>
          <w:rFonts w:ascii="Times New Roman" w:hAnsi="Times New Roman" w:cs="Times New Roman"/>
          <w:szCs w:val="24"/>
        </w:rPr>
        <w:t>и</w:t>
      </w:r>
      <w:r w:rsidR="00B061CB" w:rsidRPr="0082072C">
        <w:rPr>
          <w:rFonts w:ascii="Times New Roman" w:hAnsi="Times New Roman" w:cs="Times New Roman"/>
          <w:szCs w:val="24"/>
        </w:rPr>
        <w:t xml:space="preserve"> </w:t>
      </w:r>
      <w:r w:rsidRPr="0082072C">
        <w:rPr>
          <w:rFonts w:ascii="Times New Roman" w:hAnsi="Times New Roman" w:cs="Times New Roman"/>
          <w:szCs w:val="24"/>
        </w:rPr>
        <w:t>нахождения</w:t>
      </w:r>
      <w:r w:rsidR="00B061CB" w:rsidRPr="0082072C">
        <w:rPr>
          <w:rFonts w:ascii="Times New Roman" w:hAnsi="Times New Roman" w:cs="Times New Roman"/>
          <w:szCs w:val="24"/>
        </w:rPr>
        <w:t xml:space="preserve"> </w:t>
      </w:r>
      <w:r w:rsidRPr="0082072C">
        <w:rPr>
          <w:rFonts w:ascii="Times New Roman" w:hAnsi="Times New Roman" w:cs="Times New Roman"/>
          <w:szCs w:val="24"/>
        </w:rPr>
        <w:t>там,</w:t>
      </w:r>
      <w:r w:rsidR="00B061CB" w:rsidRPr="0082072C">
        <w:rPr>
          <w:rFonts w:ascii="Times New Roman" w:hAnsi="Times New Roman" w:cs="Times New Roman"/>
          <w:szCs w:val="24"/>
        </w:rPr>
        <w:t xml:space="preserve"> </w:t>
      </w:r>
      <w:r w:rsidRPr="0082072C">
        <w:rPr>
          <w:rFonts w:ascii="Times New Roman" w:hAnsi="Times New Roman" w:cs="Times New Roman"/>
          <w:szCs w:val="24"/>
        </w:rPr>
        <w:t>а также в странах транзитного проезда;</w:t>
      </w:r>
    </w:p>
    <w:p w:rsidR="00A92693" w:rsidRPr="0082072C" w:rsidRDefault="00A92693"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во время зарубежной поездки соблюдать законодательство страны временного пребывания, правила личной безопасности и обеспечить сохранность застрахованного багажа (личных вещей);</w:t>
      </w:r>
    </w:p>
    <w:p w:rsidR="00A92693" w:rsidRPr="0082072C" w:rsidRDefault="00A92693"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соблюдать</w:t>
      </w:r>
      <w:r w:rsidR="00B061CB" w:rsidRPr="0082072C">
        <w:rPr>
          <w:rFonts w:ascii="Times New Roman" w:hAnsi="Times New Roman" w:cs="Times New Roman"/>
          <w:szCs w:val="24"/>
        </w:rPr>
        <w:t xml:space="preserve"> </w:t>
      </w:r>
      <w:r w:rsidRPr="0082072C">
        <w:rPr>
          <w:rFonts w:ascii="Times New Roman" w:hAnsi="Times New Roman" w:cs="Times New Roman"/>
          <w:szCs w:val="24"/>
        </w:rPr>
        <w:t>условия</w:t>
      </w:r>
      <w:r w:rsidR="00B061CB" w:rsidRPr="0082072C">
        <w:rPr>
          <w:rFonts w:ascii="Times New Roman" w:hAnsi="Times New Roman" w:cs="Times New Roman"/>
          <w:szCs w:val="24"/>
        </w:rPr>
        <w:t xml:space="preserve"> </w:t>
      </w:r>
      <w:proofErr w:type="spellStart"/>
      <w:r w:rsidRPr="0082072C">
        <w:rPr>
          <w:rFonts w:ascii="Times New Roman" w:hAnsi="Times New Roman" w:cs="Times New Roman"/>
          <w:szCs w:val="24"/>
        </w:rPr>
        <w:t>настоящихПравил</w:t>
      </w:r>
      <w:proofErr w:type="spellEnd"/>
      <w:r w:rsidRPr="0082072C">
        <w:rPr>
          <w:rFonts w:ascii="Times New Roman" w:hAnsi="Times New Roman" w:cs="Times New Roman"/>
          <w:szCs w:val="24"/>
        </w:rPr>
        <w:t xml:space="preserve"> и договора (полиса) страхования.</w:t>
      </w:r>
    </w:p>
    <w:p w:rsidR="0004459B" w:rsidRPr="0082072C" w:rsidRDefault="0004459B"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Страховщик имеет право:</w:t>
      </w:r>
    </w:p>
    <w:p w:rsidR="00355DD5" w:rsidRPr="0082072C" w:rsidRDefault="00355DD5"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для организации необходимой помощи Застрахованному лицу на Территории страхования привлекать Сервисные компании, иные уполномоченные Страховщиком организации </w:t>
      </w:r>
    </w:p>
    <w:p w:rsidR="0004459B" w:rsidRPr="0082072C" w:rsidRDefault="0004459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проверять сообщаемую Страхователем (Застрахованным, </w:t>
      </w:r>
      <w:proofErr w:type="spellStart"/>
      <w:r w:rsidRPr="0082072C">
        <w:rPr>
          <w:rFonts w:ascii="Times New Roman" w:hAnsi="Times New Roman" w:cs="Times New Roman"/>
          <w:szCs w:val="24"/>
        </w:rPr>
        <w:t>Выгодоприобретателем</w:t>
      </w:r>
      <w:proofErr w:type="spellEnd"/>
      <w:r w:rsidRPr="0082072C">
        <w:rPr>
          <w:rFonts w:ascii="Times New Roman" w:hAnsi="Times New Roman" w:cs="Times New Roman"/>
          <w:szCs w:val="24"/>
        </w:rPr>
        <w:t>) информацию, а также выполнение Страхователем (Застрахованным) требований договора страхования;</w:t>
      </w:r>
    </w:p>
    <w:p w:rsidR="0004459B" w:rsidRPr="0082072C" w:rsidRDefault="0004459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провести обследование страхуемого лица для оценки</w:t>
      </w:r>
      <w:r w:rsidR="00B061CB" w:rsidRPr="0082072C">
        <w:rPr>
          <w:rFonts w:ascii="Times New Roman" w:hAnsi="Times New Roman" w:cs="Times New Roman"/>
          <w:szCs w:val="24"/>
        </w:rPr>
        <w:t xml:space="preserve"> </w:t>
      </w:r>
      <w:r w:rsidRPr="0082072C">
        <w:rPr>
          <w:rFonts w:ascii="Times New Roman" w:hAnsi="Times New Roman" w:cs="Times New Roman"/>
          <w:szCs w:val="24"/>
        </w:rPr>
        <w:t>фактического состояния его здоровья;</w:t>
      </w:r>
    </w:p>
    <w:p w:rsidR="0004459B" w:rsidRPr="0082072C" w:rsidRDefault="0004459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произвести самостоятельно или с привлечением экспертов расследование причин и обстоятель</w:t>
      </w:r>
      <w:proofErr w:type="gramStart"/>
      <w:r w:rsidRPr="0082072C">
        <w:rPr>
          <w:rFonts w:ascii="Times New Roman" w:hAnsi="Times New Roman" w:cs="Times New Roman"/>
          <w:szCs w:val="24"/>
        </w:rPr>
        <w:t>ств</w:t>
      </w:r>
      <w:r w:rsidR="00355DD5" w:rsidRPr="0082072C">
        <w:rPr>
          <w:rFonts w:ascii="Times New Roman" w:hAnsi="Times New Roman" w:cs="Times New Roman"/>
          <w:szCs w:val="24"/>
        </w:rPr>
        <w:t xml:space="preserve"> </w:t>
      </w:r>
      <w:r w:rsidRPr="0082072C">
        <w:rPr>
          <w:rFonts w:ascii="Times New Roman" w:hAnsi="Times New Roman" w:cs="Times New Roman"/>
          <w:szCs w:val="24"/>
        </w:rPr>
        <w:t>стр</w:t>
      </w:r>
      <w:proofErr w:type="gramEnd"/>
      <w:r w:rsidRPr="0082072C">
        <w:rPr>
          <w:rFonts w:ascii="Times New Roman" w:hAnsi="Times New Roman" w:cs="Times New Roman"/>
          <w:szCs w:val="24"/>
        </w:rPr>
        <w:t>ахового случая, в том числе потребовать от Застрахованного (</w:t>
      </w:r>
      <w:proofErr w:type="spellStart"/>
      <w:r w:rsidRPr="0082072C">
        <w:rPr>
          <w:rFonts w:ascii="Times New Roman" w:hAnsi="Times New Roman" w:cs="Times New Roman"/>
          <w:szCs w:val="24"/>
        </w:rPr>
        <w:t>Выгодоприобретателя</w:t>
      </w:r>
      <w:proofErr w:type="spellEnd"/>
      <w:r w:rsidRPr="0082072C">
        <w:rPr>
          <w:rFonts w:ascii="Times New Roman" w:hAnsi="Times New Roman" w:cs="Times New Roman"/>
          <w:szCs w:val="24"/>
        </w:rPr>
        <w:t>) проведения медицинской экспертизы с участием специал</w:t>
      </w:r>
      <w:r w:rsidR="003A0421" w:rsidRPr="0082072C">
        <w:rPr>
          <w:rFonts w:ascii="Times New Roman" w:hAnsi="Times New Roman" w:cs="Times New Roman"/>
          <w:szCs w:val="24"/>
        </w:rPr>
        <w:t>истов, назначенных Страховщиком</w:t>
      </w:r>
      <w:r w:rsidRPr="0082072C">
        <w:rPr>
          <w:rFonts w:ascii="Times New Roman" w:hAnsi="Times New Roman" w:cs="Times New Roman"/>
          <w:szCs w:val="24"/>
        </w:rPr>
        <w:t>;</w:t>
      </w:r>
    </w:p>
    <w:p w:rsidR="0004459B" w:rsidRPr="0082072C" w:rsidRDefault="00A92693"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 </w:t>
      </w:r>
      <w:proofErr w:type="gramStart"/>
      <w:r w:rsidR="0004459B" w:rsidRPr="0082072C">
        <w:rPr>
          <w:rFonts w:ascii="Times New Roman" w:hAnsi="Times New Roman" w:cs="Times New Roman"/>
          <w:szCs w:val="24"/>
        </w:rPr>
        <w:t>отсрочить решение вопроса о выплате страхового обеспечения (отказа в страховой выплате) в случае возбуждения уголовного дела по факту наступления события, в связи с которым предъявлено требование выплаты, до момента принятия соответствующего решения компетентными органами.</w:t>
      </w:r>
      <w:proofErr w:type="gramEnd"/>
    </w:p>
    <w:p w:rsidR="0004459B" w:rsidRPr="0082072C" w:rsidRDefault="0004459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Если у Страховщика возникают мотивированные сомнения в подлинности документов, подтверждающих страховой случай, страховая выплата может быть отсрочена до тех пор, пока не будет подтверждена подлинность таких документов;</w:t>
      </w:r>
    </w:p>
    <w:p w:rsidR="0004459B" w:rsidRPr="0082072C" w:rsidRDefault="0004459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самостоятельно выяснять причины и обстоятельства события, имеющего</w:t>
      </w:r>
      <w:r w:rsidR="00B061CB" w:rsidRPr="0082072C">
        <w:rPr>
          <w:rFonts w:ascii="Times New Roman" w:hAnsi="Times New Roman" w:cs="Times New Roman"/>
          <w:szCs w:val="24"/>
        </w:rPr>
        <w:t xml:space="preserve"> </w:t>
      </w:r>
      <w:r w:rsidRPr="0082072C">
        <w:rPr>
          <w:rFonts w:ascii="Times New Roman" w:hAnsi="Times New Roman" w:cs="Times New Roman"/>
          <w:szCs w:val="24"/>
        </w:rPr>
        <w:t>признаки страхового случая,</w:t>
      </w:r>
      <w:r w:rsidR="00B061CB" w:rsidRPr="0082072C">
        <w:rPr>
          <w:rFonts w:ascii="Times New Roman" w:hAnsi="Times New Roman" w:cs="Times New Roman"/>
          <w:szCs w:val="24"/>
        </w:rPr>
        <w:t xml:space="preserve"> </w:t>
      </w:r>
      <w:r w:rsidRPr="0082072C">
        <w:rPr>
          <w:rFonts w:ascii="Times New Roman" w:hAnsi="Times New Roman" w:cs="Times New Roman"/>
          <w:szCs w:val="24"/>
        </w:rPr>
        <w:t>при необходимости запрашивать сведения у</w:t>
      </w:r>
      <w:r w:rsidR="00B061CB" w:rsidRPr="0082072C">
        <w:rPr>
          <w:rFonts w:ascii="Times New Roman" w:hAnsi="Times New Roman" w:cs="Times New Roman"/>
          <w:szCs w:val="24"/>
        </w:rPr>
        <w:t xml:space="preserve"> </w:t>
      </w:r>
      <w:r w:rsidRPr="0082072C">
        <w:rPr>
          <w:rFonts w:ascii="Times New Roman" w:hAnsi="Times New Roman" w:cs="Times New Roman"/>
          <w:szCs w:val="24"/>
        </w:rPr>
        <w:t>компетентных органов, медицинских учреждений, Сервисных компаний, располагающих информацией об обстоятельствах наступившего события, а также самостоятельно выяснять причины</w:t>
      </w:r>
      <w:r w:rsidR="00B061CB" w:rsidRPr="0082072C">
        <w:rPr>
          <w:rFonts w:ascii="Times New Roman" w:hAnsi="Times New Roman" w:cs="Times New Roman"/>
          <w:szCs w:val="24"/>
        </w:rPr>
        <w:t xml:space="preserve"> </w:t>
      </w:r>
      <w:r w:rsidRPr="0082072C">
        <w:rPr>
          <w:rFonts w:ascii="Times New Roman" w:hAnsi="Times New Roman" w:cs="Times New Roman"/>
          <w:szCs w:val="24"/>
        </w:rPr>
        <w:t>и обстоятельства события;</w:t>
      </w:r>
    </w:p>
    <w:p w:rsidR="0004459B" w:rsidRPr="0082072C" w:rsidRDefault="0004459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досрочно расторгнуть договор страхования в </w:t>
      </w:r>
      <w:proofErr w:type="gramStart"/>
      <w:r w:rsidRPr="0082072C">
        <w:rPr>
          <w:rFonts w:ascii="Times New Roman" w:hAnsi="Times New Roman" w:cs="Times New Roman"/>
          <w:szCs w:val="24"/>
        </w:rPr>
        <w:t>порядке</w:t>
      </w:r>
      <w:proofErr w:type="gramEnd"/>
      <w:r w:rsidRPr="0082072C">
        <w:rPr>
          <w:rFonts w:ascii="Times New Roman" w:hAnsi="Times New Roman" w:cs="Times New Roman"/>
          <w:szCs w:val="24"/>
        </w:rPr>
        <w:t xml:space="preserve">, предусмотренном гражданским законодательством РФ; </w:t>
      </w:r>
    </w:p>
    <w:p w:rsidR="0004459B" w:rsidRPr="0082072C" w:rsidRDefault="0004459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отказать в страховой выплате или уменьшить ее размер в случае невыполнения Страхователем (Застрахованным) требований договора страхования</w:t>
      </w:r>
      <w:r w:rsidR="00355DD5" w:rsidRPr="0082072C">
        <w:rPr>
          <w:rFonts w:ascii="Times New Roman" w:hAnsi="Times New Roman" w:cs="Times New Roman"/>
          <w:szCs w:val="24"/>
        </w:rPr>
        <w:t xml:space="preserve"> и настоящих Правил</w:t>
      </w:r>
      <w:r w:rsidRPr="0082072C">
        <w:rPr>
          <w:rFonts w:ascii="Times New Roman" w:hAnsi="Times New Roman" w:cs="Times New Roman"/>
          <w:szCs w:val="24"/>
        </w:rPr>
        <w:t>;</w:t>
      </w:r>
    </w:p>
    <w:p w:rsidR="0004459B" w:rsidRPr="0082072C" w:rsidRDefault="0004459B" w:rsidP="006D3E85">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при</w:t>
      </w:r>
      <w:r w:rsidR="00B061CB" w:rsidRPr="0082072C">
        <w:rPr>
          <w:rFonts w:ascii="Times New Roman" w:hAnsi="Times New Roman" w:cs="Times New Roman"/>
          <w:szCs w:val="24"/>
        </w:rPr>
        <w:t xml:space="preserve"> </w:t>
      </w:r>
      <w:r w:rsidRPr="0082072C">
        <w:rPr>
          <w:rFonts w:ascii="Times New Roman" w:hAnsi="Times New Roman" w:cs="Times New Roman"/>
          <w:szCs w:val="24"/>
        </w:rPr>
        <w:t>форс-мажорных обстоятельствах отказаться от выполнения обязательств по договору страхования или изменить срок их выполнения.</w:t>
      </w:r>
    </w:p>
    <w:p w:rsidR="0004459B" w:rsidRPr="0082072C" w:rsidRDefault="006D65CD"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 </w:t>
      </w:r>
      <w:r w:rsidR="0004459B" w:rsidRPr="0082072C">
        <w:rPr>
          <w:rFonts w:ascii="Times New Roman" w:hAnsi="Times New Roman" w:cs="Times New Roman"/>
          <w:szCs w:val="24"/>
        </w:rPr>
        <w:t>Страховщик обязан:</w:t>
      </w:r>
    </w:p>
    <w:p w:rsidR="0004459B" w:rsidRPr="0082072C" w:rsidRDefault="0004459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ознакомить Страхователя с Правилами страхования;</w:t>
      </w:r>
    </w:p>
    <w:p w:rsidR="0004459B" w:rsidRPr="0082072C" w:rsidRDefault="0004459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обеспечить конфиденциальность в </w:t>
      </w:r>
      <w:proofErr w:type="gramStart"/>
      <w:r w:rsidRPr="0082072C">
        <w:rPr>
          <w:rFonts w:ascii="Times New Roman" w:hAnsi="Times New Roman" w:cs="Times New Roman"/>
          <w:szCs w:val="24"/>
        </w:rPr>
        <w:t>отношениях</w:t>
      </w:r>
      <w:proofErr w:type="gramEnd"/>
      <w:r w:rsidRPr="0082072C">
        <w:rPr>
          <w:rFonts w:ascii="Times New Roman" w:hAnsi="Times New Roman" w:cs="Times New Roman"/>
          <w:szCs w:val="24"/>
        </w:rPr>
        <w:t xml:space="preserve"> со Страхователем (Застрахованным);</w:t>
      </w:r>
    </w:p>
    <w:p w:rsidR="0004459B" w:rsidRPr="0082072C" w:rsidRDefault="0004459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соблюдать условия настоящих Правил и договора страхования.</w:t>
      </w:r>
    </w:p>
    <w:p w:rsidR="006D65CD" w:rsidRPr="0082072C" w:rsidRDefault="006D65CD"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по письменному запросу Страхователя предоставить расчет размера страховой премии;</w:t>
      </w:r>
    </w:p>
    <w:p w:rsidR="006D65CD" w:rsidRPr="0082072C" w:rsidRDefault="006D65CD"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proofErr w:type="gramStart"/>
      <w:r w:rsidRPr="0082072C">
        <w:rPr>
          <w:rFonts w:ascii="Times New Roman" w:hAnsi="Times New Roman" w:cs="Times New Roman"/>
          <w:szCs w:val="24"/>
        </w:rPr>
        <w:t>уведомлять Страхователя о дополнительных условиях заключения договора страхования (медицинское обследование лица, в отношении которого заключается договор) и возможности изменения размера премии после получения результатов такого обследования.</w:t>
      </w:r>
      <w:proofErr w:type="gramEnd"/>
    </w:p>
    <w:p w:rsidR="006D65CD" w:rsidRPr="0082072C" w:rsidRDefault="006D65CD"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по случаям, признанным Страховщиком страховыми, произвести выплату страхового возмещения в </w:t>
      </w:r>
      <w:proofErr w:type="gramStart"/>
      <w:r w:rsidRPr="0082072C">
        <w:rPr>
          <w:rFonts w:ascii="Times New Roman" w:hAnsi="Times New Roman" w:cs="Times New Roman"/>
          <w:szCs w:val="24"/>
        </w:rPr>
        <w:t>порядке</w:t>
      </w:r>
      <w:proofErr w:type="gramEnd"/>
      <w:r w:rsidRPr="0082072C">
        <w:rPr>
          <w:rFonts w:ascii="Times New Roman" w:hAnsi="Times New Roman" w:cs="Times New Roman"/>
          <w:szCs w:val="24"/>
        </w:rPr>
        <w:t xml:space="preserve"> и в сроки, оговоренные</w:t>
      </w:r>
      <w:r w:rsidR="005D461D" w:rsidRPr="0082072C">
        <w:rPr>
          <w:rFonts w:ascii="Times New Roman" w:hAnsi="Times New Roman" w:cs="Times New Roman"/>
          <w:szCs w:val="24"/>
        </w:rPr>
        <w:t xml:space="preserve"> настоящими Правилами или договором страхования</w:t>
      </w:r>
      <w:r w:rsidRPr="0082072C">
        <w:rPr>
          <w:rFonts w:ascii="Times New Roman" w:hAnsi="Times New Roman" w:cs="Times New Roman"/>
          <w:szCs w:val="24"/>
        </w:rPr>
        <w:t xml:space="preserve">; </w:t>
      </w:r>
    </w:p>
    <w:p w:rsidR="006D65CD" w:rsidRPr="0082072C" w:rsidRDefault="006D65CD"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соблюдать условия настоящих Правил и Договора страхования; </w:t>
      </w:r>
    </w:p>
    <w:p w:rsidR="005D461D" w:rsidRPr="0082072C" w:rsidRDefault="005D461D"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Все уведомления, направляемые Страховщиком Страхователю (Застрахованному лицу), считаются сделанные надлежащим образом, если они направлены: </w:t>
      </w:r>
    </w:p>
    <w:p w:rsidR="005D461D" w:rsidRPr="0082072C" w:rsidRDefault="005D461D"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посредством почтовой связи на адрес регистрации Страхователя (Застрахованного) – физического лица, или на иной адрес, указанный Страхователем в договоре страхования (страховом Полисе), в дополнительных соглашениях к нему, в заявлении на страховую выплату; </w:t>
      </w:r>
    </w:p>
    <w:p w:rsidR="005D461D" w:rsidRPr="0082072C" w:rsidRDefault="005D461D"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 посредством почтовой связи на адрес регистрации Страхователя – юридического лица, или на иной адрес, указанный Страхователем в договоре страхования (страховом Полисе), в дополнительных соглашениях к нему, в заявлении на страховую выплату. Также считается надлежащим уведомление, направленное по месту нахождения Страхователя, указанному в ЕГРЮЛ на дату отправления уведомления; </w:t>
      </w:r>
    </w:p>
    <w:p w:rsidR="005D461D" w:rsidRPr="0082072C" w:rsidRDefault="005D461D"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посредством электронной почты на адрес Страхователя (Застрахованного), указанный Страхователем в </w:t>
      </w:r>
      <w:proofErr w:type="gramStart"/>
      <w:r w:rsidRPr="0082072C">
        <w:rPr>
          <w:rFonts w:ascii="Times New Roman" w:hAnsi="Times New Roman" w:cs="Times New Roman"/>
          <w:szCs w:val="24"/>
        </w:rPr>
        <w:t>договоре</w:t>
      </w:r>
      <w:proofErr w:type="gramEnd"/>
      <w:r w:rsidRPr="0082072C">
        <w:rPr>
          <w:rFonts w:ascii="Times New Roman" w:hAnsi="Times New Roman" w:cs="Times New Roman"/>
          <w:szCs w:val="24"/>
        </w:rPr>
        <w:t xml:space="preserve"> страхования (страховом Полисе), в дополнительных соглашениях к нему, в заявлении на страховую выплату.; </w:t>
      </w:r>
    </w:p>
    <w:p w:rsidR="005D461D" w:rsidRPr="0082072C" w:rsidRDefault="005D461D"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посредством телефонной связи на номер мобильного телефона Страхователя (Застрахованного), указанный Страхователем в договоре страхования (страховом Полисе), в дополнительных соглашениях к нему, в заявлении на страховую выплату. </w:t>
      </w:r>
    </w:p>
    <w:p w:rsidR="005D461D" w:rsidRPr="0082072C" w:rsidRDefault="005D461D" w:rsidP="006D3E85">
      <w:pPr>
        <w:tabs>
          <w:tab w:val="left" w:pos="993"/>
        </w:tabs>
        <w:spacing w:before="60" w:after="60"/>
        <w:jc w:val="both"/>
        <w:rPr>
          <w:sz w:val="22"/>
          <w:szCs w:val="24"/>
        </w:rPr>
      </w:pPr>
      <w:r w:rsidRPr="0082072C">
        <w:rPr>
          <w:sz w:val="22"/>
          <w:szCs w:val="24"/>
        </w:rPr>
        <w:t xml:space="preserve">При изменении контактных данных Страхователь обязан письменно уведомить об этом Страховщика; </w:t>
      </w:r>
    </w:p>
    <w:p w:rsidR="005D461D" w:rsidRPr="0082072C" w:rsidRDefault="005D461D"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Договором страхования могут быть предусмотрены иные права и обязанности Сторон.</w:t>
      </w:r>
    </w:p>
    <w:p w:rsidR="00A73676" w:rsidRPr="00A73676" w:rsidRDefault="00D821EB" w:rsidP="006D3E85">
      <w:pPr>
        <w:pStyle w:val="6"/>
      </w:pPr>
      <w:bookmarkStart w:id="14" w:name="_Toc131006112"/>
      <w:r w:rsidRPr="00A73676">
        <w:t>ОБЩИЕ ОБЯЗАННОСТИ СТРАХОВАТЕЛЯ/ЗАСТРАХОВАННОГО ПРИ НАСТУПЛЕНИИ СОБЫТИЙ, ИМЕЮЩИХ ПРИЗНАКИ СТРАХОВОГО СЛУЧАЯ</w:t>
      </w:r>
      <w:bookmarkEnd w:id="14"/>
      <w:r w:rsidRPr="00A73676">
        <w:t xml:space="preserve"> </w:t>
      </w:r>
    </w:p>
    <w:p w:rsidR="00A73676" w:rsidRPr="0082072C" w:rsidRDefault="00A73676" w:rsidP="00DF0978">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При наступлении события с признаками страхового случая Застрахованный (его представитель) и/или Страхователь обязаны: </w:t>
      </w:r>
    </w:p>
    <w:p w:rsidR="00A73676" w:rsidRPr="0082072C" w:rsidRDefault="003A0421" w:rsidP="00DF0978">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Принять </w:t>
      </w:r>
      <w:r w:rsidR="00A73676" w:rsidRPr="0082072C">
        <w:rPr>
          <w:rFonts w:ascii="Times New Roman" w:hAnsi="Times New Roman" w:cs="Times New Roman"/>
          <w:szCs w:val="24"/>
        </w:rPr>
        <w:t xml:space="preserve">разумные и доступные в сложившихся </w:t>
      </w:r>
      <w:proofErr w:type="gramStart"/>
      <w:r w:rsidR="00A73676" w:rsidRPr="0082072C">
        <w:rPr>
          <w:rFonts w:ascii="Times New Roman" w:hAnsi="Times New Roman" w:cs="Times New Roman"/>
          <w:szCs w:val="24"/>
        </w:rPr>
        <w:t>обстоятельствах</w:t>
      </w:r>
      <w:proofErr w:type="gramEnd"/>
      <w:r w:rsidR="00A73676" w:rsidRPr="0082072C">
        <w:rPr>
          <w:rFonts w:ascii="Times New Roman" w:hAnsi="Times New Roman" w:cs="Times New Roman"/>
          <w:szCs w:val="24"/>
        </w:rPr>
        <w:t xml:space="preserve"> меры, чтобы уменьшить возможные расходы, и действовать так, как если бы они не были застрахованы; </w:t>
      </w:r>
    </w:p>
    <w:p w:rsidR="00A73676" w:rsidRPr="0082072C" w:rsidRDefault="003A0421" w:rsidP="00DF0978">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Незамедлительно </w:t>
      </w:r>
      <w:r w:rsidR="00A73676" w:rsidRPr="0082072C">
        <w:rPr>
          <w:rFonts w:ascii="Times New Roman" w:hAnsi="Times New Roman" w:cs="Times New Roman"/>
          <w:szCs w:val="24"/>
        </w:rPr>
        <w:t xml:space="preserve">уведомить о событии Сервисную компанию либо Страховщика по указанным в Договоре страхования телефонам для обеспечения им возможности своевременно организовать необходимую помощь, выдать необходимые рекомендации и пр.; </w:t>
      </w:r>
    </w:p>
    <w:p w:rsidR="00A73676" w:rsidRPr="0082072C" w:rsidRDefault="003A0421" w:rsidP="00DF0978">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Строго </w:t>
      </w:r>
      <w:r w:rsidR="00A73676" w:rsidRPr="0082072C">
        <w:rPr>
          <w:rFonts w:ascii="Times New Roman" w:hAnsi="Times New Roman" w:cs="Times New Roman"/>
          <w:szCs w:val="24"/>
        </w:rPr>
        <w:t xml:space="preserve">следовать указаниям Сервисной компании и Страховщика; </w:t>
      </w:r>
    </w:p>
    <w:p w:rsidR="00A73676" w:rsidRPr="0082072C" w:rsidRDefault="003A0421" w:rsidP="00DF0978">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Выполнить </w:t>
      </w:r>
      <w:r w:rsidR="00A73676" w:rsidRPr="0082072C">
        <w:rPr>
          <w:rFonts w:ascii="Times New Roman" w:hAnsi="Times New Roman" w:cs="Times New Roman"/>
          <w:szCs w:val="24"/>
        </w:rPr>
        <w:t xml:space="preserve">обязанности, предусмотренные в Договоре страхования и настоящих Правилах для сложившихся обстоятельств в зависимости от вида событий (вида страхового риска); </w:t>
      </w:r>
    </w:p>
    <w:p w:rsidR="00A73676" w:rsidRPr="0082072C" w:rsidRDefault="003A0421" w:rsidP="00DF0978">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При </w:t>
      </w:r>
      <w:r w:rsidR="00A73676" w:rsidRPr="0082072C">
        <w:rPr>
          <w:rFonts w:ascii="Times New Roman" w:hAnsi="Times New Roman" w:cs="Times New Roman"/>
          <w:szCs w:val="24"/>
        </w:rPr>
        <w:t xml:space="preserve">обращении за помощью, предусмотренной Договором страхования, Застрахованный (его представитель) и/или Страхователь обязаны сообщить среди прочего следующую информацию: </w:t>
      </w:r>
    </w:p>
    <w:p w:rsidR="00A73676" w:rsidRPr="0082072C" w:rsidRDefault="00A73676" w:rsidP="006D3E85">
      <w:pPr>
        <w:pStyle w:val="af6"/>
        <w:numPr>
          <w:ilvl w:val="1"/>
          <w:numId w:val="16"/>
        </w:numPr>
        <w:tabs>
          <w:tab w:val="left" w:pos="709"/>
        </w:tabs>
        <w:spacing w:before="60" w:after="60" w:line="240" w:lineRule="auto"/>
        <w:ind w:left="0" w:firstLine="360"/>
        <w:jc w:val="both"/>
        <w:rPr>
          <w:rFonts w:ascii="Times New Roman" w:hAnsi="Times New Roman" w:cs="Times New Roman"/>
          <w:szCs w:val="24"/>
        </w:rPr>
      </w:pPr>
      <w:r w:rsidRPr="0082072C">
        <w:rPr>
          <w:rFonts w:ascii="Times New Roman" w:hAnsi="Times New Roman" w:cs="Times New Roman"/>
          <w:szCs w:val="24"/>
        </w:rPr>
        <w:t xml:space="preserve">фамилию, имя </w:t>
      </w:r>
      <w:proofErr w:type="gramStart"/>
      <w:r w:rsidRPr="0082072C">
        <w:rPr>
          <w:rFonts w:ascii="Times New Roman" w:hAnsi="Times New Roman" w:cs="Times New Roman"/>
          <w:szCs w:val="24"/>
        </w:rPr>
        <w:t>Застрахованного</w:t>
      </w:r>
      <w:proofErr w:type="gramEnd"/>
      <w:r w:rsidRPr="0082072C">
        <w:rPr>
          <w:rFonts w:ascii="Times New Roman" w:hAnsi="Times New Roman" w:cs="Times New Roman"/>
          <w:szCs w:val="24"/>
        </w:rPr>
        <w:t xml:space="preserve">, нуждающегося в помощи; </w:t>
      </w:r>
    </w:p>
    <w:p w:rsidR="00A73676" w:rsidRPr="0082072C" w:rsidRDefault="00A73676" w:rsidP="006D3E85">
      <w:pPr>
        <w:pStyle w:val="af6"/>
        <w:numPr>
          <w:ilvl w:val="1"/>
          <w:numId w:val="16"/>
        </w:numPr>
        <w:tabs>
          <w:tab w:val="left" w:pos="709"/>
        </w:tabs>
        <w:spacing w:before="60" w:after="60" w:line="240" w:lineRule="auto"/>
        <w:ind w:left="0" w:firstLine="360"/>
        <w:jc w:val="both"/>
        <w:rPr>
          <w:rFonts w:ascii="Times New Roman" w:hAnsi="Times New Roman" w:cs="Times New Roman"/>
          <w:szCs w:val="24"/>
        </w:rPr>
      </w:pPr>
      <w:r w:rsidRPr="0082072C">
        <w:rPr>
          <w:rFonts w:ascii="Times New Roman" w:hAnsi="Times New Roman" w:cs="Times New Roman"/>
          <w:szCs w:val="24"/>
        </w:rPr>
        <w:t xml:space="preserve">номер Договора страхования (Страхового полиса) и срок страхования; </w:t>
      </w:r>
    </w:p>
    <w:p w:rsidR="00A73676" w:rsidRPr="0082072C" w:rsidRDefault="00A73676" w:rsidP="006D3E85">
      <w:pPr>
        <w:pStyle w:val="af6"/>
        <w:numPr>
          <w:ilvl w:val="1"/>
          <w:numId w:val="16"/>
        </w:numPr>
        <w:tabs>
          <w:tab w:val="left" w:pos="709"/>
        </w:tabs>
        <w:spacing w:before="60" w:after="60" w:line="240" w:lineRule="auto"/>
        <w:ind w:left="0" w:firstLine="360"/>
        <w:jc w:val="both"/>
        <w:rPr>
          <w:rFonts w:ascii="Times New Roman" w:hAnsi="Times New Roman" w:cs="Times New Roman"/>
          <w:szCs w:val="24"/>
        </w:rPr>
      </w:pPr>
      <w:r w:rsidRPr="0082072C">
        <w:rPr>
          <w:rFonts w:ascii="Times New Roman" w:hAnsi="Times New Roman" w:cs="Times New Roman"/>
          <w:szCs w:val="24"/>
        </w:rPr>
        <w:t xml:space="preserve">время и обстоятельства произошедшего; </w:t>
      </w:r>
    </w:p>
    <w:p w:rsidR="00A73676" w:rsidRPr="0082072C" w:rsidRDefault="00A73676" w:rsidP="006D3E85">
      <w:pPr>
        <w:pStyle w:val="af6"/>
        <w:numPr>
          <w:ilvl w:val="1"/>
          <w:numId w:val="16"/>
        </w:numPr>
        <w:tabs>
          <w:tab w:val="left" w:pos="709"/>
        </w:tabs>
        <w:spacing w:before="60" w:after="60" w:line="240" w:lineRule="auto"/>
        <w:ind w:left="0" w:firstLine="360"/>
        <w:jc w:val="both"/>
        <w:rPr>
          <w:rFonts w:ascii="Times New Roman" w:hAnsi="Times New Roman" w:cs="Times New Roman"/>
          <w:szCs w:val="24"/>
        </w:rPr>
      </w:pPr>
      <w:r w:rsidRPr="0082072C">
        <w:rPr>
          <w:rFonts w:ascii="Times New Roman" w:hAnsi="Times New Roman" w:cs="Times New Roman"/>
          <w:szCs w:val="24"/>
        </w:rPr>
        <w:t xml:space="preserve">местонахождение Застрахованного и номер контактного телефона для обратной связи; </w:t>
      </w:r>
    </w:p>
    <w:p w:rsidR="00A73676" w:rsidRPr="0082072C" w:rsidRDefault="003A0421" w:rsidP="00DF0978">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Представить </w:t>
      </w:r>
      <w:r w:rsidR="00A73676" w:rsidRPr="0082072C">
        <w:rPr>
          <w:rFonts w:ascii="Times New Roman" w:hAnsi="Times New Roman" w:cs="Times New Roman"/>
          <w:szCs w:val="24"/>
        </w:rPr>
        <w:t xml:space="preserve">копию удостоверяющего личность документа, содержащего отметки пограничного контроля о пересечении Государственной границы РФ; </w:t>
      </w:r>
    </w:p>
    <w:p w:rsidR="00127FC9" w:rsidRPr="0082072C" w:rsidRDefault="00127FC9" w:rsidP="00DF0978">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Если страховой случай произошел на территории иностранного государства, Страхователь (Застрахованный) по требованию Страховщика обязан предоставить</w:t>
      </w:r>
      <w:r w:rsidR="00B061CB" w:rsidRPr="0082072C">
        <w:rPr>
          <w:rFonts w:ascii="Times New Roman" w:hAnsi="Times New Roman" w:cs="Times New Roman"/>
          <w:szCs w:val="24"/>
        </w:rPr>
        <w:t xml:space="preserve"> </w:t>
      </w:r>
      <w:r w:rsidRPr="0082072C">
        <w:rPr>
          <w:rFonts w:ascii="Times New Roman" w:hAnsi="Times New Roman" w:cs="Times New Roman"/>
          <w:szCs w:val="24"/>
        </w:rPr>
        <w:t>переводы оригиналов документов, составленных на ином, чем русский язык. Расходы по переводу предоставляемых документов на русский язык, выполненные за счет Страховщика вычитается из суммы страхового возмещения.</w:t>
      </w:r>
    </w:p>
    <w:p w:rsidR="0004459B" w:rsidRPr="00E22C60" w:rsidRDefault="00E22C60" w:rsidP="006D3E85">
      <w:pPr>
        <w:pStyle w:val="6"/>
      </w:pPr>
      <w:bookmarkStart w:id="15" w:name="_Toc131006113"/>
      <w:r w:rsidRPr="00E22C60">
        <w:t xml:space="preserve">ОБЩИЙ </w:t>
      </w:r>
      <w:r w:rsidR="0004459B" w:rsidRPr="00E22C60">
        <w:t>ПОРЯДОК ОСУЩЕСТВЛЕНИЯ СТРАХОВОЙ ВЫПЛАТЫ И ОПРЕДЕЛЕНИЯ РАЗМЕРА УБЫТКА.</w:t>
      </w:r>
      <w:bookmarkEnd w:id="15"/>
    </w:p>
    <w:p w:rsidR="00A0011D" w:rsidRPr="0082072C" w:rsidRDefault="00E22C60"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Страховые выплаты производятся Страховщиком</w:t>
      </w:r>
      <w:r w:rsidR="00A0011D" w:rsidRPr="0082072C">
        <w:rPr>
          <w:rFonts w:ascii="Times New Roman" w:hAnsi="Times New Roman" w:cs="Times New Roman"/>
          <w:szCs w:val="24"/>
        </w:rPr>
        <w:t>:</w:t>
      </w:r>
    </w:p>
    <w:p w:rsidR="00A0011D" w:rsidRPr="0082072C" w:rsidRDefault="00E22C6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 в соответствии с заключенными договорами на оказание </w:t>
      </w:r>
      <w:proofErr w:type="gramStart"/>
      <w:r w:rsidRPr="0082072C">
        <w:rPr>
          <w:rFonts w:ascii="Times New Roman" w:hAnsi="Times New Roman" w:cs="Times New Roman"/>
          <w:szCs w:val="24"/>
        </w:rPr>
        <w:t>медицинских</w:t>
      </w:r>
      <w:proofErr w:type="gramEnd"/>
      <w:r w:rsidRPr="0082072C">
        <w:rPr>
          <w:rFonts w:ascii="Times New Roman" w:hAnsi="Times New Roman" w:cs="Times New Roman"/>
          <w:szCs w:val="24"/>
        </w:rPr>
        <w:t xml:space="preserve"> услуг</w:t>
      </w:r>
      <w:r w:rsidR="00A73676" w:rsidRPr="0082072C">
        <w:rPr>
          <w:rFonts w:ascii="Times New Roman" w:hAnsi="Times New Roman" w:cs="Times New Roman"/>
          <w:szCs w:val="24"/>
        </w:rPr>
        <w:t xml:space="preserve"> с медицинскими</w:t>
      </w:r>
      <w:r w:rsidRPr="0082072C">
        <w:rPr>
          <w:rFonts w:ascii="Times New Roman" w:hAnsi="Times New Roman" w:cs="Times New Roman"/>
          <w:szCs w:val="24"/>
        </w:rPr>
        <w:t xml:space="preserve"> учреждениями, </w:t>
      </w:r>
    </w:p>
    <w:p w:rsidR="00A0011D" w:rsidRPr="0082072C" w:rsidRDefault="00A0011D"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 </w:t>
      </w:r>
      <w:r w:rsidR="00E22C60" w:rsidRPr="0082072C">
        <w:rPr>
          <w:rFonts w:ascii="Times New Roman" w:hAnsi="Times New Roman" w:cs="Times New Roman"/>
          <w:szCs w:val="24"/>
        </w:rPr>
        <w:t xml:space="preserve">в </w:t>
      </w:r>
      <w:proofErr w:type="gramStart"/>
      <w:r w:rsidR="00E22C60" w:rsidRPr="0082072C">
        <w:rPr>
          <w:rFonts w:ascii="Times New Roman" w:hAnsi="Times New Roman" w:cs="Times New Roman"/>
          <w:szCs w:val="24"/>
        </w:rPr>
        <w:t>соответствии</w:t>
      </w:r>
      <w:proofErr w:type="gramEnd"/>
      <w:r w:rsidR="00E22C60" w:rsidRPr="0082072C">
        <w:rPr>
          <w:rFonts w:ascii="Times New Roman" w:hAnsi="Times New Roman" w:cs="Times New Roman"/>
          <w:szCs w:val="24"/>
        </w:rPr>
        <w:t xml:space="preserve"> с заключенными договорами с </w:t>
      </w:r>
      <w:r w:rsidR="00A73676" w:rsidRPr="0082072C">
        <w:rPr>
          <w:rFonts w:ascii="Times New Roman" w:hAnsi="Times New Roman" w:cs="Times New Roman"/>
          <w:szCs w:val="24"/>
        </w:rPr>
        <w:t xml:space="preserve">Сервисными </w:t>
      </w:r>
      <w:r w:rsidR="00E22C60" w:rsidRPr="0082072C">
        <w:rPr>
          <w:rFonts w:ascii="Times New Roman" w:hAnsi="Times New Roman" w:cs="Times New Roman"/>
          <w:szCs w:val="24"/>
        </w:rPr>
        <w:t xml:space="preserve">компаниями. </w:t>
      </w:r>
    </w:p>
    <w:p w:rsidR="00A0011D" w:rsidRPr="0082072C" w:rsidRDefault="00A0011D"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 на основании заявления</w:t>
      </w:r>
      <w:r w:rsidR="00470A6B" w:rsidRPr="0082072C">
        <w:rPr>
          <w:rFonts w:ascii="Times New Roman" w:hAnsi="Times New Roman" w:cs="Times New Roman"/>
          <w:szCs w:val="24"/>
        </w:rPr>
        <w:t xml:space="preserve"> на получение выплаты от</w:t>
      </w:r>
      <w:r w:rsidRPr="0082072C">
        <w:rPr>
          <w:rFonts w:ascii="Times New Roman" w:hAnsi="Times New Roman" w:cs="Times New Roman"/>
          <w:szCs w:val="24"/>
        </w:rPr>
        <w:t xml:space="preserve"> </w:t>
      </w:r>
      <w:r w:rsidR="00470A6B" w:rsidRPr="0082072C">
        <w:rPr>
          <w:rFonts w:ascii="Times New Roman" w:hAnsi="Times New Roman" w:cs="Times New Roman"/>
          <w:szCs w:val="24"/>
        </w:rPr>
        <w:t>Страхователя (Застрахованного)</w:t>
      </w:r>
      <w:r w:rsidRPr="0082072C">
        <w:rPr>
          <w:rFonts w:ascii="Times New Roman" w:hAnsi="Times New Roman" w:cs="Times New Roman"/>
          <w:szCs w:val="24"/>
        </w:rPr>
        <w:t xml:space="preserve"> </w:t>
      </w:r>
    </w:p>
    <w:p w:rsidR="00E22C60" w:rsidRPr="0082072C" w:rsidRDefault="00E22C60"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proofErr w:type="gramStart"/>
      <w:r w:rsidRPr="0082072C">
        <w:rPr>
          <w:rFonts w:ascii="Times New Roman" w:hAnsi="Times New Roman" w:cs="Times New Roman"/>
          <w:szCs w:val="24"/>
        </w:rPr>
        <w:t>Порядок</w:t>
      </w:r>
      <w:r w:rsidR="00A73676" w:rsidRPr="0082072C">
        <w:rPr>
          <w:rFonts w:ascii="Times New Roman" w:hAnsi="Times New Roman" w:cs="Times New Roman"/>
          <w:szCs w:val="24"/>
        </w:rPr>
        <w:t xml:space="preserve"> и сроки</w:t>
      </w:r>
      <w:r w:rsidRPr="0082072C">
        <w:rPr>
          <w:rFonts w:ascii="Times New Roman" w:hAnsi="Times New Roman" w:cs="Times New Roman"/>
          <w:szCs w:val="24"/>
        </w:rPr>
        <w:t xml:space="preserve"> расчетов за оказанные медицинские и иные услуги</w:t>
      </w:r>
      <w:r w:rsidR="00470A6B" w:rsidRPr="0082072C">
        <w:rPr>
          <w:rFonts w:ascii="Times New Roman" w:hAnsi="Times New Roman" w:cs="Times New Roman"/>
          <w:szCs w:val="24"/>
        </w:rPr>
        <w:t xml:space="preserve">, организованные Страховщиком (Сервисной компанией) </w:t>
      </w:r>
      <w:r w:rsidRPr="0082072C">
        <w:rPr>
          <w:rFonts w:ascii="Times New Roman" w:hAnsi="Times New Roman" w:cs="Times New Roman"/>
          <w:szCs w:val="24"/>
        </w:rPr>
        <w:t>определяется в договоре между Страхо</w:t>
      </w:r>
      <w:r w:rsidR="00A73676" w:rsidRPr="0082072C">
        <w:rPr>
          <w:rFonts w:ascii="Times New Roman" w:hAnsi="Times New Roman" w:cs="Times New Roman"/>
          <w:szCs w:val="24"/>
        </w:rPr>
        <w:t xml:space="preserve">вщиком и медицинским </w:t>
      </w:r>
      <w:r w:rsidRPr="0082072C">
        <w:rPr>
          <w:rFonts w:ascii="Times New Roman" w:hAnsi="Times New Roman" w:cs="Times New Roman"/>
          <w:szCs w:val="24"/>
        </w:rPr>
        <w:t>учреждением, либо сервисной компанией.</w:t>
      </w:r>
      <w:proofErr w:type="gramEnd"/>
    </w:p>
    <w:p w:rsidR="00C42673" w:rsidRPr="0082072C" w:rsidRDefault="00C42673"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proofErr w:type="gramStart"/>
      <w:r w:rsidRPr="0082072C">
        <w:rPr>
          <w:rFonts w:ascii="Times New Roman" w:hAnsi="Times New Roman" w:cs="Times New Roman"/>
          <w:szCs w:val="24"/>
        </w:rPr>
        <w:t>Если страховая выплата производится на основании заявления Страхователя (Застрахованного</w:t>
      </w:r>
      <w:r w:rsidR="0097460E" w:rsidRPr="0082072C">
        <w:rPr>
          <w:rFonts w:ascii="Times New Roman" w:hAnsi="Times New Roman" w:cs="Times New Roman"/>
          <w:szCs w:val="24"/>
        </w:rPr>
        <w:t xml:space="preserve">, </w:t>
      </w:r>
      <w:proofErr w:type="spellStart"/>
      <w:r w:rsidR="0097460E" w:rsidRPr="0082072C">
        <w:rPr>
          <w:rFonts w:ascii="Times New Roman" w:hAnsi="Times New Roman" w:cs="Times New Roman"/>
          <w:szCs w:val="24"/>
        </w:rPr>
        <w:t>Выгодоприобретателя</w:t>
      </w:r>
      <w:proofErr w:type="spellEnd"/>
      <w:r w:rsidRPr="0082072C">
        <w:rPr>
          <w:rFonts w:ascii="Times New Roman" w:hAnsi="Times New Roman" w:cs="Times New Roman"/>
          <w:szCs w:val="24"/>
        </w:rPr>
        <w:t xml:space="preserve">) </w:t>
      </w:r>
      <w:r w:rsidR="0097460E" w:rsidRPr="0082072C">
        <w:rPr>
          <w:rFonts w:ascii="Times New Roman" w:hAnsi="Times New Roman" w:cs="Times New Roman"/>
          <w:szCs w:val="24"/>
        </w:rPr>
        <w:t>последний</w:t>
      </w:r>
      <w:r w:rsidRPr="0082072C">
        <w:rPr>
          <w:rFonts w:ascii="Times New Roman" w:hAnsi="Times New Roman" w:cs="Times New Roman"/>
          <w:szCs w:val="24"/>
        </w:rPr>
        <w:t xml:space="preserve"> не позднее 3-х дней (за исключение</w:t>
      </w:r>
      <w:r w:rsidR="009F2FED" w:rsidRPr="0082072C">
        <w:rPr>
          <w:rFonts w:ascii="Times New Roman" w:hAnsi="Times New Roman" w:cs="Times New Roman"/>
          <w:szCs w:val="24"/>
        </w:rPr>
        <w:t>м выходных и праздничных</w:t>
      </w:r>
      <w:r w:rsidR="00B061CB" w:rsidRPr="0082072C">
        <w:rPr>
          <w:rFonts w:ascii="Times New Roman" w:hAnsi="Times New Roman" w:cs="Times New Roman"/>
          <w:szCs w:val="24"/>
        </w:rPr>
        <w:t xml:space="preserve"> </w:t>
      </w:r>
      <w:r w:rsidR="009F2FED" w:rsidRPr="0082072C">
        <w:rPr>
          <w:rFonts w:ascii="Times New Roman" w:hAnsi="Times New Roman" w:cs="Times New Roman"/>
          <w:szCs w:val="24"/>
        </w:rPr>
        <w:t>дней)</w:t>
      </w:r>
      <w:r w:rsidRPr="0082072C">
        <w:rPr>
          <w:rFonts w:ascii="Times New Roman" w:hAnsi="Times New Roman" w:cs="Times New Roman"/>
          <w:szCs w:val="24"/>
        </w:rPr>
        <w:t xml:space="preserve"> </w:t>
      </w:r>
      <w:r w:rsidR="009F2FED" w:rsidRPr="0082072C">
        <w:rPr>
          <w:rFonts w:ascii="Times New Roman" w:hAnsi="Times New Roman" w:cs="Times New Roman"/>
          <w:szCs w:val="24"/>
        </w:rPr>
        <w:t>с момента возвращения</w:t>
      </w:r>
      <w:r w:rsidR="00A37AC0" w:rsidRPr="0082072C">
        <w:rPr>
          <w:rFonts w:ascii="Times New Roman" w:hAnsi="Times New Roman" w:cs="Times New Roman"/>
          <w:szCs w:val="24"/>
        </w:rPr>
        <w:t xml:space="preserve"> на постоянное место жительство (для риска В: «Несостоявшаяся поездка» с момента наступления страхового случая) </w:t>
      </w:r>
      <w:r w:rsidR="009F2FED" w:rsidRPr="0082072C">
        <w:rPr>
          <w:rFonts w:ascii="Times New Roman" w:hAnsi="Times New Roman" w:cs="Times New Roman"/>
          <w:szCs w:val="24"/>
        </w:rPr>
        <w:t xml:space="preserve">обязан </w:t>
      </w:r>
      <w:r w:rsidRPr="0082072C">
        <w:rPr>
          <w:rFonts w:ascii="Times New Roman" w:hAnsi="Times New Roman" w:cs="Times New Roman"/>
          <w:szCs w:val="24"/>
        </w:rPr>
        <w:t>уведомить Страховщика или его представителя, указанным в страховом полисе способом</w:t>
      </w:r>
      <w:r w:rsidR="009F2FED" w:rsidRPr="0082072C">
        <w:rPr>
          <w:rFonts w:ascii="Times New Roman" w:hAnsi="Times New Roman" w:cs="Times New Roman"/>
          <w:szCs w:val="24"/>
        </w:rPr>
        <w:t xml:space="preserve"> о наступлении страхового события</w:t>
      </w:r>
      <w:r w:rsidRPr="0082072C">
        <w:rPr>
          <w:rFonts w:ascii="Times New Roman" w:hAnsi="Times New Roman" w:cs="Times New Roman"/>
          <w:szCs w:val="24"/>
        </w:rPr>
        <w:t>;</w:t>
      </w:r>
      <w:proofErr w:type="gramEnd"/>
      <w:r w:rsidR="009F2FED" w:rsidRPr="0082072C">
        <w:rPr>
          <w:rFonts w:ascii="Times New Roman" w:hAnsi="Times New Roman" w:cs="Times New Roman"/>
          <w:szCs w:val="24"/>
        </w:rPr>
        <w:t xml:space="preserve"> </w:t>
      </w:r>
      <w:r w:rsidRPr="0082072C">
        <w:rPr>
          <w:rFonts w:ascii="Times New Roman" w:hAnsi="Times New Roman" w:cs="Times New Roman"/>
          <w:szCs w:val="24"/>
        </w:rPr>
        <w:t xml:space="preserve">в </w:t>
      </w:r>
      <w:proofErr w:type="gramStart"/>
      <w:r w:rsidRPr="0082072C">
        <w:rPr>
          <w:rFonts w:ascii="Times New Roman" w:hAnsi="Times New Roman" w:cs="Times New Roman"/>
          <w:szCs w:val="24"/>
        </w:rPr>
        <w:t>течении</w:t>
      </w:r>
      <w:proofErr w:type="gramEnd"/>
      <w:r w:rsidRPr="0082072C">
        <w:rPr>
          <w:rFonts w:ascii="Times New Roman" w:hAnsi="Times New Roman" w:cs="Times New Roman"/>
          <w:szCs w:val="24"/>
        </w:rPr>
        <w:t xml:space="preserve"> 15 календарных дней</w:t>
      </w:r>
      <w:r w:rsidR="009F2FED" w:rsidRPr="0082072C">
        <w:rPr>
          <w:rFonts w:ascii="Times New Roman" w:hAnsi="Times New Roman" w:cs="Times New Roman"/>
          <w:szCs w:val="24"/>
        </w:rPr>
        <w:t xml:space="preserve"> с момента возвращения на постоянное место жительства </w:t>
      </w:r>
      <w:r w:rsidR="00A37AC0" w:rsidRPr="0082072C">
        <w:rPr>
          <w:rFonts w:ascii="Times New Roman" w:hAnsi="Times New Roman" w:cs="Times New Roman"/>
          <w:szCs w:val="24"/>
        </w:rPr>
        <w:t xml:space="preserve">(для риска В: «Несостоявшаяся поездка» с момента наступления страхового случая) </w:t>
      </w:r>
      <w:r w:rsidR="009F2FED" w:rsidRPr="0082072C">
        <w:rPr>
          <w:rFonts w:ascii="Times New Roman" w:hAnsi="Times New Roman" w:cs="Times New Roman"/>
          <w:szCs w:val="24"/>
        </w:rPr>
        <w:t>подать заявление в письменной форме</w:t>
      </w:r>
      <w:r w:rsidRPr="0082072C">
        <w:rPr>
          <w:rFonts w:ascii="Times New Roman" w:hAnsi="Times New Roman" w:cs="Times New Roman"/>
          <w:szCs w:val="24"/>
        </w:rPr>
        <w:t>, с приложением всех необходимых документов.</w:t>
      </w:r>
    </w:p>
    <w:p w:rsidR="00470A6B" w:rsidRPr="0082072C" w:rsidRDefault="00470A6B"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При получении заявления на получение выплаты от Страхователя (Застрахованного) Страховщик:</w:t>
      </w:r>
    </w:p>
    <w:p w:rsidR="00470A6B" w:rsidRPr="0082072C" w:rsidRDefault="00470A6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устанавливает фа</w:t>
      </w:r>
      <w:proofErr w:type="gramStart"/>
      <w:r w:rsidRPr="0082072C">
        <w:rPr>
          <w:rFonts w:ascii="Times New Roman" w:hAnsi="Times New Roman" w:cs="Times New Roman"/>
          <w:szCs w:val="24"/>
        </w:rPr>
        <w:t>кт стр</w:t>
      </w:r>
      <w:proofErr w:type="gramEnd"/>
      <w:r w:rsidRPr="0082072C">
        <w:rPr>
          <w:rFonts w:ascii="Times New Roman" w:hAnsi="Times New Roman" w:cs="Times New Roman"/>
          <w:szCs w:val="24"/>
        </w:rPr>
        <w:t xml:space="preserve">ахового случая: </w:t>
      </w:r>
    </w:p>
    <w:p w:rsidR="00470A6B" w:rsidRPr="0082072C" w:rsidRDefault="00470A6B" w:rsidP="006D3E85">
      <w:pPr>
        <w:pStyle w:val="af6"/>
        <w:numPr>
          <w:ilvl w:val="1"/>
          <w:numId w:val="16"/>
        </w:numPr>
        <w:tabs>
          <w:tab w:val="left" w:pos="709"/>
        </w:tabs>
        <w:spacing w:before="60" w:after="60" w:line="240" w:lineRule="auto"/>
        <w:ind w:left="0" w:firstLine="360"/>
        <w:jc w:val="both"/>
        <w:rPr>
          <w:rFonts w:ascii="Times New Roman" w:hAnsi="Times New Roman" w:cs="Times New Roman"/>
          <w:szCs w:val="24"/>
        </w:rPr>
      </w:pPr>
      <w:r w:rsidRPr="0082072C">
        <w:rPr>
          <w:rFonts w:ascii="Times New Roman" w:hAnsi="Times New Roman" w:cs="Times New Roman"/>
          <w:szCs w:val="24"/>
        </w:rPr>
        <w:t xml:space="preserve">проверяет соответствие приведенных в </w:t>
      </w:r>
      <w:proofErr w:type="gramStart"/>
      <w:r w:rsidRPr="0082072C">
        <w:rPr>
          <w:rFonts w:ascii="Times New Roman" w:hAnsi="Times New Roman" w:cs="Times New Roman"/>
          <w:szCs w:val="24"/>
        </w:rPr>
        <w:t>заявлении</w:t>
      </w:r>
      <w:proofErr w:type="gramEnd"/>
      <w:r w:rsidRPr="0082072C">
        <w:rPr>
          <w:rFonts w:ascii="Times New Roman" w:hAnsi="Times New Roman" w:cs="Times New Roman"/>
          <w:szCs w:val="24"/>
        </w:rPr>
        <w:t xml:space="preserve"> Страхователя сведений (время, место, обстоятельства события и т.д.) условиям</w:t>
      </w:r>
      <w:r w:rsidR="00B061CB" w:rsidRPr="0082072C">
        <w:rPr>
          <w:rFonts w:ascii="Times New Roman" w:hAnsi="Times New Roman" w:cs="Times New Roman"/>
          <w:szCs w:val="24"/>
        </w:rPr>
        <w:t xml:space="preserve"> </w:t>
      </w:r>
      <w:r w:rsidRPr="0082072C">
        <w:rPr>
          <w:rFonts w:ascii="Times New Roman" w:hAnsi="Times New Roman" w:cs="Times New Roman"/>
          <w:szCs w:val="24"/>
        </w:rPr>
        <w:t>договора</w:t>
      </w:r>
      <w:r w:rsidR="00B061CB" w:rsidRPr="0082072C">
        <w:rPr>
          <w:rFonts w:ascii="Times New Roman" w:hAnsi="Times New Roman" w:cs="Times New Roman"/>
          <w:szCs w:val="24"/>
        </w:rPr>
        <w:t xml:space="preserve"> </w:t>
      </w:r>
      <w:r w:rsidRPr="0082072C">
        <w:rPr>
          <w:rFonts w:ascii="Times New Roman" w:hAnsi="Times New Roman" w:cs="Times New Roman"/>
          <w:szCs w:val="24"/>
        </w:rPr>
        <w:t>страхования</w:t>
      </w:r>
      <w:r w:rsidR="00B061CB" w:rsidRPr="0082072C">
        <w:rPr>
          <w:rFonts w:ascii="Times New Roman" w:hAnsi="Times New Roman" w:cs="Times New Roman"/>
          <w:szCs w:val="24"/>
        </w:rPr>
        <w:t xml:space="preserve"> </w:t>
      </w:r>
      <w:r w:rsidRPr="0082072C">
        <w:rPr>
          <w:rFonts w:ascii="Times New Roman" w:hAnsi="Times New Roman" w:cs="Times New Roman"/>
          <w:szCs w:val="24"/>
        </w:rPr>
        <w:t xml:space="preserve">и настоящим Правилам; </w:t>
      </w:r>
    </w:p>
    <w:p w:rsidR="00470A6B" w:rsidRPr="0082072C" w:rsidRDefault="00470A6B" w:rsidP="006D3E85">
      <w:pPr>
        <w:pStyle w:val="af6"/>
        <w:numPr>
          <w:ilvl w:val="1"/>
          <w:numId w:val="16"/>
        </w:numPr>
        <w:tabs>
          <w:tab w:val="left" w:pos="709"/>
        </w:tabs>
        <w:spacing w:before="60" w:after="60" w:line="240" w:lineRule="auto"/>
        <w:ind w:left="0" w:firstLine="360"/>
        <w:jc w:val="both"/>
        <w:rPr>
          <w:rFonts w:ascii="Times New Roman" w:hAnsi="Times New Roman" w:cs="Times New Roman"/>
          <w:szCs w:val="24"/>
        </w:rPr>
      </w:pPr>
      <w:r w:rsidRPr="0082072C">
        <w:rPr>
          <w:rFonts w:ascii="Times New Roman" w:hAnsi="Times New Roman" w:cs="Times New Roman"/>
          <w:szCs w:val="24"/>
        </w:rPr>
        <w:t>определяет факт и причины возникновения события, вследствие</w:t>
      </w:r>
      <w:r w:rsidR="00B061CB" w:rsidRPr="0082072C">
        <w:rPr>
          <w:rFonts w:ascii="Times New Roman" w:hAnsi="Times New Roman" w:cs="Times New Roman"/>
          <w:szCs w:val="24"/>
        </w:rPr>
        <w:t xml:space="preserve"> </w:t>
      </w:r>
      <w:r w:rsidRPr="0082072C">
        <w:rPr>
          <w:rFonts w:ascii="Times New Roman" w:hAnsi="Times New Roman" w:cs="Times New Roman"/>
          <w:szCs w:val="24"/>
        </w:rPr>
        <w:t>которого</w:t>
      </w:r>
      <w:r w:rsidR="00B061CB" w:rsidRPr="0082072C">
        <w:rPr>
          <w:rFonts w:ascii="Times New Roman" w:hAnsi="Times New Roman" w:cs="Times New Roman"/>
          <w:szCs w:val="24"/>
        </w:rPr>
        <w:t xml:space="preserve"> </w:t>
      </w:r>
      <w:proofErr w:type="gramStart"/>
      <w:r w:rsidRPr="0082072C">
        <w:rPr>
          <w:rFonts w:ascii="Times New Roman" w:hAnsi="Times New Roman" w:cs="Times New Roman"/>
          <w:szCs w:val="24"/>
        </w:rPr>
        <w:t>у</w:t>
      </w:r>
      <w:proofErr w:type="gramEnd"/>
      <w:r w:rsidR="00B061CB" w:rsidRPr="0082072C">
        <w:rPr>
          <w:rFonts w:ascii="Times New Roman" w:hAnsi="Times New Roman" w:cs="Times New Roman"/>
          <w:szCs w:val="24"/>
        </w:rPr>
        <w:t xml:space="preserve"> </w:t>
      </w:r>
      <w:r w:rsidRPr="0082072C">
        <w:rPr>
          <w:rFonts w:ascii="Times New Roman" w:hAnsi="Times New Roman" w:cs="Times New Roman"/>
          <w:szCs w:val="24"/>
        </w:rPr>
        <w:t>Застрахованного возникли расходы (убытки);</w:t>
      </w:r>
    </w:p>
    <w:p w:rsidR="00470A6B" w:rsidRPr="0082072C" w:rsidRDefault="00470A6B" w:rsidP="006D3E85">
      <w:pPr>
        <w:pStyle w:val="af6"/>
        <w:numPr>
          <w:ilvl w:val="1"/>
          <w:numId w:val="16"/>
        </w:numPr>
        <w:tabs>
          <w:tab w:val="left" w:pos="709"/>
        </w:tabs>
        <w:spacing w:before="60" w:after="60" w:line="240" w:lineRule="auto"/>
        <w:ind w:left="0" w:firstLine="360"/>
        <w:jc w:val="both"/>
        <w:rPr>
          <w:rFonts w:ascii="Times New Roman" w:hAnsi="Times New Roman" w:cs="Times New Roman"/>
          <w:szCs w:val="24"/>
        </w:rPr>
      </w:pPr>
      <w:r w:rsidRPr="0082072C">
        <w:rPr>
          <w:rFonts w:ascii="Times New Roman" w:hAnsi="Times New Roman" w:cs="Times New Roman"/>
          <w:szCs w:val="24"/>
        </w:rPr>
        <w:t>проверяет, было</w:t>
      </w:r>
      <w:r w:rsidR="00B061CB" w:rsidRPr="0082072C">
        <w:rPr>
          <w:rFonts w:ascii="Times New Roman" w:hAnsi="Times New Roman" w:cs="Times New Roman"/>
          <w:szCs w:val="24"/>
        </w:rPr>
        <w:t xml:space="preserve"> </w:t>
      </w:r>
      <w:r w:rsidRPr="0082072C">
        <w:rPr>
          <w:rFonts w:ascii="Times New Roman" w:hAnsi="Times New Roman" w:cs="Times New Roman"/>
          <w:szCs w:val="24"/>
        </w:rPr>
        <w:t>ли происшедшее событие и наступившие убытки включены в объем обязатель</w:t>
      </w:r>
      <w:proofErr w:type="gramStart"/>
      <w:r w:rsidRPr="0082072C">
        <w:rPr>
          <w:rFonts w:ascii="Times New Roman" w:hAnsi="Times New Roman" w:cs="Times New Roman"/>
          <w:szCs w:val="24"/>
        </w:rPr>
        <w:t>ств Стр</w:t>
      </w:r>
      <w:proofErr w:type="gramEnd"/>
      <w:r w:rsidRPr="0082072C">
        <w:rPr>
          <w:rFonts w:ascii="Times New Roman" w:hAnsi="Times New Roman" w:cs="Times New Roman"/>
          <w:szCs w:val="24"/>
        </w:rPr>
        <w:t xml:space="preserve">аховщика; </w:t>
      </w:r>
    </w:p>
    <w:p w:rsidR="00470A6B" w:rsidRPr="0082072C" w:rsidRDefault="00470A6B" w:rsidP="006D3E85">
      <w:pPr>
        <w:pStyle w:val="af6"/>
        <w:numPr>
          <w:ilvl w:val="1"/>
          <w:numId w:val="16"/>
        </w:numPr>
        <w:tabs>
          <w:tab w:val="left" w:pos="709"/>
        </w:tabs>
        <w:spacing w:before="60" w:after="60" w:line="240" w:lineRule="auto"/>
        <w:ind w:left="0" w:firstLine="360"/>
        <w:jc w:val="both"/>
        <w:rPr>
          <w:rFonts w:ascii="Times New Roman" w:hAnsi="Times New Roman" w:cs="Times New Roman"/>
          <w:szCs w:val="24"/>
        </w:rPr>
      </w:pPr>
      <w:r w:rsidRPr="0082072C">
        <w:rPr>
          <w:rFonts w:ascii="Times New Roman" w:hAnsi="Times New Roman" w:cs="Times New Roman"/>
          <w:szCs w:val="24"/>
        </w:rPr>
        <w:t>определяет необходимость привлечения экспертов, осуществляет иные действия, направленные на установление факта страхового случая;</w:t>
      </w:r>
    </w:p>
    <w:p w:rsidR="00A0011D" w:rsidRPr="0082072C" w:rsidRDefault="00470A6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при признании наступившего события страховым случаем </w:t>
      </w:r>
      <w:proofErr w:type="gramStart"/>
      <w:r w:rsidRPr="0082072C">
        <w:rPr>
          <w:rFonts w:ascii="Times New Roman" w:hAnsi="Times New Roman" w:cs="Times New Roman"/>
          <w:szCs w:val="24"/>
        </w:rPr>
        <w:t>составляет страховой акт и производит</w:t>
      </w:r>
      <w:proofErr w:type="gramEnd"/>
      <w:r w:rsidRPr="0082072C">
        <w:rPr>
          <w:rFonts w:ascii="Times New Roman" w:hAnsi="Times New Roman" w:cs="Times New Roman"/>
          <w:szCs w:val="24"/>
        </w:rPr>
        <w:t xml:space="preserve"> расчет суммы страховой выплаты в порядке и сроки, предусмотренные настоящими Правилами или договором страхования</w:t>
      </w:r>
    </w:p>
    <w:p w:rsidR="00470A6B" w:rsidRPr="0082072C" w:rsidRDefault="00470A6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Производит идентификацию </w:t>
      </w:r>
      <w:proofErr w:type="spellStart"/>
      <w:r w:rsidRPr="0082072C">
        <w:rPr>
          <w:rFonts w:ascii="Times New Roman" w:hAnsi="Times New Roman" w:cs="Times New Roman"/>
          <w:szCs w:val="24"/>
        </w:rPr>
        <w:t>Выгодоприобретателя</w:t>
      </w:r>
      <w:proofErr w:type="spellEnd"/>
      <w:r w:rsidRPr="0082072C">
        <w:rPr>
          <w:rFonts w:ascii="Times New Roman" w:hAnsi="Times New Roman" w:cs="Times New Roman"/>
          <w:szCs w:val="24"/>
        </w:rPr>
        <w:t xml:space="preserve"> при урегулировании убытка, если договором страхования предусмотрено его заключение без указания фамилии, имени, отчества (при наличии) </w:t>
      </w:r>
      <w:proofErr w:type="spellStart"/>
      <w:r w:rsidRPr="0082072C">
        <w:rPr>
          <w:rFonts w:ascii="Times New Roman" w:hAnsi="Times New Roman" w:cs="Times New Roman"/>
          <w:szCs w:val="24"/>
        </w:rPr>
        <w:t>Выгодоприобретателя</w:t>
      </w:r>
      <w:proofErr w:type="spellEnd"/>
      <w:r w:rsidRPr="0082072C">
        <w:rPr>
          <w:rFonts w:ascii="Times New Roman" w:hAnsi="Times New Roman" w:cs="Times New Roman"/>
          <w:szCs w:val="24"/>
        </w:rPr>
        <w:t xml:space="preserve"> (третьи лица, наследники по закону), </w:t>
      </w:r>
    </w:p>
    <w:p w:rsidR="00470A6B" w:rsidRPr="0082072C" w:rsidRDefault="00470A6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Производит страховую выплату (или сообщает об отказе в выплате при наличии оснований) в установленный договором страхования и настоящими Правилами срок.</w:t>
      </w:r>
    </w:p>
    <w:p w:rsidR="0004459B" w:rsidRPr="0082072C" w:rsidRDefault="0004459B"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Если представленные на страховую выплату документы недостаточны, либо оформлены ненадлежащим образом Страховщик в течение 15 рабочих дней</w:t>
      </w:r>
      <w:r w:rsidR="00B061CB" w:rsidRPr="0082072C">
        <w:rPr>
          <w:rFonts w:ascii="Times New Roman" w:hAnsi="Times New Roman" w:cs="Times New Roman"/>
          <w:szCs w:val="24"/>
        </w:rPr>
        <w:t xml:space="preserve"> </w:t>
      </w:r>
      <w:r w:rsidRPr="0082072C">
        <w:rPr>
          <w:rFonts w:ascii="Times New Roman" w:hAnsi="Times New Roman" w:cs="Times New Roman"/>
          <w:szCs w:val="24"/>
        </w:rPr>
        <w:t>уведомляет Заявителя с указанием перечня недостающих документов</w:t>
      </w:r>
      <w:r w:rsidR="00863FC4" w:rsidRPr="0082072C">
        <w:rPr>
          <w:rFonts w:ascii="Times New Roman" w:hAnsi="Times New Roman" w:cs="Times New Roman"/>
          <w:szCs w:val="24"/>
        </w:rPr>
        <w:t>. При этом срок принятия решения о страховой выплате не начинает течь до предоставления последнего из необходимых и надлежащим образом оформленных документов.</w:t>
      </w:r>
    </w:p>
    <w:p w:rsidR="0004459B" w:rsidRPr="0082072C" w:rsidRDefault="0004459B"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Страховщик </w:t>
      </w:r>
      <w:r w:rsidR="00470A6B" w:rsidRPr="0082072C">
        <w:rPr>
          <w:rFonts w:ascii="Times New Roman" w:hAnsi="Times New Roman" w:cs="Times New Roman"/>
          <w:szCs w:val="24"/>
        </w:rPr>
        <w:t xml:space="preserve">рассматривает </w:t>
      </w:r>
      <w:r w:rsidRPr="0082072C">
        <w:rPr>
          <w:rFonts w:ascii="Times New Roman" w:hAnsi="Times New Roman" w:cs="Times New Roman"/>
          <w:szCs w:val="24"/>
        </w:rPr>
        <w:t>документы</w:t>
      </w:r>
      <w:r w:rsidR="00863FC4" w:rsidRPr="0082072C">
        <w:rPr>
          <w:rFonts w:ascii="Times New Roman" w:hAnsi="Times New Roman" w:cs="Times New Roman"/>
          <w:szCs w:val="24"/>
        </w:rPr>
        <w:t xml:space="preserve"> и принимает решение (</w:t>
      </w:r>
      <w:proofErr w:type="gramStart"/>
      <w:r w:rsidR="00863FC4" w:rsidRPr="0082072C">
        <w:rPr>
          <w:rFonts w:ascii="Times New Roman" w:hAnsi="Times New Roman" w:cs="Times New Roman"/>
          <w:szCs w:val="24"/>
        </w:rPr>
        <w:t>составляет и подписывает</w:t>
      </w:r>
      <w:proofErr w:type="gramEnd"/>
      <w:r w:rsidR="00863FC4" w:rsidRPr="0082072C">
        <w:rPr>
          <w:rFonts w:ascii="Times New Roman" w:hAnsi="Times New Roman" w:cs="Times New Roman"/>
          <w:szCs w:val="24"/>
        </w:rPr>
        <w:t xml:space="preserve"> страховой акт) о страховой выплате</w:t>
      </w:r>
      <w:r w:rsidR="00B061CB" w:rsidRPr="0082072C">
        <w:rPr>
          <w:rFonts w:ascii="Times New Roman" w:hAnsi="Times New Roman" w:cs="Times New Roman"/>
          <w:szCs w:val="24"/>
        </w:rPr>
        <w:t xml:space="preserve"> </w:t>
      </w:r>
      <w:r w:rsidRPr="0082072C">
        <w:rPr>
          <w:rFonts w:ascii="Times New Roman" w:hAnsi="Times New Roman" w:cs="Times New Roman"/>
          <w:szCs w:val="24"/>
        </w:rPr>
        <w:t xml:space="preserve">в течение </w:t>
      </w:r>
      <w:r w:rsidR="00863FC4" w:rsidRPr="0082072C">
        <w:rPr>
          <w:rFonts w:ascii="Times New Roman" w:hAnsi="Times New Roman" w:cs="Times New Roman"/>
          <w:szCs w:val="24"/>
        </w:rPr>
        <w:t>30</w:t>
      </w:r>
      <w:r w:rsidRPr="0082072C">
        <w:rPr>
          <w:rFonts w:ascii="Times New Roman" w:hAnsi="Times New Roman" w:cs="Times New Roman"/>
          <w:szCs w:val="24"/>
        </w:rPr>
        <w:t xml:space="preserve"> рабочих дней с даты получения всех документов</w:t>
      </w:r>
      <w:r w:rsidR="00863FC4" w:rsidRPr="0082072C">
        <w:rPr>
          <w:rFonts w:ascii="Times New Roman" w:hAnsi="Times New Roman" w:cs="Times New Roman"/>
          <w:szCs w:val="24"/>
        </w:rPr>
        <w:t>.</w:t>
      </w:r>
    </w:p>
    <w:p w:rsidR="0004459B" w:rsidRPr="0082072C" w:rsidRDefault="0004459B"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Страховщик производит страховые выплаты в течение 5-ти </w:t>
      </w:r>
      <w:r w:rsidR="00863FC4" w:rsidRPr="0082072C">
        <w:rPr>
          <w:rFonts w:ascii="Times New Roman" w:hAnsi="Times New Roman" w:cs="Times New Roman"/>
          <w:szCs w:val="24"/>
        </w:rPr>
        <w:t>рабочих</w:t>
      </w:r>
      <w:r w:rsidRPr="0082072C">
        <w:rPr>
          <w:rFonts w:ascii="Times New Roman" w:hAnsi="Times New Roman" w:cs="Times New Roman"/>
          <w:szCs w:val="24"/>
        </w:rPr>
        <w:t xml:space="preserve"> дней после подписания страхового акта. Если финансовая документация предоставлена в иностранной валюте, то оплата производится в рублях по курсу РФ на дату страхового случая. </w:t>
      </w:r>
    </w:p>
    <w:p w:rsidR="0004459B" w:rsidRPr="0082072C" w:rsidRDefault="0004459B"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Общий срок урегулирования страхового события</w:t>
      </w:r>
      <w:r w:rsidR="00B061CB" w:rsidRPr="0082072C">
        <w:rPr>
          <w:rFonts w:ascii="Times New Roman" w:hAnsi="Times New Roman" w:cs="Times New Roman"/>
          <w:szCs w:val="24"/>
        </w:rPr>
        <w:t xml:space="preserve"> </w:t>
      </w:r>
      <w:r w:rsidRPr="0082072C">
        <w:rPr>
          <w:rFonts w:ascii="Times New Roman" w:hAnsi="Times New Roman" w:cs="Times New Roman"/>
          <w:szCs w:val="24"/>
        </w:rPr>
        <w:t xml:space="preserve">составляет не более 45 рабочих дней со дня получения заявления о страховании и всех надлежаще оформленных документов. </w:t>
      </w:r>
    </w:p>
    <w:p w:rsidR="00E22C60" w:rsidRPr="0082072C" w:rsidRDefault="00E22C60"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Заявление о </w:t>
      </w:r>
      <w:r w:rsidR="00863FC4" w:rsidRPr="0082072C">
        <w:rPr>
          <w:rFonts w:ascii="Times New Roman" w:hAnsi="Times New Roman" w:cs="Times New Roman"/>
          <w:szCs w:val="24"/>
        </w:rPr>
        <w:t>выплате</w:t>
      </w:r>
      <w:r w:rsidRPr="0082072C">
        <w:rPr>
          <w:rFonts w:ascii="Times New Roman" w:hAnsi="Times New Roman" w:cs="Times New Roman"/>
          <w:szCs w:val="24"/>
        </w:rPr>
        <w:t xml:space="preserve"> со всеми необходимыми документами передается Страховщику:</w:t>
      </w:r>
    </w:p>
    <w:p w:rsidR="00E22C60" w:rsidRPr="0082072C" w:rsidRDefault="00E22C6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при личном обращении в офис Страховщика, либо его уполномоченному представителю</w:t>
      </w:r>
    </w:p>
    <w:p w:rsidR="00E22C60" w:rsidRPr="0082072C" w:rsidRDefault="00E22C6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через курьерскую службу либо Почту России</w:t>
      </w:r>
      <w:r w:rsidR="00B061CB" w:rsidRPr="0082072C">
        <w:rPr>
          <w:rFonts w:ascii="Times New Roman" w:hAnsi="Times New Roman" w:cs="Times New Roman"/>
          <w:szCs w:val="24"/>
        </w:rPr>
        <w:t xml:space="preserve"> </w:t>
      </w:r>
      <w:r w:rsidRPr="0082072C">
        <w:rPr>
          <w:rFonts w:ascii="Times New Roman" w:hAnsi="Times New Roman" w:cs="Times New Roman"/>
          <w:szCs w:val="24"/>
        </w:rPr>
        <w:t>с обязательной описью документов</w:t>
      </w:r>
    </w:p>
    <w:p w:rsidR="00E22C60" w:rsidRPr="0082072C" w:rsidRDefault="00E22C6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через форму заявлений на сайте Страховщика, личный кабинет или мобильное приложение путем индивидуальной авторизации.</w:t>
      </w:r>
    </w:p>
    <w:p w:rsidR="00E22C60" w:rsidRPr="0082072C" w:rsidRDefault="00E22C6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по согласованию со Страховщиком -</w:t>
      </w:r>
      <w:r w:rsidR="00863FC4" w:rsidRPr="0082072C">
        <w:rPr>
          <w:rFonts w:ascii="Times New Roman" w:hAnsi="Times New Roman" w:cs="Times New Roman"/>
          <w:szCs w:val="24"/>
        </w:rPr>
        <w:t xml:space="preserve"> на</w:t>
      </w:r>
      <w:r w:rsidRPr="0082072C">
        <w:rPr>
          <w:rFonts w:ascii="Times New Roman" w:hAnsi="Times New Roman" w:cs="Times New Roman"/>
          <w:szCs w:val="24"/>
        </w:rPr>
        <w:t xml:space="preserve"> адрес электронной почты Страховщика, с </w:t>
      </w:r>
      <w:proofErr w:type="gramStart"/>
      <w:r w:rsidRPr="0082072C">
        <w:rPr>
          <w:rFonts w:ascii="Times New Roman" w:hAnsi="Times New Roman" w:cs="Times New Roman"/>
          <w:szCs w:val="24"/>
        </w:rPr>
        <w:t>последующем</w:t>
      </w:r>
      <w:proofErr w:type="gramEnd"/>
      <w:r w:rsidRPr="0082072C">
        <w:rPr>
          <w:rFonts w:ascii="Times New Roman" w:hAnsi="Times New Roman" w:cs="Times New Roman"/>
          <w:szCs w:val="24"/>
        </w:rPr>
        <w:t xml:space="preserve"> предоставлением оригиналов (заверенной копии) документов.</w:t>
      </w:r>
    </w:p>
    <w:p w:rsidR="00A0653E" w:rsidRPr="0082072C" w:rsidRDefault="00A0653E"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Страховщик в </w:t>
      </w:r>
      <w:proofErr w:type="gramStart"/>
      <w:r w:rsidRPr="0082072C">
        <w:rPr>
          <w:rFonts w:ascii="Times New Roman" w:hAnsi="Times New Roman" w:cs="Times New Roman"/>
          <w:szCs w:val="24"/>
        </w:rPr>
        <w:t>соответствии</w:t>
      </w:r>
      <w:proofErr w:type="gramEnd"/>
      <w:r w:rsidRPr="0082072C">
        <w:rPr>
          <w:rFonts w:ascii="Times New Roman" w:hAnsi="Times New Roman" w:cs="Times New Roman"/>
          <w:szCs w:val="24"/>
        </w:rPr>
        <w:t xml:space="preserve"> с условиями настоящих Правил, и/или договора страхования вправе установить внутренние лимиты возмещения по отдельным элементам риска внутри общей страховой суммы по риску.</w:t>
      </w:r>
    </w:p>
    <w:p w:rsidR="00D821EB" w:rsidRPr="00D821EB" w:rsidRDefault="00D821EB" w:rsidP="006D3E85">
      <w:pPr>
        <w:pStyle w:val="6"/>
      </w:pPr>
      <w:bookmarkStart w:id="16" w:name="_Toc131006114"/>
      <w:r w:rsidRPr="00D821EB">
        <w:t>ОБЩИЕ ИСКЛЮЧЕНИЯ ИЗ СТРАХОВОГО ПОКРЫТИЯ. ОСНОВАНИЯ ДЛЯ ОТКАЗА В СТРАХОВОЙ ВЫПЛАТЕ</w:t>
      </w:r>
      <w:bookmarkEnd w:id="16"/>
      <w:r w:rsidRPr="00D821EB">
        <w:t xml:space="preserve"> </w:t>
      </w:r>
    </w:p>
    <w:p w:rsidR="00D450C0" w:rsidRPr="0082072C" w:rsidRDefault="00D450C0"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Страховщик в </w:t>
      </w:r>
      <w:proofErr w:type="gramStart"/>
      <w:r w:rsidRPr="0082072C">
        <w:rPr>
          <w:rFonts w:ascii="Times New Roman" w:hAnsi="Times New Roman" w:cs="Times New Roman"/>
          <w:szCs w:val="24"/>
        </w:rPr>
        <w:t>любом</w:t>
      </w:r>
      <w:proofErr w:type="gramEnd"/>
      <w:r w:rsidRPr="0082072C">
        <w:rPr>
          <w:rFonts w:ascii="Times New Roman" w:hAnsi="Times New Roman" w:cs="Times New Roman"/>
          <w:szCs w:val="24"/>
        </w:rPr>
        <w:t xml:space="preserve"> случае не покрывает расходы, возникшие в результате:</w:t>
      </w:r>
    </w:p>
    <w:p w:rsidR="00D450C0" w:rsidRPr="0082072C" w:rsidRDefault="00D450C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воздействия ядерного взрыва, радиации или радиоактивного заражения;</w:t>
      </w:r>
    </w:p>
    <w:p w:rsidR="00D450C0" w:rsidRPr="0082072C" w:rsidRDefault="00D450C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военных действий, а также маневров или иных военных мероприятий;</w:t>
      </w:r>
    </w:p>
    <w:p w:rsidR="00D450C0" w:rsidRPr="0082072C" w:rsidRDefault="00D450C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гражданской войны, народных волнений всякого рода или забастовок;</w:t>
      </w:r>
    </w:p>
    <w:p w:rsidR="00D450C0" w:rsidRPr="0082072C" w:rsidRDefault="00D450C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действия террористов и террористических актов, введения чрезвычайного положения, если иное не оговорено в </w:t>
      </w:r>
      <w:proofErr w:type="gramStart"/>
      <w:r w:rsidRPr="0082072C">
        <w:rPr>
          <w:rFonts w:ascii="Times New Roman" w:hAnsi="Times New Roman" w:cs="Times New Roman"/>
          <w:szCs w:val="24"/>
        </w:rPr>
        <w:t>договоре</w:t>
      </w:r>
      <w:proofErr w:type="gramEnd"/>
      <w:r w:rsidRPr="0082072C">
        <w:rPr>
          <w:rFonts w:ascii="Times New Roman" w:hAnsi="Times New Roman" w:cs="Times New Roman"/>
          <w:szCs w:val="24"/>
        </w:rPr>
        <w:t xml:space="preserve"> страхования;</w:t>
      </w:r>
    </w:p>
    <w:p w:rsidR="00D450C0" w:rsidRPr="0082072C" w:rsidRDefault="00D450C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реквизиции имущества по распоряжению властей;</w:t>
      </w:r>
    </w:p>
    <w:p w:rsidR="00D450C0" w:rsidRPr="0082072C" w:rsidRDefault="00D450C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явлений стихийного характера (наводнений, землетрясения, дождей интенсивностью </w:t>
      </w:r>
      <w:smartTag w:uri="urn:schemas-microsoft-com:office:smarttags" w:element="metricconverter">
        <w:smartTagPr>
          <w:attr w:name="ProductID" w:val="30 мм"/>
        </w:smartTagPr>
        <w:r w:rsidRPr="0082072C">
          <w:rPr>
            <w:rFonts w:ascii="Times New Roman" w:hAnsi="Times New Roman" w:cs="Times New Roman"/>
            <w:szCs w:val="24"/>
          </w:rPr>
          <w:t>30 мм</w:t>
        </w:r>
      </w:smartTag>
      <w:r w:rsidRPr="0082072C">
        <w:rPr>
          <w:rFonts w:ascii="Times New Roman" w:hAnsi="Times New Roman" w:cs="Times New Roman"/>
          <w:szCs w:val="24"/>
        </w:rPr>
        <w:t xml:space="preserve"> в час и более, оползней, заносов, пожаров и т.п.), а также загрязнения окружающей среды, эпидемий, введения карантина (если иное не предусмотрено договором страхования);</w:t>
      </w:r>
    </w:p>
    <w:p w:rsidR="00FA324A" w:rsidRPr="0082072C" w:rsidRDefault="000C33E2"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с</w:t>
      </w:r>
      <w:r w:rsidR="00FA324A" w:rsidRPr="0082072C">
        <w:rPr>
          <w:rFonts w:ascii="Times New Roman" w:hAnsi="Times New Roman" w:cs="Times New Roman"/>
          <w:szCs w:val="24"/>
        </w:rPr>
        <w:t>лужбы Застрахованного лица в любых вооруженных силах и формированиях;</w:t>
      </w:r>
    </w:p>
    <w:p w:rsidR="00FA324A" w:rsidRPr="0082072C" w:rsidRDefault="000C33E2"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п</w:t>
      </w:r>
      <w:r w:rsidR="00FA324A" w:rsidRPr="0082072C">
        <w:rPr>
          <w:rFonts w:ascii="Times New Roman" w:hAnsi="Times New Roman" w:cs="Times New Roman"/>
          <w:szCs w:val="24"/>
        </w:rPr>
        <w:t xml:space="preserve">роведения курса лечения, начатого до и продолжающегося во время действия Договора страхования, а также в </w:t>
      </w:r>
      <w:proofErr w:type="gramStart"/>
      <w:r w:rsidR="00FA324A" w:rsidRPr="0082072C">
        <w:rPr>
          <w:rFonts w:ascii="Times New Roman" w:hAnsi="Times New Roman" w:cs="Times New Roman"/>
          <w:szCs w:val="24"/>
        </w:rPr>
        <w:t>случае</w:t>
      </w:r>
      <w:proofErr w:type="gramEnd"/>
      <w:r w:rsidR="00FA324A" w:rsidRPr="0082072C">
        <w:rPr>
          <w:rFonts w:ascii="Times New Roman" w:hAnsi="Times New Roman" w:cs="Times New Roman"/>
          <w:szCs w:val="24"/>
        </w:rPr>
        <w:t xml:space="preserve"> существования медицинских противопоказаний для совершения данной поездки, о которых Застрахованный знал либо должен был знать.</w:t>
      </w:r>
    </w:p>
    <w:p w:rsidR="00D450C0" w:rsidRPr="0082072C" w:rsidRDefault="00D450C0" w:rsidP="000A212A">
      <w:pPr>
        <w:pStyle w:val="af6"/>
        <w:numPr>
          <w:ilvl w:val="2"/>
          <w:numId w:val="15"/>
        </w:numPr>
        <w:tabs>
          <w:tab w:val="left" w:pos="1418"/>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автотранспортной аварии</w:t>
      </w:r>
      <w:r w:rsidR="00E83437" w:rsidRPr="0082072C">
        <w:rPr>
          <w:rFonts w:ascii="Times New Roman" w:hAnsi="Times New Roman" w:cs="Times New Roman"/>
          <w:szCs w:val="24"/>
        </w:rPr>
        <w:t xml:space="preserve"> с участием легкового автотранспорта</w:t>
      </w:r>
      <w:r w:rsidRPr="0082072C">
        <w:rPr>
          <w:rFonts w:ascii="Times New Roman" w:hAnsi="Times New Roman" w:cs="Times New Roman"/>
          <w:szCs w:val="24"/>
        </w:rPr>
        <w:t>, если:</w:t>
      </w:r>
    </w:p>
    <w:p w:rsidR="00D450C0" w:rsidRPr="0082072C" w:rsidRDefault="0036162C" w:rsidP="006D3E85">
      <w:pPr>
        <w:pStyle w:val="af6"/>
        <w:numPr>
          <w:ilvl w:val="1"/>
          <w:numId w:val="16"/>
        </w:numPr>
        <w:tabs>
          <w:tab w:val="left" w:pos="709"/>
        </w:tabs>
        <w:spacing w:before="60" w:after="60" w:line="240" w:lineRule="auto"/>
        <w:ind w:left="0" w:firstLine="360"/>
        <w:jc w:val="both"/>
        <w:rPr>
          <w:rFonts w:ascii="Times New Roman" w:hAnsi="Times New Roman" w:cs="Times New Roman"/>
          <w:szCs w:val="24"/>
        </w:rPr>
      </w:pPr>
      <w:proofErr w:type="gramStart"/>
      <w:r w:rsidRPr="0082072C">
        <w:rPr>
          <w:rFonts w:ascii="Times New Roman" w:hAnsi="Times New Roman" w:cs="Times New Roman"/>
          <w:szCs w:val="24"/>
        </w:rPr>
        <w:t>Застрахованный</w:t>
      </w:r>
      <w:proofErr w:type="gramEnd"/>
      <w:r w:rsidR="00D450C0" w:rsidRPr="0082072C">
        <w:rPr>
          <w:rFonts w:ascii="Times New Roman" w:hAnsi="Times New Roman" w:cs="Times New Roman"/>
          <w:szCs w:val="24"/>
        </w:rPr>
        <w:t xml:space="preserve"> управлял транспортным средством, не имея соответствующих</w:t>
      </w:r>
      <w:r w:rsidRPr="0082072C">
        <w:rPr>
          <w:rFonts w:ascii="Times New Roman" w:hAnsi="Times New Roman" w:cs="Times New Roman"/>
          <w:szCs w:val="24"/>
        </w:rPr>
        <w:t xml:space="preserve"> водительских прав, или находился</w:t>
      </w:r>
      <w:r w:rsidR="00D450C0" w:rsidRPr="0082072C">
        <w:rPr>
          <w:rFonts w:ascii="Times New Roman" w:hAnsi="Times New Roman" w:cs="Times New Roman"/>
          <w:szCs w:val="24"/>
        </w:rPr>
        <w:t xml:space="preserve"> в состоянии алкогольного опьянения или под воздействием наркотиков или токсического опьянения;</w:t>
      </w:r>
    </w:p>
    <w:p w:rsidR="00D450C0" w:rsidRPr="0082072C" w:rsidRDefault="0036162C" w:rsidP="006D3E85">
      <w:pPr>
        <w:pStyle w:val="af6"/>
        <w:numPr>
          <w:ilvl w:val="1"/>
          <w:numId w:val="16"/>
        </w:numPr>
        <w:tabs>
          <w:tab w:val="left" w:pos="709"/>
        </w:tabs>
        <w:spacing w:before="60" w:after="60" w:line="240" w:lineRule="auto"/>
        <w:ind w:left="0" w:firstLine="360"/>
        <w:jc w:val="both"/>
        <w:rPr>
          <w:rFonts w:ascii="Times New Roman" w:hAnsi="Times New Roman" w:cs="Times New Roman"/>
          <w:szCs w:val="24"/>
        </w:rPr>
      </w:pPr>
      <w:proofErr w:type="gramStart"/>
      <w:r w:rsidRPr="0082072C">
        <w:rPr>
          <w:rFonts w:ascii="Times New Roman" w:hAnsi="Times New Roman" w:cs="Times New Roman"/>
          <w:szCs w:val="24"/>
        </w:rPr>
        <w:t>Застрахованный</w:t>
      </w:r>
      <w:proofErr w:type="gramEnd"/>
      <w:r w:rsidRPr="0082072C">
        <w:rPr>
          <w:rFonts w:ascii="Times New Roman" w:hAnsi="Times New Roman" w:cs="Times New Roman"/>
          <w:szCs w:val="24"/>
        </w:rPr>
        <w:t xml:space="preserve"> </w:t>
      </w:r>
      <w:r w:rsidR="00D450C0" w:rsidRPr="0082072C">
        <w:rPr>
          <w:rFonts w:ascii="Times New Roman" w:hAnsi="Times New Roman" w:cs="Times New Roman"/>
          <w:szCs w:val="24"/>
        </w:rPr>
        <w:t>передал управление транспортным средством лицу, не имеющему соответствующих водительских прав;</w:t>
      </w:r>
    </w:p>
    <w:p w:rsidR="00D450C0" w:rsidRPr="0082072C" w:rsidRDefault="0036162C" w:rsidP="006D3E85">
      <w:pPr>
        <w:pStyle w:val="af6"/>
        <w:numPr>
          <w:ilvl w:val="1"/>
          <w:numId w:val="16"/>
        </w:numPr>
        <w:tabs>
          <w:tab w:val="left" w:pos="709"/>
        </w:tabs>
        <w:spacing w:before="60" w:after="60" w:line="240" w:lineRule="auto"/>
        <w:ind w:left="0" w:firstLine="360"/>
        <w:jc w:val="both"/>
        <w:rPr>
          <w:rFonts w:ascii="Times New Roman" w:hAnsi="Times New Roman" w:cs="Times New Roman"/>
          <w:szCs w:val="24"/>
        </w:rPr>
      </w:pPr>
      <w:proofErr w:type="gramStart"/>
      <w:r w:rsidRPr="0082072C">
        <w:rPr>
          <w:rFonts w:ascii="Times New Roman" w:hAnsi="Times New Roman" w:cs="Times New Roman"/>
          <w:szCs w:val="24"/>
        </w:rPr>
        <w:t>Застрахованный</w:t>
      </w:r>
      <w:proofErr w:type="gramEnd"/>
      <w:r w:rsidRPr="0082072C">
        <w:rPr>
          <w:rFonts w:ascii="Times New Roman" w:hAnsi="Times New Roman" w:cs="Times New Roman"/>
          <w:szCs w:val="24"/>
        </w:rPr>
        <w:t xml:space="preserve"> </w:t>
      </w:r>
      <w:r w:rsidR="00E83437" w:rsidRPr="0082072C">
        <w:rPr>
          <w:rFonts w:ascii="Times New Roman" w:hAnsi="Times New Roman" w:cs="Times New Roman"/>
          <w:szCs w:val="24"/>
        </w:rPr>
        <w:t>н</w:t>
      </w:r>
      <w:r w:rsidR="00D450C0" w:rsidRPr="0082072C">
        <w:rPr>
          <w:rFonts w:ascii="Times New Roman" w:hAnsi="Times New Roman" w:cs="Times New Roman"/>
          <w:szCs w:val="24"/>
        </w:rPr>
        <w:t>аходил</w:t>
      </w:r>
      <w:r w:rsidRPr="0082072C">
        <w:rPr>
          <w:rFonts w:ascii="Times New Roman" w:hAnsi="Times New Roman" w:cs="Times New Roman"/>
          <w:szCs w:val="24"/>
        </w:rPr>
        <w:t>ся</w:t>
      </w:r>
      <w:r w:rsidR="00D450C0" w:rsidRPr="0082072C">
        <w:rPr>
          <w:rFonts w:ascii="Times New Roman" w:hAnsi="Times New Roman" w:cs="Times New Roman"/>
          <w:szCs w:val="24"/>
        </w:rPr>
        <w:t xml:space="preserve"> в транспортном средстве (в качестве пассажира), управление которым осуществляло лицо, находящееся в состоянии алкогольного опьянения или под воздействием наркотиков или токсического опьянения, кроме общественного транспорта;</w:t>
      </w:r>
    </w:p>
    <w:p w:rsidR="0036162C" w:rsidRPr="0082072C" w:rsidRDefault="0036162C" w:rsidP="006D3E85">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заняти</w:t>
      </w:r>
      <w:r w:rsidR="00E83437" w:rsidRPr="0082072C">
        <w:rPr>
          <w:rFonts w:ascii="Times New Roman" w:hAnsi="Times New Roman" w:cs="Times New Roman"/>
          <w:szCs w:val="24"/>
        </w:rPr>
        <w:t>я</w:t>
      </w:r>
      <w:r w:rsidRPr="0082072C">
        <w:rPr>
          <w:rFonts w:ascii="Times New Roman" w:hAnsi="Times New Roman" w:cs="Times New Roman"/>
          <w:szCs w:val="24"/>
        </w:rPr>
        <w:t xml:space="preserve"> всеми видами спорта (неопасными, любительскими, профессиональными, опасными), если иное не предусмотрено договором страхования, что должно быть отражено в </w:t>
      </w:r>
      <w:proofErr w:type="gramStart"/>
      <w:r w:rsidRPr="0082072C">
        <w:rPr>
          <w:rFonts w:ascii="Times New Roman" w:hAnsi="Times New Roman" w:cs="Times New Roman"/>
          <w:szCs w:val="24"/>
        </w:rPr>
        <w:t>договоре</w:t>
      </w:r>
      <w:proofErr w:type="gramEnd"/>
      <w:r w:rsidRPr="0082072C">
        <w:rPr>
          <w:rFonts w:ascii="Times New Roman" w:hAnsi="Times New Roman" w:cs="Times New Roman"/>
          <w:szCs w:val="24"/>
        </w:rPr>
        <w:t xml:space="preserve"> страхования и влечет за собой увеличение страховой премии согласно разработанным Страховщиком тарифам. При этом в любом случае возмещению не подлежат расходы, понесенные и/или связанные с лечением травм, заболеваний, полученных и/или вызванных:</w:t>
      </w:r>
    </w:p>
    <w:p w:rsidR="0036162C" w:rsidRPr="0082072C" w:rsidRDefault="0036162C" w:rsidP="006D3E85">
      <w:pPr>
        <w:pStyle w:val="af6"/>
        <w:numPr>
          <w:ilvl w:val="0"/>
          <w:numId w:val="23"/>
        </w:numPr>
        <w:tabs>
          <w:tab w:val="left" w:pos="1560"/>
        </w:tabs>
        <w:spacing w:before="60" w:after="60" w:line="240" w:lineRule="auto"/>
        <w:jc w:val="both"/>
        <w:rPr>
          <w:rFonts w:ascii="Times New Roman" w:hAnsi="Times New Roman" w:cs="Times New Roman"/>
          <w:szCs w:val="24"/>
        </w:rPr>
      </w:pPr>
      <w:r w:rsidRPr="0082072C">
        <w:rPr>
          <w:rFonts w:ascii="Times New Roman" w:hAnsi="Times New Roman" w:cs="Times New Roman"/>
          <w:szCs w:val="24"/>
        </w:rPr>
        <w:t>занятием горными лыжами и/или сноубордом при катаниях и/или спусках на трассах, не предназначенных для спусков</w:t>
      </w:r>
      <w:r w:rsidR="00B061CB" w:rsidRPr="0082072C">
        <w:rPr>
          <w:rFonts w:ascii="Times New Roman" w:hAnsi="Times New Roman" w:cs="Times New Roman"/>
          <w:szCs w:val="24"/>
        </w:rPr>
        <w:t xml:space="preserve"> </w:t>
      </w:r>
      <w:r w:rsidRPr="0082072C">
        <w:rPr>
          <w:rFonts w:ascii="Times New Roman" w:hAnsi="Times New Roman" w:cs="Times New Roman"/>
          <w:szCs w:val="24"/>
        </w:rPr>
        <w:t xml:space="preserve">с установленными временными и/или постоянными запретами на спуск; </w:t>
      </w:r>
    </w:p>
    <w:p w:rsidR="0036162C" w:rsidRPr="0082072C" w:rsidRDefault="0036162C" w:rsidP="006D3E85">
      <w:pPr>
        <w:pStyle w:val="af6"/>
        <w:numPr>
          <w:ilvl w:val="0"/>
          <w:numId w:val="23"/>
        </w:numPr>
        <w:tabs>
          <w:tab w:val="left" w:pos="1560"/>
        </w:tabs>
        <w:spacing w:before="60" w:after="60" w:line="240" w:lineRule="auto"/>
        <w:jc w:val="both"/>
        <w:rPr>
          <w:rFonts w:ascii="Times New Roman" w:hAnsi="Times New Roman" w:cs="Times New Roman"/>
          <w:szCs w:val="24"/>
        </w:rPr>
      </w:pPr>
      <w:proofErr w:type="gramStart"/>
      <w:r w:rsidRPr="0082072C">
        <w:rPr>
          <w:rFonts w:ascii="Times New Roman" w:hAnsi="Times New Roman" w:cs="Times New Roman"/>
          <w:szCs w:val="24"/>
        </w:rPr>
        <w:t xml:space="preserve">занятием </w:t>
      </w:r>
      <w:proofErr w:type="spellStart"/>
      <w:r w:rsidRPr="0082072C">
        <w:rPr>
          <w:rFonts w:ascii="Times New Roman" w:hAnsi="Times New Roman" w:cs="Times New Roman"/>
          <w:szCs w:val="24"/>
        </w:rPr>
        <w:t>дайвингом</w:t>
      </w:r>
      <w:proofErr w:type="spellEnd"/>
      <w:r w:rsidRPr="0082072C">
        <w:rPr>
          <w:rFonts w:ascii="Times New Roman" w:hAnsi="Times New Roman" w:cs="Times New Roman"/>
          <w:szCs w:val="24"/>
        </w:rPr>
        <w:t xml:space="preserve"> на глубине более </w:t>
      </w:r>
      <w:smartTag w:uri="urn:schemas-microsoft-com:office:smarttags" w:element="metricconverter">
        <w:smartTagPr>
          <w:attr w:name="ProductID" w:val="40 метров"/>
        </w:smartTagPr>
        <w:r w:rsidRPr="0082072C">
          <w:rPr>
            <w:rFonts w:ascii="Times New Roman" w:hAnsi="Times New Roman" w:cs="Times New Roman"/>
            <w:szCs w:val="24"/>
          </w:rPr>
          <w:t>40 метров</w:t>
        </w:r>
      </w:smartTag>
      <w:r w:rsidRPr="0082072C">
        <w:rPr>
          <w:rFonts w:ascii="Times New Roman" w:hAnsi="Times New Roman" w:cs="Times New Roman"/>
          <w:szCs w:val="24"/>
        </w:rPr>
        <w:t xml:space="preserve"> или без сертификата ассоциации аквалангистов (кроме случаев учебных погружений в целях получения соответствующего сертификата), а также в случае использования при погружения разбавленных кислородом смесей, </w:t>
      </w:r>
      <w:proofErr w:type="gramEnd"/>
    </w:p>
    <w:p w:rsidR="0036162C" w:rsidRPr="0082072C" w:rsidRDefault="0036162C" w:rsidP="006D3E85">
      <w:pPr>
        <w:pStyle w:val="af6"/>
        <w:numPr>
          <w:ilvl w:val="0"/>
          <w:numId w:val="23"/>
        </w:numPr>
        <w:tabs>
          <w:tab w:val="left" w:pos="1560"/>
        </w:tabs>
        <w:spacing w:before="60" w:after="60" w:line="240" w:lineRule="auto"/>
        <w:jc w:val="both"/>
        <w:rPr>
          <w:rFonts w:ascii="Times New Roman" w:hAnsi="Times New Roman" w:cs="Times New Roman"/>
          <w:szCs w:val="24"/>
        </w:rPr>
      </w:pPr>
      <w:r w:rsidRPr="0082072C">
        <w:rPr>
          <w:rFonts w:ascii="Times New Roman" w:hAnsi="Times New Roman" w:cs="Times New Roman"/>
          <w:szCs w:val="24"/>
        </w:rPr>
        <w:t xml:space="preserve">занятием </w:t>
      </w:r>
      <w:proofErr w:type="spellStart"/>
      <w:r w:rsidRPr="0082072C">
        <w:rPr>
          <w:rFonts w:ascii="Times New Roman" w:hAnsi="Times New Roman" w:cs="Times New Roman"/>
          <w:szCs w:val="24"/>
        </w:rPr>
        <w:t>рафтингом</w:t>
      </w:r>
      <w:proofErr w:type="spellEnd"/>
      <w:r w:rsidRPr="0082072C">
        <w:rPr>
          <w:rFonts w:ascii="Times New Roman" w:hAnsi="Times New Roman" w:cs="Times New Roman"/>
          <w:szCs w:val="24"/>
        </w:rPr>
        <w:t xml:space="preserve"> в </w:t>
      </w:r>
      <w:proofErr w:type="gramStart"/>
      <w:r w:rsidRPr="0082072C">
        <w:rPr>
          <w:rFonts w:ascii="Times New Roman" w:hAnsi="Times New Roman" w:cs="Times New Roman"/>
          <w:szCs w:val="24"/>
        </w:rPr>
        <w:t>случае</w:t>
      </w:r>
      <w:proofErr w:type="gramEnd"/>
      <w:r w:rsidRPr="0082072C">
        <w:rPr>
          <w:rFonts w:ascii="Times New Roman" w:hAnsi="Times New Roman" w:cs="Times New Roman"/>
          <w:szCs w:val="24"/>
        </w:rPr>
        <w:t xml:space="preserve"> сплава без необходимого защитного оборудования (касок, спасательных жилетов и т.п.), а также в местах, признанных на момент сплава опасными по причине сложных метеоусловий. </w:t>
      </w:r>
    </w:p>
    <w:p w:rsidR="0036162C" w:rsidRPr="0082072C" w:rsidRDefault="0036162C" w:rsidP="006D3E85">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заняти</w:t>
      </w:r>
      <w:r w:rsidR="00E83437" w:rsidRPr="0082072C">
        <w:rPr>
          <w:rFonts w:ascii="Times New Roman" w:hAnsi="Times New Roman" w:cs="Times New Roman"/>
          <w:szCs w:val="24"/>
        </w:rPr>
        <w:t>я</w:t>
      </w:r>
      <w:r w:rsidRPr="0082072C">
        <w:rPr>
          <w:rFonts w:ascii="Times New Roman" w:hAnsi="Times New Roman" w:cs="Times New Roman"/>
          <w:szCs w:val="24"/>
        </w:rPr>
        <w:t xml:space="preserve"> Застрахованным опасными видами</w:t>
      </w:r>
      <w:r w:rsidR="00B061CB" w:rsidRPr="0082072C">
        <w:rPr>
          <w:rFonts w:ascii="Times New Roman" w:hAnsi="Times New Roman" w:cs="Times New Roman"/>
          <w:szCs w:val="24"/>
        </w:rPr>
        <w:t xml:space="preserve"> </w:t>
      </w:r>
      <w:r w:rsidRPr="0082072C">
        <w:rPr>
          <w:rFonts w:ascii="Times New Roman" w:hAnsi="Times New Roman" w:cs="Times New Roman"/>
          <w:szCs w:val="24"/>
        </w:rPr>
        <w:t>проф. деятельности (в том числе в качестве горняка, строителя, электромонтажника и т.п.), если иное не предусмотрено договором страхования, что должно быть отражено в договоре страхования и влечет за собой увеличение страховой премии согласно разработанным Страховщиком тарифам.</w:t>
      </w:r>
    </w:p>
    <w:p w:rsidR="0036162C" w:rsidRPr="0082072C" w:rsidRDefault="0036162C" w:rsidP="006D3E85">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proofErr w:type="gramStart"/>
      <w:r w:rsidRPr="0082072C">
        <w:rPr>
          <w:rFonts w:ascii="Times New Roman" w:hAnsi="Times New Roman" w:cs="Times New Roman"/>
          <w:szCs w:val="24"/>
        </w:rPr>
        <w:t>полета Застрахованного на летательном аппарате, управляемом им, кроме случаев полета в качестве пассажира на летательном аппарате гражданской авиации, управляемом профессиональным пилотом, если иное не предусмотрено договором страхования, что должно быть отражено в договоре страхования и влечет за собой увеличение страховой премии согласно разработанным Страховщиком тарифам;</w:t>
      </w:r>
      <w:proofErr w:type="gramEnd"/>
    </w:p>
    <w:p w:rsidR="0036162C" w:rsidRPr="0082072C" w:rsidRDefault="0036162C" w:rsidP="006D3E85">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полета Застрахованного на безмоторных летательных аппаратах, моторных планерах, сверхлегких летательных аппаратах, а также с прыжками с парашютом, если иное не предусмотрено договором страхования, что должно быть отражено в договоре страхования и влечет за собой увеличение страховой премии согласно разработанным Страховщиком тарифам;</w:t>
      </w:r>
    </w:p>
    <w:p w:rsidR="0036162C" w:rsidRPr="0082072C" w:rsidRDefault="0036162C" w:rsidP="006D3E85">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занятия Застрахованным охотой, а также любыми опасными видами деятельности (то есть, когда можно обоснованно предполагать, что в результате занятия данным видом деятельности может наступить страховой случай), если иное не оговорено в договоре страхования;</w:t>
      </w:r>
    </w:p>
    <w:p w:rsidR="00D450C0" w:rsidRPr="0082072C" w:rsidRDefault="000C33E2"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П</w:t>
      </w:r>
      <w:r w:rsidR="00D450C0" w:rsidRPr="0082072C">
        <w:rPr>
          <w:rFonts w:ascii="Times New Roman" w:hAnsi="Times New Roman" w:cs="Times New Roman"/>
          <w:szCs w:val="24"/>
        </w:rPr>
        <w:t xml:space="preserve">о договору страхования, заключенному в соответствие с </w:t>
      </w:r>
      <w:proofErr w:type="gramStart"/>
      <w:r w:rsidR="00D450C0" w:rsidRPr="0082072C">
        <w:rPr>
          <w:rFonts w:ascii="Times New Roman" w:hAnsi="Times New Roman" w:cs="Times New Roman"/>
          <w:szCs w:val="24"/>
        </w:rPr>
        <w:t>настоящими</w:t>
      </w:r>
      <w:proofErr w:type="gramEnd"/>
      <w:r w:rsidR="00D450C0" w:rsidRPr="0082072C">
        <w:rPr>
          <w:rFonts w:ascii="Times New Roman" w:hAnsi="Times New Roman" w:cs="Times New Roman"/>
          <w:szCs w:val="24"/>
        </w:rPr>
        <w:t xml:space="preserve"> Правилам не подлежит возмещению моральный ущерб;</w:t>
      </w:r>
    </w:p>
    <w:p w:rsidR="00D450C0" w:rsidRPr="0082072C" w:rsidRDefault="00D450C0"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proofErr w:type="gramStart"/>
      <w:r w:rsidRPr="0082072C">
        <w:rPr>
          <w:rFonts w:ascii="Times New Roman" w:hAnsi="Times New Roman" w:cs="Times New Roman"/>
          <w:szCs w:val="24"/>
        </w:rPr>
        <w:t>Договором страхования не покрываются убытки, понесенные Страхователем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roofErr w:type="gramEnd"/>
    </w:p>
    <w:p w:rsidR="00A0653E" w:rsidRPr="0082072C" w:rsidRDefault="00D450C0"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Страховщик не возмещает расходы</w:t>
      </w:r>
      <w:r w:rsidR="00A0653E" w:rsidRPr="0082072C">
        <w:rPr>
          <w:rFonts w:ascii="Times New Roman" w:hAnsi="Times New Roman" w:cs="Times New Roman"/>
          <w:szCs w:val="24"/>
        </w:rPr>
        <w:t>:</w:t>
      </w:r>
    </w:p>
    <w:p w:rsidR="00D450C0" w:rsidRPr="0082072C" w:rsidRDefault="00D450C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Которые имели место после возвращения Застрахованного лица из Поездки в страну постоянного проживания;</w:t>
      </w:r>
    </w:p>
    <w:p w:rsidR="00D450C0" w:rsidRPr="0082072C" w:rsidRDefault="00D450C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Превышающие установленные страховые суммы и внутренние лимиты возмещения, отраженные в </w:t>
      </w:r>
      <w:r w:rsidR="00A0653E" w:rsidRPr="0082072C">
        <w:rPr>
          <w:rFonts w:ascii="Times New Roman" w:hAnsi="Times New Roman" w:cs="Times New Roman"/>
          <w:szCs w:val="24"/>
        </w:rPr>
        <w:t xml:space="preserve">настоящих </w:t>
      </w:r>
      <w:proofErr w:type="gramStart"/>
      <w:r w:rsidR="00A0653E" w:rsidRPr="0082072C">
        <w:rPr>
          <w:rFonts w:ascii="Times New Roman" w:hAnsi="Times New Roman" w:cs="Times New Roman"/>
          <w:szCs w:val="24"/>
        </w:rPr>
        <w:t>П</w:t>
      </w:r>
      <w:r w:rsidRPr="0082072C">
        <w:rPr>
          <w:rFonts w:ascii="Times New Roman" w:hAnsi="Times New Roman" w:cs="Times New Roman"/>
          <w:szCs w:val="24"/>
        </w:rPr>
        <w:t>равилах</w:t>
      </w:r>
      <w:proofErr w:type="gramEnd"/>
      <w:r w:rsidRPr="0082072C">
        <w:rPr>
          <w:rFonts w:ascii="Times New Roman" w:hAnsi="Times New Roman" w:cs="Times New Roman"/>
          <w:szCs w:val="24"/>
        </w:rPr>
        <w:t xml:space="preserve">; </w:t>
      </w:r>
    </w:p>
    <w:p w:rsidR="00FA324A" w:rsidRPr="0082072C" w:rsidRDefault="00FA324A"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Не признаются страховыми случаями любые события, наступившие с Застрахованным в период действия Договора страхования на территории страхования: </w:t>
      </w:r>
    </w:p>
    <w:p w:rsidR="00FA324A" w:rsidRPr="0082072C" w:rsidRDefault="00FA324A"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при нахождении Застрахованного в состоянии алкогольного опьянения, если иное не предусмотрено Договором страхования; </w:t>
      </w:r>
    </w:p>
    <w:p w:rsidR="00FA324A" w:rsidRPr="0082072C" w:rsidRDefault="00FA324A"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при нахождении Застрахованного лица в состоянии наркотического или токсического опьянения (отравления), в том числе вследствие употребления им наркотических, сильнодействующих и психотропных веществ или лекарственных препаратов без предписания врача (или по предписанию врача, но с нарушением указанной им дозировки); </w:t>
      </w:r>
    </w:p>
    <w:p w:rsidR="00FA324A" w:rsidRPr="0082072C" w:rsidRDefault="00FA324A"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в результате самоубийства, покушения на самоубийство, умышленного членовредительства или подтверждения </w:t>
      </w:r>
      <w:proofErr w:type="gramStart"/>
      <w:r w:rsidRPr="0082072C">
        <w:rPr>
          <w:rFonts w:ascii="Times New Roman" w:hAnsi="Times New Roman" w:cs="Times New Roman"/>
          <w:szCs w:val="24"/>
        </w:rPr>
        <w:t>Застрахованным</w:t>
      </w:r>
      <w:proofErr w:type="gramEnd"/>
      <w:r w:rsidRPr="0082072C">
        <w:rPr>
          <w:rFonts w:ascii="Times New Roman" w:hAnsi="Times New Roman" w:cs="Times New Roman"/>
          <w:szCs w:val="24"/>
        </w:rPr>
        <w:t xml:space="preserve"> себя неоправданному риску; </w:t>
      </w:r>
    </w:p>
    <w:p w:rsidR="00FA324A" w:rsidRPr="0082072C" w:rsidRDefault="00FA324A"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при совершении или попытке совершения Застрахованным лицом противоправных действий; </w:t>
      </w:r>
    </w:p>
    <w:p w:rsidR="00FA324A" w:rsidRPr="0082072C" w:rsidRDefault="00FA324A"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вследствие умышленных действий Застрахованного лица, а также лиц, действующих по его поручению, направленных на наступление страхового случая; </w:t>
      </w:r>
    </w:p>
    <w:p w:rsidR="00A0653E" w:rsidRPr="0082072C" w:rsidRDefault="00FA324A"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вследствие совершения (попытки совершения) Застрахованным лицом уголовного преступления, находящегося в прямой причинной связи с событием, обладающим признаками страхового случая.</w:t>
      </w:r>
    </w:p>
    <w:p w:rsidR="00D450C0" w:rsidRPr="0082072C" w:rsidRDefault="00D450C0"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Страховщик вправе признать случай не страховым, если имело место следующее:</w:t>
      </w:r>
    </w:p>
    <w:p w:rsidR="00D450C0" w:rsidRPr="0082072C" w:rsidRDefault="00DF76EA"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И</w:t>
      </w:r>
      <w:r w:rsidR="00D450C0" w:rsidRPr="0082072C">
        <w:rPr>
          <w:rFonts w:ascii="Times New Roman" w:hAnsi="Times New Roman" w:cs="Times New Roman"/>
          <w:szCs w:val="24"/>
        </w:rPr>
        <w:t xml:space="preserve">нформация и документы, представленные </w:t>
      </w:r>
      <w:r w:rsidRPr="0082072C">
        <w:rPr>
          <w:rFonts w:ascii="Times New Roman" w:hAnsi="Times New Roman" w:cs="Times New Roman"/>
          <w:szCs w:val="24"/>
        </w:rPr>
        <w:t>Страхователем (</w:t>
      </w:r>
      <w:r w:rsidR="00D450C0" w:rsidRPr="0082072C">
        <w:rPr>
          <w:rFonts w:ascii="Times New Roman" w:hAnsi="Times New Roman" w:cs="Times New Roman"/>
          <w:szCs w:val="24"/>
        </w:rPr>
        <w:t>Застрахованным</w:t>
      </w:r>
      <w:r w:rsidRPr="0082072C">
        <w:rPr>
          <w:rFonts w:ascii="Times New Roman" w:hAnsi="Times New Roman" w:cs="Times New Roman"/>
          <w:szCs w:val="24"/>
        </w:rPr>
        <w:t>)</w:t>
      </w:r>
      <w:r w:rsidR="00D450C0" w:rsidRPr="0082072C">
        <w:rPr>
          <w:rFonts w:ascii="Times New Roman" w:hAnsi="Times New Roman" w:cs="Times New Roman"/>
          <w:szCs w:val="24"/>
        </w:rPr>
        <w:t xml:space="preserve"> Страховщику с целью получения страховой выплаты или при заключении договора страхования, недостаточны, либо содержат неполные, недостоверные или заведомо ложные сведения о причинах и обстоятельствах страхового случая, а также видах и стоимости оказанных в связи со страховым случаем услуг;</w:t>
      </w:r>
    </w:p>
    <w:p w:rsidR="00D450C0" w:rsidRPr="0082072C" w:rsidRDefault="00DF76EA"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Документы, подтверждающие его расходы Страхователя (Застрахованного), связанные со страховым случаем предоставлены Страховщику н</w:t>
      </w:r>
      <w:r w:rsidR="00D450C0" w:rsidRPr="0082072C">
        <w:rPr>
          <w:rFonts w:ascii="Times New Roman" w:hAnsi="Times New Roman" w:cs="Times New Roman"/>
          <w:szCs w:val="24"/>
        </w:rPr>
        <w:t>есвоевременно;</w:t>
      </w:r>
    </w:p>
    <w:p w:rsidR="00D450C0" w:rsidRPr="0082072C" w:rsidRDefault="00DF76EA"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Страховщиком было признано, что Страхователь (Застрахованный) у</w:t>
      </w:r>
      <w:r w:rsidR="00D450C0" w:rsidRPr="0082072C">
        <w:rPr>
          <w:rFonts w:ascii="Times New Roman" w:hAnsi="Times New Roman" w:cs="Times New Roman"/>
          <w:szCs w:val="24"/>
        </w:rPr>
        <w:t>мышленно содействовал увеличению размера убытков</w:t>
      </w:r>
      <w:r w:rsidRPr="0082072C">
        <w:rPr>
          <w:rFonts w:ascii="Times New Roman" w:hAnsi="Times New Roman" w:cs="Times New Roman"/>
          <w:szCs w:val="24"/>
        </w:rPr>
        <w:t>,</w:t>
      </w:r>
      <w:r w:rsidR="00D450C0" w:rsidRPr="0082072C">
        <w:rPr>
          <w:rFonts w:ascii="Times New Roman" w:hAnsi="Times New Roman" w:cs="Times New Roman"/>
          <w:szCs w:val="24"/>
        </w:rPr>
        <w:t xml:space="preserve"> либо не принял разумных мер к их уменьшению;</w:t>
      </w:r>
    </w:p>
    <w:p w:rsidR="00D450C0" w:rsidRPr="0082072C" w:rsidRDefault="00DF76EA"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С</w:t>
      </w:r>
      <w:r w:rsidR="00D450C0" w:rsidRPr="0082072C">
        <w:rPr>
          <w:rFonts w:ascii="Times New Roman" w:hAnsi="Times New Roman" w:cs="Times New Roman"/>
          <w:szCs w:val="24"/>
        </w:rPr>
        <w:t xml:space="preserve">траховщик </w:t>
      </w:r>
      <w:r w:rsidR="00032E29" w:rsidRPr="0082072C">
        <w:rPr>
          <w:rFonts w:ascii="Times New Roman" w:hAnsi="Times New Roman" w:cs="Times New Roman"/>
          <w:szCs w:val="24"/>
        </w:rPr>
        <w:t xml:space="preserve">вправе признать случай не страховым </w:t>
      </w:r>
      <w:proofErr w:type="gramStart"/>
      <w:r w:rsidR="00D450C0" w:rsidRPr="0082072C">
        <w:rPr>
          <w:rFonts w:ascii="Times New Roman" w:hAnsi="Times New Roman" w:cs="Times New Roman"/>
          <w:szCs w:val="24"/>
        </w:rPr>
        <w:t>случаях</w:t>
      </w:r>
      <w:proofErr w:type="gramEnd"/>
      <w:r w:rsidR="00D450C0" w:rsidRPr="0082072C">
        <w:rPr>
          <w:rFonts w:ascii="Times New Roman" w:hAnsi="Times New Roman" w:cs="Times New Roman"/>
          <w:szCs w:val="24"/>
        </w:rPr>
        <w:t>:</w:t>
      </w:r>
    </w:p>
    <w:p w:rsidR="00D450C0" w:rsidRPr="0082072C" w:rsidRDefault="00D450C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Пребывания Страхователя (Застрахованного) вне территории, указанной в </w:t>
      </w:r>
      <w:proofErr w:type="gramStart"/>
      <w:r w:rsidRPr="0082072C">
        <w:rPr>
          <w:rFonts w:ascii="Times New Roman" w:hAnsi="Times New Roman" w:cs="Times New Roman"/>
          <w:szCs w:val="24"/>
        </w:rPr>
        <w:t>договоре</w:t>
      </w:r>
      <w:proofErr w:type="gramEnd"/>
      <w:r w:rsidRPr="0082072C">
        <w:rPr>
          <w:rFonts w:ascii="Times New Roman" w:hAnsi="Times New Roman" w:cs="Times New Roman"/>
          <w:szCs w:val="24"/>
        </w:rPr>
        <w:t xml:space="preserve"> страхования;</w:t>
      </w:r>
    </w:p>
    <w:p w:rsidR="00D450C0" w:rsidRPr="0082072C" w:rsidRDefault="00D450C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Переноса срока выезда по инициативе туристической фирмы или транспортной компании,</w:t>
      </w:r>
      <w:r w:rsidR="00B061CB" w:rsidRPr="0082072C">
        <w:rPr>
          <w:rFonts w:ascii="Times New Roman" w:hAnsi="Times New Roman" w:cs="Times New Roman"/>
          <w:szCs w:val="24"/>
        </w:rPr>
        <w:t xml:space="preserve"> </w:t>
      </w:r>
      <w:r w:rsidRPr="0082072C">
        <w:rPr>
          <w:rFonts w:ascii="Times New Roman" w:hAnsi="Times New Roman" w:cs="Times New Roman"/>
          <w:szCs w:val="24"/>
        </w:rPr>
        <w:t>если договор страхования не был пролонгирован;</w:t>
      </w:r>
    </w:p>
    <w:p w:rsidR="00D450C0" w:rsidRPr="0082072C" w:rsidRDefault="00D450C0"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Страхование не действует (страховой случай не считается наступившим) в </w:t>
      </w:r>
      <w:proofErr w:type="gramStart"/>
      <w:r w:rsidRPr="0082072C">
        <w:rPr>
          <w:rFonts w:ascii="Times New Roman" w:hAnsi="Times New Roman" w:cs="Times New Roman"/>
          <w:szCs w:val="24"/>
        </w:rPr>
        <w:t>отношении</w:t>
      </w:r>
      <w:proofErr w:type="gramEnd"/>
      <w:r w:rsidRPr="0082072C">
        <w:rPr>
          <w:rFonts w:ascii="Times New Roman" w:hAnsi="Times New Roman" w:cs="Times New Roman"/>
          <w:szCs w:val="24"/>
        </w:rPr>
        <w:t xml:space="preserve"> следующих лиц: </w:t>
      </w:r>
    </w:p>
    <w:p w:rsidR="00D450C0" w:rsidRDefault="00D450C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proofErr w:type="gramStart"/>
      <w:r w:rsidRPr="0082072C">
        <w:rPr>
          <w:rFonts w:ascii="Times New Roman" w:hAnsi="Times New Roman" w:cs="Times New Roman"/>
          <w:szCs w:val="24"/>
        </w:rPr>
        <w:t>страдающих</w:t>
      </w:r>
      <w:proofErr w:type="gramEnd"/>
      <w:r w:rsidRPr="0082072C">
        <w:rPr>
          <w:rFonts w:ascii="Times New Roman" w:hAnsi="Times New Roman" w:cs="Times New Roman"/>
          <w:szCs w:val="24"/>
        </w:rPr>
        <w:t xml:space="preserve"> психическими расстройствами и тяжелыми нервными заболеваниями, слабоумием; </w:t>
      </w:r>
    </w:p>
    <w:p w:rsidR="00AB0557" w:rsidRPr="0082072C" w:rsidRDefault="00AB0557"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Pr>
          <w:rFonts w:ascii="Times New Roman" w:hAnsi="Times New Roman" w:cs="Times New Roman"/>
          <w:szCs w:val="24"/>
        </w:rPr>
        <w:t>беременных женщин со сроком беременности свыше 24 недель;</w:t>
      </w:r>
    </w:p>
    <w:p w:rsidR="00D450C0" w:rsidRPr="0082072C" w:rsidRDefault="00D450C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proofErr w:type="gramStart"/>
      <w:r w:rsidRPr="0082072C">
        <w:rPr>
          <w:rFonts w:ascii="Times New Roman" w:hAnsi="Times New Roman" w:cs="Times New Roman"/>
          <w:szCs w:val="24"/>
        </w:rPr>
        <w:t>страдающих</w:t>
      </w:r>
      <w:proofErr w:type="gramEnd"/>
      <w:r w:rsidRPr="0082072C">
        <w:rPr>
          <w:rFonts w:ascii="Times New Roman" w:hAnsi="Times New Roman" w:cs="Times New Roman"/>
          <w:szCs w:val="24"/>
        </w:rPr>
        <w:t xml:space="preserve"> алкоголизмом, наркоманией; </w:t>
      </w:r>
    </w:p>
    <w:p w:rsidR="00D450C0" w:rsidRPr="0082072C" w:rsidRDefault="00D450C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больных </w:t>
      </w:r>
      <w:proofErr w:type="spellStart"/>
      <w:r w:rsidRPr="0082072C">
        <w:rPr>
          <w:rFonts w:ascii="Times New Roman" w:hAnsi="Times New Roman" w:cs="Times New Roman"/>
          <w:szCs w:val="24"/>
        </w:rPr>
        <w:t>СПИДом</w:t>
      </w:r>
      <w:proofErr w:type="spellEnd"/>
      <w:r w:rsidRPr="0082072C">
        <w:rPr>
          <w:rFonts w:ascii="Times New Roman" w:hAnsi="Times New Roman" w:cs="Times New Roman"/>
          <w:szCs w:val="24"/>
        </w:rPr>
        <w:t xml:space="preserve">, а также ВИЧ-инфицированных; </w:t>
      </w:r>
    </w:p>
    <w:p w:rsidR="00D450C0" w:rsidRPr="0082072C" w:rsidRDefault="00D450C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содержащихся в </w:t>
      </w:r>
      <w:proofErr w:type="gramStart"/>
      <w:r w:rsidRPr="0082072C">
        <w:rPr>
          <w:rFonts w:ascii="Times New Roman" w:hAnsi="Times New Roman" w:cs="Times New Roman"/>
          <w:szCs w:val="24"/>
        </w:rPr>
        <w:t>местах</w:t>
      </w:r>
      <w:proofErr w:type="gramEnd"/>
      <w:r w:rsidRPr="0082072C">
        <w:rPr>
          <w:rFonts w:ascii="Times New Roman" w:hAnsi="Times New Roman" w:cs="Times New Roman"/>
          <w:szCs w:val="24"/>
        </w:rPr>
        <w:t xml:space="preserve"> лишения свободы.</w:t>
      </w:r>
    </w:p>
    <w:p w:rsidR="00F34358" w:rsidRPr="0082072C" w:rsidRDefault="00F34358" w:rsidP="00F34358">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Если обнаружится обстоятельство, лишающее его права на получение выплаты по договору страхования, Застрахованный (</w:t>
      </w:r>
      <w:proofErr w:type="spellStart"/>
      <w:r w:rsidRPr="0082072C">
        <w:rPr>
          <w:rFonts w:ascii="Times New Roman" w:hAnsi="Times New Roman" w:cs="Times New Roman"/>
          <w:szCs w:val="24"/>
        </w:rPr>
        <w:t>Выгодоприобретатель</w:t>
      </w:r>
      <w:proofErr w:type="spellEnd"/>
      <w:r w:rsidRPr="0082072C">
        <w:rPr>
          <w:rFonts w:ascii="Times New Roman" w:hAnsi="Times New Roman" w:cs="Times New Roman"/>
          <w:szCs w:val="24"/>
        </w:rPr>
        <w:t>) обязан возвратить в 10-дневный срок</w:t>
      </w:r>
      <w:r w:rsidR="00B061CB" w:rsidRPr="0082072C">
        <w:rPr>
          <w:rFonts w:ascii="Times New Roman" w:hAnsi="Times New Roman" w:cs="Times New Roman"/>
          <w:szCs w:val="24"/>
        </w:rPr>
        <w:t xml:space="preserve"> </w:t>
      </w:r>
      <w:r w:rsidRPr="0082072C">
        <w:rPr>
          <w:rFonts w:ascii="Times New Roman" w:hAnsi="Times New Roman" w:cs="Times New Roman"/>
          <w:szCs w:val="24"/>
        </w:rPr>
        <w:t xml:space="preserve">Страховщику полученную сумму страховой выплаты (или соответствующую ее часть). Исчисление указанного срока начинается с момента получения </w:t>
      </w:r>
      <w:proofErr w:type="gramStart"/>
      <w:r w:rsidRPr="0082072C">
        <w:rPr>
          <w:rFonts w:ascii="Times New Roman" w:hAnsi="Times New Roman" w:cs="Times New Roman"/>
          <w:szCs w:val="24"/>
        </w:rPr>
        <w:t>Застрахованным</w:t>
      </w:r>
      <w:proofErr w:type="gramEnd"/>
      <w:r w:rsidRPr="0082072C">
        <w:rPr>
          <w:rFonts w:ascii="Times New Roman" w:hAnsi="Times New Roman" w:cs="Times New Roman"/>
          <w:szCs w:val="24"/>
        </w:rPr>
        <w:t xml:space="preserve"> от Страховщика письменного уведомления.</w:t>
      </w:r>
    </w:p>
    <w:p w:rsidR="00D450C0" w:rsidRPr="00DF76EA" w:rsidRDefault="00D450C0" w:rsidP="006D3E85">
      <w:pPr>
        <w:pStyle w:val="6"/>
      </w:pPr>
      <w:bookmarkStart w:id="17" w:name="_Toc131006115"/>
      <w:r w:rsidRPr="00DF76EA">
        <w:t>ИСКОВАЯ ДАВНОСТЬ</w:t>
      </w:r>
      <w:bookmarkEnd w:id="17"/>
    </w:p>
    <w:p w:rsidR="00D450C0" w:rsidRPr="0082072C" w:rsidRDefault="00D450C0"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Иск по требованиям, вытекающим из договора страхования граждан,</w:t>
      </w:r>
      <w:r w:rsidR="00B061CB" w:rsidRPr="0082072C">
        <w:rPr>
          <w:rFonts w:ascii="Times New Roman" w:hAnsi="Times New Roman" w:cs="Times New Roman"/>
          <w:szCs w:val="24"/>
        </w:rPr>
        <w:t xml:space="preserve"> </w:t>
      </w:r>
      <w:r w:rsidRPr="0082072C">
        <w:rPr>
          <w:rFonts w:ascii="Times New Roman" w:hAnsi="Times New Roman" w:cs="Times New Roman"/>
          <w:szCs w:val="24"/>
        </w:rPr>
        <w:t>выезжающих за пределы постоянного места жительства, может быть предъявлен в сроки,</w:t>
      </w:r>
      <w:r w:rsidR="00B061CB" w:rsidRPr="0082072C">
        <w:rPr>
          <w:rFonts w:ascii="Times New Roman" w:hAnsi="Times New Roman" w:cs="Times New Roman"/>
          <w:szCs w:val="24"/>
        </w:rPr>
        <w:t xml:space="preserve"> </w:t>
      </w:r>
      <w:r w:rsidRPr="0082072C">
        <w:rPr>
          <w:rFonts w:ascii="Times New Roman" w:hAnsi="Times New Roman" w:cs="Times New Roman"/>
          <w:szCs w:val="24"/>
        </w:rPr>
        <w:t>предусмотренные гражданским законодательством Российской Федерации.</w:t>
      </w:r>
    </w:p>
    <w:p w:rsidR="001A2507" w:rsidRDefault="001A2507">
      <w:pPr>
        <w:suppressAutoHyphens w:val="0"/>
        <w:rPr>
          <w:b/>
          <w:bCs/>
          <w:sz w:val="24"/>
          <w:szCs w:val="22"/>
        </w:rPr>
      </w:pPr>
      <w:bookmarkStart w:id="18" w:name="_Toc131006116"/>
      <w:r>
        <w:br w:type="page"/>
      </w:r>
    </w:p>
    <w:p w:rsidR="00D450C0" w:rsidRPr="00DF76EA" w:rsidRDefault="00D450C0" w:rsidP="006D3E85">
      <w:pPr>
        <w:pStyle w:val="6"/>
      </w:pPr>
      <w:r w:rsidRPr="00DF76EA">
        <w:t>ПОРЯДОК РАЗРЕШЕНИЯ СПОРОВ</w:t>
      </w:r>
      <w:bookmarkEnd w:id="18"/>
    </w:p>
    <w:p w:rsidR="00D450C0" w:rsidRPr="0082072C" w:rsidRDefault="00D450C0"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Споры, возникающие при</w:t>
      </w:r>
      <w:r w:rsidR="00B061CB" w:rsidRPr="0082072C">
        <w:rPr>
          <w:rFonts w:ascii="Times New Roman" w:hAnsi="Times New Roman" w:cs="Times New Roman"/>
          <w:szCs w:val="24"/>
        </w:rPr>
        <w:t xml:space="preserve"> </w:t>
      </w:r>
      <w:r w:rsidRPr="0082072C">
        <w:rPr>
          <w:rFonts w:ascii="Times New Roman" w:hAnsi="Times New Roman" w:cs="Times New Roman"/>
          <w:szCs w:val="24"/>
        </w:rPr>
        <w:t>исполнении условий договора страхования,</w:t>
      </w:r>
      <w:r w:rsidR="00B061CB" w:rsidRPr="0082072C">
        <w:rPr>
          <w:rFonts w:ascii="Times New Roman" w:hAnsi="Times New Roman" w:cs="Times New Roman"/>
          <w:szCs w:val="24"/>
        </w:rPr>
        <w:t xml:space="preserve"> </w:t>
      </w:r>
      <w:r w:rsidRPr="0082072C">
        <w:rPr>
          <w:rFonts w:ascii="Times New Roman" w:hAnsi="Times New Roman" w:cs="Times New Roman"/>
          <w:szCs w:val="24"/>
        </w:rPr>
        <w:t>разрешаются</w:t>
      </w:r>
      <w:r w:rsidR="00B061CB" w:rsidRPr="0082072C">
        <w:rPr>
          <w:rFonts w:ascii="Times New Roman" w:hAnsi="Times New Roman" w:cs="Times New Roman"/>
          <w:szCs w:val="24"/>
        </w:rPr>
        <w:t xml:space="preserve"> </w:t>
      </w:r>
      <w:r w:rsidRPr="0082072C">
        <w:rPr>
          <w:rFonts w:ascii="Times New Roman" w:hAnsi="Times New Roman" w:cs="Times New Roman"/>
          <w:szCs w:val="24"/>
        </w:rPr>
        <w:t>сторонами в процессе переговоров. При не достижени</w:t>
      </w:r>
      <w:r w:rsidR="00DF76EA" w:rsidRPr="0082072C">
        <w:rPr>
          <w:rFonts w:ascii="Times New Roman" w:hAnsi="Times New Roman" w:cs="Times New Roman"/>
          <w:szCs w:val="24"/>
        </w:rPr>
        <w:t>и</w:t>
      </w:r>
      <w:r w:rsidRPr="0082072C">
        <w:rPr>
          <w:rFonts w:ascii="Times New Roman" w:hAnsi="Times New Roman" w:cs="Times New Roman"/>
          <w:szCs w:val="24"/>
        </w:rPr>
        <w:t xml:space="preserve"> соглашения спор передается на рассмотрение суда, арбитражного или третейского суда в соответствии с их компетенцией.</w:t>
      </w:r>
    </w:p>
    <w:p w:rsidR="00BC3053" w:rsidRDefault="00BC3053" w:rsidP="006D3E85">
      <w:pPr>
        <w:suppressAutoHyphens w:val="0"/>
        <w:spacing w:before="60" w:after="60"/>
        <w:rPr>
          <w:b/>
          <w:sz w:val="28"/>
          <w:szCs w:val="26"/>
          <w:u w:val="single"/>
        </w:rPr>
      </w:pPr>
    </w:p>
    <w:p w:rsidR="00D821EB" w:rsidRDefault="004F5D7E" w:rsidP="006D3E85">
      <w:pPr>
        <w:pStyle w:val="1"/>
      </w:pPr>
      <w:bookmarkStart w:id="19" w:name="_Toc131006117"/>
      <w:r w:rsidRPr="00544DF3">
        <w:t xml:space="preserve">РАЗДЕЛ </w:t>
      </w:r>
      <w:r w:rsidRPr="004F5D7E">
        <w:t>II</w:t>
      </w:r>
      <w:r w:rsidRPr="00544DF3">
        <w:t xml:space="preserve">. </w:t>
      </w:r>
      <w:r>
        <w:t>РИСК А: «</w:t>
      </w:r>
      <w:r w:rsidRPr="004F5D7E">
        <w:t>Медицинские и иные экстренные расходы»</w:t>
      </w:r>
      <w:bookmarkEnd w:id="19"/>
    </w:p>
    <w:p w:rsidR="00A91515" w:rsidRPr="008218FC" w:rsidRDefault="00A91515" w:rsidP="006D3E85">
      <w:pPr>
        <w:pStyle w:val="6"/>
      </w:pPr>
      <w:bookmarkStart w:id="20" w:name="_Toc131006118"/>
      <w:r w:rsidRPr="008218FC">
        <w:t>СТРАХОВ</w:t>
      </w:r>
      <w:r w:rsidR="003867C3">
        <w:t>ОЙ</w:t>
      </w:r>
      <w:r w:rsidRPr="008218FC">
        <w:t xml:space="preserve"> СЛУЧА</w:t>
      </w:r>
      <w:r w:rsidR="003867C3">
        <w:t>Й. РАСХОДЫ, ВОЗМЕЩАЕМЫЕ ПО РИСКУ.</w:t>
      </w:r>
      <w:bookmarkEnd w:id="20"/>
    </w:p>
    <w:p w:rsidR="00A91515" w:rsidRPr="0082072C" w:rsidRDefault="00A91515"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В </w:t>
      </w:r>
      <w:proofErr w:type="gramStart"/>
      <w:r w:rsidRPr="0082072C">
        <w:rPr>
          <w:rFonts w:ascii="Times New Roman" w:hAnsi="Times New Roman" w:cs="Times New Roman"/>
          <w:szCs w:val="24"/>
        </w:rPr>
        <w:t>соответствии</w:t>
      </w:r>
      <w:proofErr w:type="gramEnd"/>
      <w:r w:rsidRPr="0082072C">
        <w:rPr>
          <w:rFonts w:ascii="Times New Roman" w:hAnsi="Times New Roman" w:cs="Times New Roman"/>
          <w:szCs w:val="24"/>
        </w:rPr>
        <w:t xml:space="preserve"> с настоящими Правилами страховое событие</w:t>
      </w:r>
      <w:r w:rsidR="00BC3053" w:rsidRPr="0082072C">
        <w:rPr>
          <w:rFonts w:ascii="Times New Roman" w:hAnsi="Times New Roman" w:cs="Times New Roman"/>
          <w:szCs w:val="24"/>
        </w:rPr>
        <w:t xml:space="preserve"> (страховой случай)</w:t>
      </w:r>
      <w:r w:rsidRPr="0082072C">
        <w:rPr>
          <w:rFonts w:ascii="Times New Roman" w:hAnsi="Times New Roman" w:cs="Times New Roman"/>
          <w:szCs w:val="24"/>
        </w:rPr>
        <w:t xml:space="preserve"> признается наступившим, если оно связано с </w:t>
      </w:r>
      <w:r w:rsidR="008218FC" w:rsidRPr="0082072C">
        <w:rPr>
          <w:rFonts w:ascii="Times New Roman" w:hAnsi="Times New Roman" w:cs="Times New Roman"/>
          <w:szCs w:val="24"/>
        </w:rPr>
        <w:t>возникновением</w:t>
      </w:r>
      <w:r w:rsidRPr="0082072C">
        <w:rPr>
          <w:rFonts w:ascii="Times New Roman" w:hAnsi="Times New Roman" w:cs="Times New Roman"/>
          <w:szCs w:val="24"/>
        </w:rPr>
        <w:t xml:space="preserve"> следующих категорий</w:t>
      </w:r>
      <w:r w:rsidR="00B061CB" w:rsidRPr="0082072C">
        <w:rPr>
          <w:rFonts w:ascii="Times New Roman" w:hAnsi="Times New Roman" w:cs="Times New Roman"/>
          <w:szCs w:val="24"/>
        </w:rPr>
        <w:t xml:space="preserve"> </w:t>
      </w:r>
      <w:r w:rsidRPr="0082072C">
        <w:rPr>
          <w:rFonts w:ascii="Times New Roman" w:hAnsi="Times New Roman" w:cs="Times New Roman"/>
          <w:szCs w:val="24"/>
        </w:rPr>
        <w:t>расходов (убытков) в период временного пребывания за пределами постоянного места жительства:</w:t>
      </w:r>
    </w:p>
    <w:p w:rsidR="008218FC" w:rsidRPr="0082072C" w:rsidRDefault="008218FC"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Расходы связанные с внезапным заболеванием или несчастным случаем, произошедши с Застрахованным</w:t>
      </w:r>
    </w:p>
    <w:p w:rsidR="008218FC" w:rsidRPr="0082072C" w:rsidRDefault="008218FC"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proofErr w:type="gramStart"/>
      <w:r w:rsidRPr="0082072C">
        <w:rPr>
          <w:rFonts w:ascii="Times New Roman" w:hAnsi="Times New Roman" w:cs="Times New Roman"/>
          <w:szCs w:val="24"/>
        </w:rPr>
        <w:t>Расходы</w:t>
      </w:r>
      <w:proofErr w:type="gramEnd"/>
      <w:r w:rsidRPr="0082072C">
        <w:rPr>
          <w:rFonts w:ascii="Times New Roman" w:hAnsi="Times New Roman" w:cs="Times New Roman"/>
          <w:szCs w:val="24"/>
        </w:rPr>
        <w:t xml:space="preserve"> связанные со смертью Застрахованного в результате внезапного заболевания или несчастного случая</w:t>
      </w:r>
    </w:p>
    <w:p w:rsidR="00A91515" w:rsidRPr="0082072C" w:rsidRDefault="00E72830" w:rsidP="006D3E85">
      <w:pPr>
        <w:pStyle w:val="af6"/>
        <w:numPr>
          <w:ilvl w:val="1"/>
          <w:numId w:val="15"/>
        </w:numPr>
        <w:tabs>
          <w:tab w:val="left" w:pos="993"/>
        </w:tabs>
        <w:spacing w:before="60" w:after="60" w:line="240" w:lineRule="auto"/>
        <w:ind w:left="0" w:firstLine="357"/>
        <w:jc w:val="both"/>
        <w:rPr>
          <w:rFonts w:ascii="Times New Roman" w:hAnsi="Times New Roman" w:cs="Times New Roman"/>
          <w:b/>
          <w:szCs w:val="24"/>
          <w:u w:val="single"/>
        </w:rPr>
      </w:pPr>
      <w:r w:rsidRPr="0082072C">
        <w:rPr>
          <w:rFonts w:ascii="Times New Roman" w:hAnsi="Times New Roman" w:cs="Times New Roman"/>
          <w:b/>
          <w:szCs w:val="24"/>
          <w:u w:val="single"/>
        </w:rPr>
        <w:t>Расходы, возмещаемые по риску А: «Медицинские и иные экстренные расходы»</w:t>
      </w:r>
    </w:p>
    <w:p w:rsidR="00A91515" w:rsidRPr="0082072C" w:rsidRDefault="00A91515" w:rsidP="006D3E85">
      <w:pPr>
        <w:pStyle w:val="af6"/>
        <w:numPr>
          <w:ilvl w:val="0"/>
          <w:numId w:val="22"/>
        </w:numPr>
        <w:tabs>
          <w:tab w:val="left" w:pos="993"/>
        </w:tabs>
        <w:spacing w:before="60" w:after="60" w:line="240" w:lineRule="auto"/>
        <w:jc w:val="both"/>
        <w:rPr>
          <w:rFonts w:ascii="Times New Roman" w:hAnsi="Times New Roman" w:cs="Times New Roman"/>
          <w:b/>
          <w:szCs w:val="24"/>
        </w:rPr>
      </w:pPr>
      <w:r w:rsidRPr="0082072C">
        <w:rPr>
          <w:rFonts w:ascii="Times New Roman" w:hAnsi="Times New Roman" w:cs="Times New Roman"/>
          <w:b/>
          <w:szCs w:val="24"/>
        </w:rPr>
        <w:t>Расходы на лечение</w:t>
      </w:r>
      <w:r w:rsidR="0032468A" w:rsidRPr="0082072C">
        <w:rPr>
          <w:rFonts w:ascii="Times New Roman" w:hAnsi="Times New Roman" w:cs="Times New Roman"/>
          <w:b/>
          <w:szCs w:val="24"/>
        </w:rPr>
        <w:t xml:space="preserve"> </w:t>
      </w:r>
      <w:proofErr w:type="gramStart"/>
      <w:r w:rsidR="0032468A" w:rsidRPr="0082072C">
        <w:rPr>
          <w:rFonts w:ascii="Times New Roman" w:hAnsi="Times New Roman" w:cs="Times New Roman"/>
          <w:b/>
          <w:szCs w:val="24"/>
        </w:rPr>
        <w:t>Застрахованного</w:t>
      </w:r>
      <w:proofErr w:type="gramEnd"/>
      <w:r w:rsidRPr="0082072C">
        <w:rPr>
          <w:rFonts w:ascii="Times New Roman" w:hAnsi="Times New Roman" w:cs="Times New Roman"/>
          <w:b/>
          <w:szCs w:val="24"/>
        </w:rPr>
        <w:t>, вызванное внезапным заболеванием или несчастным случаем:</w:t>
      </w:r>
    </w:p>
    <w:p w:rsidR="00A91515" w:rsidRPr="0082072C" w:rsidRDefault="00E72830" w:rsidP="006D3E85">
      <w:pPr>
        <w:pStyle w:val="af6"/>
        <w:numPr>
          <w:ilvl w:val="2"/>
          <w:numId w:val="17"/>
        </w:numPr>
        <w:tabs>
          <w:tab w:val="left" w:pos="1134"/>
        </w:tabs>
        <w:spacing w:before="60" w:after="60" w:line="240" w:lineRule="auto"/>
        <w:ind w:left="0" w:firstLine="720"/>
        <w:jc w:val="both"/>
        <w:rPr>
          <w:rFonts w:ascii="Times New Roman" w:hAnsi="Times New Roman" w:cs="Times New Roman"/>
          <w:color w:val="000000"/>
          <w:szCs w:val="24"/>
        </w:rPr>
      </w:pPr>
      <w:r w:rsidRPr="0082072C">
        <w:rPr>
          <w:rFonts w:ascii="Times New Roman" w:hAnsi="Times New Roman" w:cs="Times New Roman"/>
          <w:color w:val="000000"/>
          <w:szCs w:val="24"/>
        </w:rPr>
        <w:t>А</w:t>
      </w:r>
      <w:r w:rsidRPr="0082072C">
        <w:rPr>
          <w:rFonts w:ascii="Times New Roman" w:hAnsi="Times New Roman" w:cs="Times New Roman"/>
          <w:color w:val="000000"/>
          <w:spacing w:val="-1"/>
          <w:szCs w:val="24"/>
        </w:rPr>
        <w:t>мбулаторное обслуживание, включая консультации врачей,</w:t>
      </w:r>
      <w:r w:rsidR="00A91515" w:rsidRPr="0082072C">
        <w:rPr>
          <w:rFonts w:ascii="Times New Roman" w:hAnsi="Times New Roman" w:cs="Times New Roman"/>
          <w:color w:val="000000"/>
          <w:spacing w:val="6"/>
          <w:szCs w:val="24"/>
        </w:rPr>
        <w:t xml:space="preserve"> целесообразно проведенные диагностические исследования, </w:t>
      </w:r>
      <w:r w:rsidR="00A91515" w:rsidRPr="0082072C">
        <w:rPr>
          <w:rFonts w:ascii="Times New Roman" w:hAnsi="Times New Roman" w:cs="Times New Roman"/>
          <w:color w:val="000000"/>
          <w:szCs w:val="24"/>
        </w:rPr>
        <w:t>необходимые для оказания</w:t>
      </w:r>
      <w:r w:rsidRPr="0082072C">
        <w:rPr>
          <w:rFonts w:ascii="Times New Roman" w:hAnsi="Times New Roman" w:cs="Times New Roman"/>
          <w:color w:val="000000"/>
          <w:szCs w:val="24"/>
        </w:rPr>
        <w:t xml:space="preserve"> неотложной</w:t>
      </w:r>
      <w:r w:rsidR="00A91515" w:rsidRPr="0082072C">
        <w:rPr>
          <w:rFonts w:ascii="Times New Roman" w:hAnsi="Times New Roman" w:cs="Times New Roman"/>
          <w:color w:val="000000"/>
          <w:szCs w:val="24"/>
        </w:rPr>
        <w:t xml:space="preserve"> медицинской помощи;</w:t>
      </w:r>
    </w:p>
    <w:p w:rsidR="00A91515" w:rsidRPr="0082072C" w:rsidRDefault="00A91515" w:rsidP="006D3E85">
      <w:pPr>
        <w:pStyle w:val="af6"/>
        <w:numPr>
          <w:ilvl w:val="2"/>
          <w:numId w:val="17"/>
        </w:numPr>
        <w:tabs>
          <w:tab w:val="left" w:pos="1134"/>
        </w:tabs>
        <w:spacing w:before="60" w:after="60" w:line="240" w:lineRule="auto"/>
        <w:ind w:left="0" w:firstLine="720"/>
        <w:jc w:val="both"/>
        <w:rPr>
          <w:rFonts w:ascii="Times New Roman" w:hAnsi="Times New Roman" w:cs="Times New Roman"/>
          <w:color w:val="000000"/>
          <w:spacing w:val="-1"/>
          <w:szCs w:val="24"/>
        </w:rPr>
      </w:pPr>
      <w:r w:rsidRPr="0082072C">
        <w:rPr>
          <w:rFonts w:ascii="Times New Roman" w:hAnsi="Times New Roman" w:cs="Times New Roman"/>
          <w:color w:val="000000"/>
          <w:spacing w:val="-1"/>
          <w:szCs w:val="24"/>
        </w:rPr>
        <w:t>Вызов врач</w:t>
      </w:r>
      <w:r w:rsidR="00E72830" w:rsidRPr="0082072C">
        <w:rPr>
          <w:rFonts w:ascii="Times New Roman" w:hAnsi="Times New Roman" w:cs="Times New Roman"/>
          <w:color w:val="000000"/>
          <w:spacing w:val="-1"/>
          <w:szCs w:val="24"/>
        </w:rPr>
        <w:t>а;</w:t>
      </w:r>
    </w:p>
    <w:p w:rsidR="00A91515" w:rsidRPr="0082072C" w:rsidRDefault="00A91515" w:rsidP="006D3E85">
      <w:pPr>
        <w:pStyle w:val="af6"/>
        <w:numPr>
          <w:ilvl w:val="2"/>
          <w:numId w:val="17"/>
        </w:numPr>
        <w:tabs>
          <w:tab w:val="left" w:pos="1134"/>
        </w:tabs>
        <w:spacing w:before="60" w:after="60" w:line="240" w:lineRule="auto"/>
        <w:ind w:left="0" w:firstLine="720"/>
        <w:jc w:val="both"/>
        <w:rPr>
          <w:rFonts w:ascii="Times New Roman" w:hAnsi="Times New Roman" w:cs="Times New Roman"/>
          <w:color w:val="000000"/>
          <w:szCs w:val="24"/>
        </w:rPr>
      </w:pPr>
      <w:r w:rsidRPr="0082072C">
        <w:rPr>
          <w:rFonts w:ascii="Times New Roman" w:hAnsi="Times New Roman" w:cs="Times New Roman"/>
          <w:color w:val="000000"/>
          <w:spacing w:val="-1"/>
          <w:szCs w:val="24"/>
        </w:rPr>
        <w:t>Х</w:t>
      </w:r>
      <w:r w:rsidRPr="0082072C">
        <w:rPr>
          <w:rFonts w:ascii="Times New Roman" w:hAnsi="Times New Roman" w:cs="Times New Roman"/>
          <w:color w:val="000000"/>
          <w:szCs w:val="24"/>
        </w:rPr>
        <w:t>ирургическое вмешательство;</w:t>
      </w:r>
    </w:p>
    <w:p w:rsidR="009551E0" w:rsidRPr="0082072C" w:rsidRDefault="00E72830" w:rsidP="006D3E85">
      <w:pPr>
        <w:pStyle w:val="af6"/>
        <w:numPr>
          <w:ilvl w:val="2"/>
          <w:numId w:val="17"/>
        </w:numPr>
        <w:tabs>
          <w:tab w:val="left" w:pos="1134"/>
        </w:tabs>
        <w:spacing w:before="60" w:after="60" w:line="240" w:lineRule="auto"/>
        <w:ind w:left="0" w:firstLine="720"/>
        <w:jc w:val="both"/>
        <w:rPr>
          <w:rFonts w:ascii="Times New Roman" w:hAnsi="Times New Roman" w:cs="Times New Roman"/>
          <w:color w:val="000000"/>
          <w:szCs w:val="24"/>
        </w:rPr>
      </w:pPr>
      <w:r w:rsidRPr="0082072C">
        <w:rPr>
          <w:rFonts w:ascii="Times New Roman" w:hAnsi="Times New Roman" w:cs="Times New Roman"/>
          <w:color w:val="000000"/>
          <w:szCs w:val="24"/>
        </w:rPr>
        <w:t xml:space="preserve">Стационарное лечение, </w:t>
      </w:r>
    </w:p>
    <w:p w:rsidR="00A91515" w:rsidRPr="0082072C" w:rsidRDefault="009551E0" w:rsidP="006D3E85">
      <w:pPr>
        <w:pStyle w:val="af6"/>
        <w:numPr>
          <w:ilvl w:val="2"/>
          <w:numId w:val="17"/>
        </w:numPr>
        <w:tabs>
          <w:tab w:val="left" w:pos="1134"/>
        </w:tabs>
        <w:spacing w:before="60" w:after="60" w:line="240" w:lineRule="auto"/>
        <w:ind w:left="0" w:firstLine="720"/>
        <w:jc w:val="both"/>
        <w:rPr>
          <w:rFonts w:ascii="Times New Roman" w:hAnsi="Times New Roman" w:cs="Times New Roman"/>
          <w:color w:val="000000"/>
          <w:szCs w:val="24"/>
        </w:rPr>
      </w:pPr>
      <w:proofErr w:type="gramStart"/>
      <w:r w:rsidRPr="0082072C">
        <w:rPr>
          <w:rFonts w:ascii="Times New Roman" w:hAnsi="Times New Roman" w:cs="Times New Roman"/>
          <w:color w:val="000000"/>
          <w:szCs w:val="24"/>
        </w:rPr>
        <w:t xml:space="preserve">Медикаментозные </w:t>
      </w:r>
      <w:r w:rsidR="00A91515" w:rsidRPr="0082072C">
        <w:rPr>
          <w:rFonts w:ascii="Times New Roman" w:hAnsi="Times New Roman" w:cs="Times New Roman"/>
          <w:color w:val="000000"/>
          <w:szCs w:val="24"/>
        </w:rPr>
        <w:t>средств</w:t>
      </w:r>
      <w:r w:rsidRPr="0082072C">
        <w:rPr>
          <w:rFonts w:ascii="Times New Roman" w:hAnsi="Times New Roman" w:cs="Times New Roman"/>
          <w:color w:val="000000"/>
          <w:szCs w:val="24"/>
        </w:rPr>
        <w:t>а</w:t>
      </w:r>
      <w:proofErr w:type="gramEnd"/>
      <w:r w:rsidR="00A91515" w:rsidRPr="0082072C">
        <w:rPr>
          <w:rFonts w:ascii="Times New Roman" w:hAnsi="Times New Roman" w:cs="Times New Roman"/>
          <w:color w:val="000000"/>
          <w:szCs w:val="24"/>
        </w:rPr>
        <w:t xml:space="preserve"> по предписанию лечащего врача;</w:t>
      </w:r>
    </w:p>
    <w:p w:rsidR="00A91515" w:rsidRPr="0082072C" w:rsidRDefault="00A91515" w:rsidP="006D3E85">
      <w:pPr>
        <w:pStyle w:val="af6"/>
        <w:numPr>
          <w:ilvl w:val="2"/>
          <w:numId w:val="17"/>
        </w:numPr>
        <w:tabs>
          <w:tab w:val="left" w:pos="1134"/>
        </w:tabs>
        <w:spacing w:before="60" w:after="60" w:line="240" w:lineRule="auto"/>
        <w:ind w:left="0" w:firstLine="720"/>
        <w:jc w:val="both"/>
        <w:rPr>
          <w:rFonts w:ascii="Times New Roman" w:hAnsi="Times New Roman" w:cs="Times New Roman"/>
          <w:color w:val="000000"/>
          <w:spacing w:val="1"/>
          <w:szCs w:val="24"/>
        </w:rPr>
      </w:pPr>
      <w:r w:rsidRPr="0082072C">
        <w:rPr>
          <w:rFonts w:ascii="Times New Roman" w:hAnsi="Times New Roman" w:cs="Times New Roman"/>
          <w:color w:val="000000"/>
          <w:szCs w:val="24"/>
        </w:rPr>
        <w:t>С</w:t>
      </w:r>
      <w:r w:rsidRPr="0082072C">
        <w:rPr>
          <w:rFonts w:ascii="Times New Roman" w:hAnsi="Times New Roman" w:cs="Times New Roman"/>
          <w:color w:val="000000"/>
          <w:spacing w:val="1"/>
          <w:szCs w:val="24"/>
        </w:rPr>
        <w:t>тоимость перевязочных материалов и вспомогательных средств;</w:t>
      </w:r>
    </w:p>
    <w:p w:rsidR="00A91515" w:rsidRPr="0082072C" w:rsidRDefault="00A91515" w:rsidP="006D3E85">
      <w:pPr>
        <w:pStyle w:val="af6"/>
        <w:numPr>
          <w:ilvl w:val="2"/>
          <w:numId w:val="17"/>
        </w:numPr>
        <w:tabs>
          <w:tab w:val="left" w:pos="1134"/>
        </w:tabs>
        <w:spacing w:before="60" w:after="60" w:line="240" w:lineRule="auto"/>
        <w:ind w:left="0" w:firstLine="720"/>
        <w:jc w:val="both"/>
        <w:rPr>
          <w:rFonts w:ascii="Times New Roman" w:hAnsi="Times New Roman" w:cs="Times New Roman"/>
          <w:color w:val="000000"/>
          <w:spacing w:val="-4"/>
          <w:szCs w:val="24"/>
        </w:rPr>
      </w:pPr>
      <w:r w:rsidRPr="0082072C">
        <w:rPr>
          <w:rFonts w:ascii="Times New Roman" w:hAnsi="Times New Roman" w:cs="Times New Roman"/>
          <w:color w:val="000000"/>
          <w:spacing w:val="1"/>
          <w:szCs w:val="24"/>
        </w:rPr>
        <w:t>О</w:t>
      </w:r>
      <w:r w:rsidRPr="0082072C">
        <w:rPr>
          <w:rFonts w:ascii="Times New Roman" w:hAnsi="Times New Roman" w:cs="Times New Roman"/>
          <w:color w:val="000000"/>
          <w:spacing w:val="2"/>
          <w:szCs w:val="24"/>
        </w:rPr>
        <w:t>казание стоматологической помощи в связи с повреждением зубов в результате</w:t>
      </w:r>
      <w:r w:rsidRPr="0082072C">
        <w:rPr>
          <w:rFonts w:ascii="Times New Roman" w:hAnsi="Times New Roman" w:cs="Times New Roman"/>
          <w:color w:val="000000"/>
          <w:spacing w:val="2"/>
          <w:szCs w:val="24"/>
        </w:rPr>
        <w:br/>
      </w:r>
      <w:r w:rsidRPr="0082072C">
        <w:rPr>
          <w:rFonts w:ascii="Times New Roman" w:hAnsi="Times New Roman" w:cs="Times New Roman"/>
          <w:color w:val="000000"/>
          <w:spacing w:val="-4"/>
          <w:szCs w:val="24"/>
        </w:rPr>
        <w:t>травм.</w:t>
      </w:r>
    </w:p>
    <w:p w:rsidR="00A91515" w:rsidRPr="0082072C" w:rsidRDefault="00A91515" w:rsidP="006D3E85">
      <w:pPr>
        <w:pStyle w:val="af6"/>
        <w:numPr>
          <w:ilvl w:val="2"/>
          <w:numId w:val="17"/>
        </w:numPr>
        <w:tabs>
          <w:tab w:val="left" w:pos="1134"/>
        </w:tabs>
        <w:spacing w:before="60" w:after="60" w:line="240" w:lineRule="auto"/>
        <w:ind w:left="0" w:firstLine="720"/>
        <w:jc w:val="both"/>
        <w:rPr>
          <w:rFonts w:ascii="Times New Roman" w:hAnsi="Times New Roman" w:cs="Times New Roman"/>
          <w:color w:val="000000"/>
          <w:szCs w:val="24"/>
        </w:rPr>
      </w:pPr>
      <w:r w:rsidRPr="0082072C">
        <w:rPr>
          <w:rFonts w:ascii="Times New Roman" w:hAnsi="Times New Roman" w:cs="Times New Roman"/>
          <w:color w:val="000000"/>
          <w:szCs w:val="24"/>
        </w:rPr>
        <w:t>Оказание стоматологической помощи в связи с острой зубной болью.</w:t>
      </w:r>
    </w:p>
    <w:p w:rsidR="00A91515" w:rsidRPr="0082072C" w:rsidRDefault="00A91515" w:rsidP="006D3E85">
      <w:pPr>
        <w:pStyle w:val="af6"/>
        <w:numPr>
          <w:ilvl w:val="0"/>
          <w:numId w:val="22"/>
        </w:numPr>
        <w:tabs>
          <w:tab w:val="left" w:pos="993"/>
        </w:tabs>
        <w:spacing w:before="60" w:after="60" w:line="240" w:lineRule="auto"/>
        <w:jc w:val="both"/>
        <w:rPr>
          <w:rFonts w:ascii="Times New Roman" w:hAnsi="Times New Roman" w:cs="Times New Roman"/>
          <w:b/>
          <w:szCs w:val="24"/>
        </w:rPr>
      </w:pPr>
      <w:r w:rsidRPr="0082072C">
        <w:rPr>
          <w:rFonts w:ascii="Times New Roman" w:hAnsi="Times New Roman" w:cs="Times New Roman"/>
          <w:b/>
          <w:szCs w:val="24"/>
        </w:rPr>
        <w:t>Расходы по транспортировке</w:t>
      </w:r>
      <w:r w:rsidR="0032468A" w:rsidRPr="0082072C">
        <w:rPr>
          <w:rFonts w:ascii="Times New Roman" w:hAnsi="Times New Roman" w:cs="Times New Roman"/>
          <w:b/>
          <w:szCs w:val="24"/>
        </w:rPr>
        <w:t xml:space="preserve"> </w:t>
      </w:r>
      <w:proofErr w:type="gramStart"/>
      <w:r w:rsidR="0032468A" w:rsidRPr="0082072C">
        <w:rPr>
          <w:rFonts w:ascii="Times New Roman" w:hAnsi="Times New Roman" w:cs="Times New Roman"/>
          <w:b/>
          <w:szCs w:val="24"/>
        </w:rPr>
        <w:t>Застрахованного</w:t>
      </w:r>
      <w:proofErr w:type="gramEnd"/>
      <w:r w:rsidRPr="0082072C">
        <w:rPr>
          <w:rFonts w:ascii="Times New Roman" w:hAnsi="Times New Roman" w:cs="Times New Roman"/>
          <w:b/>
          <w:szCs w:val="24"/>
        </w:rPr>
        <w:t>:</w:t>
      </w:r>
    </w:p>
    <w:p w:rsidR="00A91515" w:rsidRPr="0082072C" w:rsidRDefault="00A91515" w:rsidP="006D3E85">
      <w:pPr>
        <w:pStyle w:val="af6"/>
        <w:numPr>
          <w:ilvl w:val="2"/>
          <w:numId w:val="18"/>
        </w:numPr>
        <w:tabs>
          <w:tab w:val="left" w:pos="1134"/>
        </w:tabs>
        <w:spacing w:before="60" w:after="60" w:line="240" w:lineRule="auto"/>
        <w:ind w:left="0" w:firstLine="720"/>
        <w:jc w:val="both"/>
        <w:rPr>
          <w:rFonts w:ascii="Times New Roman" w:hAnsi="Times New Roman" w:cs="Times New Roman"/>
          <w:color w:val="000000"/>
          <w:spacing w:val="-1"/>
          <w:szCs w:val="24"/>
        </w:rPr>
      </w:pPr>
      <w:r w:rsidRPr="0082072C">
        <w:rPr>
          <w:rFonts w:ascii="Times New Roman" w:hAnsi="Times New Roman" w:cs="Times New Roman"/>
          <w:color w:val="000000"/>
          <w:spacing w:val="-1"/>
          <w:szCs w:val="24"/>
        </w:rPr>
        <w:t>Транспортировка в ближайшее Медицинское учреждение для оказания</w:t>
      </w:r>
      <w:r w:rsidR="00E72830" w:rsidRPr="0082072C">
        <w:rPr>
          <w:rFonts w:ascii="Times New Roman" w:hAnsi="Times New Roman" w:cs="Times New Roman"/>
          <w:color w:val="000000"/>
          <w:spacing w:val="-1"/>
          <w:szCs w:val="24"/>
        </w:rPr>
        <w:t xml:space="preserve"> </w:t>
      </w:r>
      <w:r w:rsidRPr="0082072C">
        <w:rPr>
          <w:rFonts w:ascii="Times New Roman" w:hAnsi="Times New Roman" w:cs="Times New Roman"/>
          <w:color w:val="000000"/>
          <w:spacing w:val="-1"/>
          <w:szCs w:val="24"/>
        </w:rPr>
        <w:t>экстренной помощи;</w:t>
      </w:r>
    </w:p>
    <w:p w:rsidR="00A91515" w:rsidRPr="0082072C" w:rsidRDefault="00A91515" w:rsidP="006D3E85">
      <w:pPr>
        <w:pStyle w:val="af6"/>
        <w:numPr>
          <w:ilvl w:val="2"/>
          <w:numId w:val="18"/>
        </w:numPr>
        <w:tabs>
          <w:tab w:val="left" w:pos="1134"/>
        </w:tabs>
        <w:spacing w:before="60" w:after="60" w:line="240" w:lineRule="auto"/>
        <w:ind w:left="0" w:firstLine="720"/>
        <w:jc w:val="both"/>
        <w:rPr>
          <w:rFonts w:ascii="Times New Roman" w:hAnsi="Times New Roman" w:cs="Times New Roman"/>
          <w:color w:val="000000"/>
          <w:spacing w:val="-1"/>
          <w:szCs w:val="24"/>
        </w:rPr>
      </w:pPr>
      <w:r w:rsidRPr="0082072C">
        <w:rPr>
          <w:rFonts w:ascii="Times New Roman" w:hAnsi="Times New Roman" w:cs="Times New Roman"/>
          <w:color w:val="000000"/>
          <w:spacing w:val="-1"/>
          <w:szCs w:val="24"/>
        </w:rPr>
        <w:t>Транспортировка в удаленное Медицинское учреждение, если в ближайшем</w:t>
      </w:r>
      <w:r w:rsidR="00E72830" w:rsidRPr="0082072C">
        <w:rPr>
          <w:rFonts w:ascii="Times New Roman" w:hAnsi="Times New Roman" w:cs="Times New Roman"/>
          <w:color w:val="000000"/>
          <w:spacing w:val="-1"/>
          <w:szCs w:val="24"/>
        </w:rPr>
        <w:t xml:space="preserve"> </w:t>
      </w:r>
      <w:r w:rsidRPr="0082072C">
        <w:rPr>
          <w:rFonts w:ascii="Times New Roman" w:hAnsi="Times New Roman" w:cs="Times New Roman"/>
          <w:color w:val="000000"/>
          <w:spacing w:val="-1"/>
          <w:szCs w:val="24"/>
        </w:rPr>
        <w:t xml:space="preserve">Медицинском </w:t>
      </w:r>
      <w:proofErr w:type="gramStart"/>
      <w:r w:rsidRPr="0082072C">
        <w:rPr>
          <w:rFonts w:ascii="Times New Roman" w:hAnsi="Times New Roman" w:cs="Times New Roman"/>
          <w:color w:val="000000"/>
          <w:spacing w:val="-1"/>
          <w:szCs w:val="24"/>
        </w:rPr>
        <w:t>учреждении</w:t>
      </w:r>
      <w:proofErr w:type="gramEnd"/>
      <w:r w:rsidRPr="0082072C">
        <w:rPr>
          <w:rFonts w:ascii="Times New Roman" w:hAnsi="Times New Roman" w:cs="Times New Roman"/>
          <w:color w:val="000000"/>
          <w:spacing w:val="-1"/>
          <w:szCs w:val="24"/>
        </w:rPr>
        <w:t xml:space="preserve"> нет необходимого медицинского оборудования для оказания</w:t>
      </w:r>
      <w:r w:rsidR="00E72830" w:rsidRPr="0082072C">
        <w:rPr>
          <w:rFonts w:ascii="Times New Roman" w:hAnsi="Times New Roman" w:cs="Times New Roman"/>
          <w:color w:val="000000"/>
          <w:spacing w:val="-1"/>
          <w:szCs w:val="24"/>
        </w:rPr>
        <w:t xml:space="preserve"> </w:t>
      </w:r>
      <w:r w:rsidRPr="0082072C">
        <w:rPr>
          <w:rFonts w:ascii="Times New Roman" w:hAnsi="Times New Roman" w:cs="Times New Roman"/>
          <w:color w:val="000000"/>
          <w:spacing w:val="-1"/>
          <w:szCs w:val="24"/>
        </w:rPr>
        <w:t>экстренной помощи;</w:t>
      </w:r>
    </w:p>
    <w:p w:rsidR="00A91515" w:rsidRPr="0082072C" w:rsidRDefault="00A91515" w:rsidP="006D3E85">
      <w:pPr>
        <w:pStyle w:val="af6"/>
        <w:numPr>
          <w:ilvl w:val="2"/>
          <w:numId w:val="18"/>
        </w:numPr>
        <w:tabs>
          <w:tab w:val="left" w:pos="1134"/>
        </w:tabs>
        <w:spacing w:before="60" w:after="60" w:line="240" w:lineRule="auto"/>
        <w:ind w:left="0" w:firstLine="720"/>
        <w:jc w:val="both"/>
        <w:rPr>
          <w:rFonts w:ascii="Times New Roman" w:hAnsi="Times New Roman" w:cs="Times New Roman"/>
          <w:color w:val="000000"/>
          <w:spacing w:val="-1"/>
          <w:szCs w:val="24"/>
        </w:rPr>
      </w:pPr>
      <w:r w:rsidRPr="0082072C">
        <w:rPr>
          <w:rFonts w:ascii="Times New Roman" w:hAnsi="Times New Roman" w:cs="Times New Roman"/>
          <w:color w:val="000000"/>
          <w:spacing w:val="-1"/>
          <w:szCs w:val="24"/>
        </w:rPr>
        <w:t xml:space="preserve">Транспортировка до Медицинского учреждения, ближайшего к аэропорту (железнодорожной станции, автобусной станции), пункта пропуска через </w:t>
      </w:r>
      <w:proofErr w:type="spellStart"/>
      <w:r w:rsidRPr="0082072C">
        <w:rPr>
          <w:rFonts w:ascii="Times New Roman" w:hAnsi="Times New Roman" w:cs="Times New Roman"/>
          <w:color w:val="000000"/>
          <w:spacing w:val="-1"/>
          <w:szCs w:val="24"/>
        </w:rPr>
        <w:t>государственнную</w:t>
      </w:r>
      <w:proofErr w:type="spellEnd"/>
      <w:r w:rsidRPr="0082072C">
        <w:rPr>
          <w:rFonts w:ascii="Times New Roman" w:hAnsi="Times New Roman" w:cs="Times New Roman"/>
          <w:color w:val="000000"/>
          <w:spacing w:val="-1"/>
          <w:szCs w:val="24"/>
        </w:rPr>
        <w:t xml:space="preserve"> границу для последующей эвакуации в РФ в случае, если состояние здоровья Застрахованного лица позволяет произвести такую эвакуацию.</w:t>
      </w:r>
    </w:p>
    <w:p w:rsidR="00A91515" w:rsidRPr="0082072C" w:rsidRDefault="00A91515" w:rsidP="006D3E85">
      <w:pPr>
        <w:pStyle w:val="af6"/>
        <w:numPr>
          <w:ilvl w:val="0"/>
          <w:numId w:val="22"/>
        </w:numPr>
        <w:tabs>
          <w:tab w:val="left" w:pos="993"/>
        </w:tabs>
        <w:spacing w:before="60" w:after="60" w:line="240" w:lineRule="auto"/>
        <w:jc w:val="both"/>
        <w:rPr>
          <w:rFonts w:ascii="Times New Roman" w:hAnsi="Times New Roman" w:cs="Times New Roman"/>
          <w:b/>
          <w:szCs w:val="24"/>
        </w:rPr>
      </w:pPr>
      <w:r w:rsidRPr="0082072C">
        <w:rPr>
          <w:rFonts w:ascii="Times New Roman" w:hAnsi="Times New Roman" w:cs="Times New Roman"/>
          <w:b/>
          <w:szCs w:val="24"/>
        </w:rPr>
        <w:t>Расходы по эвакуации Застрахованного после окончания лечения, если его состояние не позволяет ехать самостоятельно.</w:t>
      </w:r>
    </w:p>
    <w:p w:rsidR="00A91515" w:rsidRPr="0082072C" w:rsidRDefault="00A91515" w:rsidP="006D3E85">
      <w:pPr>
        <w:pStyle w:val="af6"/>
        <w:numPr>
          <w:ilvl w:val="2"/>
          <w:numId w:val="19"/>
        </w:numPr>
        <w:tabs>
          <w:tab w:val="left" w:pos="1134"/>
        </w:tabs>
        <w:spacing w:before="60" w:after="60" w:line="240" w:lineRule="auto"/>
        <w:ind w:left="0" w:firstLine="720"/>
        <w:jc w:val="both"/>
        <w:rPr>
          <w:rFonts w:ascii="Times New Roman" w:hAnsi="Times New Roman" w:cs="Times New Roman"/>
          <w:color w:val="000000"/>
          <w:spacing w:val="-1"/>
          <w:szCs w:val="24"/>
        </w:rPr>
      </w:pPr>
      <w:r w:rsidRPr="0082072C">
        <w:rPr>
          <w:rFonts w:ascii="Times New Roman" w:hAnsi="Times New Roman" w:cs="Times New Roman"/>
          <w:color w:val="000000"/>
          <w:spacing w:val="-1"/>
          <w:szCs w:val="24"/>
        </w:rPr>
        <w:t>Оплата транспортировки Застрахованно</w:t>
      </w:r>
      <w:r w:rsidR="0032468A" w:rsidRPr="0082072C">
        <w:rPr>
          <w:rFonts w:ascii="Times New Roman" w:hAnsi="Times New Roman" w:cs="Times New Roman"/>
          <w:color w:val="000000"/>
          <w:spacing w:val="-1"/>
          <w:szCs w:val="24"/>
        </w:rPr>
        <w:t>го лица к месту его проживания либо до медицинского</w:t>
      </w:r>
      <w:r w:rsidRPr="0082072C">
        <w:rPr>
          <w:rFonts w:ascii="Times New Roman" w:hAnsi="Times New Roman" w:cs="Times New Roman"/>
          <w:color w:val="000000"/>
          <w:spacing w:val="-1"/>
          <w:szCs w:val="24"/>
        </w:rPr>
        <w:t xml:space="preserve"> учреждени</w:t>
      </w:r>
      <w:r w:rsidR="0032468A" w:rsidRPr="0082072C">
        <w:rPr>
          <w:rFonts w:ascii="Times New Roman" w:hAnsi="Times New Roman" w:cs="Times New Roman"/>
          <w:color w:val="000000"/>
          <w:spacing w:val="-1"/>
          <w:szCs w:val="24"/>
        </w:rPr>
        <w:t>я</w:t>
      </w:r>
      <w:r w:rsidRPr="0082072C">
        <w:rPr>
          <w:rFonts w:ascii="Times New Roman" w:hAnsi="Times New Roman" w:cs="Times New Roman"/>
          <w:color w:val="000000"/>
          <w:spacing w:val="-1"/>
          <w:szCs w:val="24"/>
        </w:rPr>
        <w:t xml:space="preserve"> по месту жительства Застрахованного</w:t>
      </w:r>
      <w:r w:rsidR="0032468A" w:rsidRPr="0082072C">
        <w:rPr>
          <w:rFonts w:ascii="Times New Roman" w:hAnsi="Times New Roman" w:cs="Times New Roman"/>
          <w:color w:val="000000"/>
          <w:spacing w:val="-1"/>
          <w:szCs w:val="24"/>
        </w:rPr>
        <w:t>;</w:t>
      </w:r>
    </w:p>
    <w:p w:rsidR="00A91515" w:rsidRPr="0082072C" w:rsidRDefault="00A91515" w:rsidP="006D3E85">
      <w:pPr>
        <w:pStyle w:val="af6"/>
        <w:numPr>
          <w:ilvl w:val="2"/>
          <w:numId w:val="19"/>
        </w:numPr>
        <w:tabs>
          <w:tab w:val="left" w:pos="1134"/>
        </w:tabs>
        <w:spacing w:before="60" w:after="60" w:line="240" w:lineRule="auto"/>
        <w:ind w:left="0" w:firstLine="720"/>
        <w:jc w:val="both"/>
        <w:rPr>
          <w:rFonts w:ascii="Times New Roman" w:hAnsi="Times New Roman" w:cs="Times New Roman"/>
          <w:color w:val="000000"/>
          <w:spacing w:val="-1"/>
          <w:szCs w:val="24"/>
        </w:rPr>
      </w:pPr>
      <w:r w:rsidRPr="0082072C">
        <w:rPr>
          <w:rFonts w:ascii="Times New Roman" w:hAnsi="Times New Roman" w:cs="Times New Roman"/>
          <w:color w:val="000000"/>
          <w:spacing w:val="-1"/>
          <w:szCs w:val="24"/>
        </w:rPr>
        <w:t>Оплата медицинского сопровождения при транспортировке, если это необходимо, по мнению лечаще</w:t>
      </w:r>
      <w:r w:rsidR="0032468A" w:rsidRPr="0082072C">
        <w:rPr>
          <w:rFonts w:ascii="Times New Roman" w:hAnsi="Times New Roman" w:cs="Times New Roman"/>
          <w:color w:val="000000"/>
          <w:spacing w:val="-1"/>
          <w:szCs w:val="24"/>
        </w:rPr>
        <w:t>го врача.</w:t>
      </w:r>
    </w:p>
    <w:p w:rsidR="003A0421" w:rsidRPr="0082072C" w:rsidRDefault="003A0421" w:rsidP="006D3E85">
      <w:pPr>
        <w:tabs>
          <w:tab w:val="left" w:pos="993"/>
        </w:tabs>
        <w:spacing w:before="60" w:after="60"/>
        <w:jc w:val="both"/>
        <w:rPr>
          <w:sz w:val="22"/>
          <w:szCs w:val="24"/>
        </w:rPr>
      </w:pPr>
      <w:r w:rsidRPr="0082072C">
        <w:rPr>
          <w:sz w:val="22"/>
          <w:szCs w:val="24"/>
        </w:rPr>
        <w:t xml:space="preserve">Страхователь (Застрахованный) обязан дать Сервисной компании или Страховщику согласие на транспортировку Застрахованного в страну постоянного проживания, если по заключению лечащего врача и Сервисной компании о состоянии здоровья Застрахованного его транспортировка возможна. При отказе Застрахованного лица от рекомендованной транспортировки, дальнейшее пребывание в медицинском учреждении и/или возвращение Застрахованного лица к месту постоянного проживания после окончания лечения, </w:t>
      </w:r>
      <w:proofErr w:type="gramStart"/>
      <w:r w:rsidRPr="0082072C">
        <w:rPr>
          <w:sz w:val="22"/>
          <w:szCs w:val="24"/>
        </w:rPr>
        <w:t>осуществляется за счет средств Застрахованного и Страховщиком не возмещается</w:t>
      </w:r>
      <w:proofErr w:type="gramEnd"/>
      <w:r w:rsidRPr="0082072C">
        <w:rPr>
          <w:sz w:val="22"/>
          <w:szCs w:val="24"/>
        </w:rPr>
        <w:t>.</w:t>
      </w:r>
    </w:p>
    <w:p w:rsidR="00A91515" w:rsidRPr="0082072C" w:rsidRDefault="00A91515" w:rsidP="006D3E85">
      <w:pPr>
        <w:pStyle w:val="af6"/>
        <w:numPr>
          <w:ilvl w:val="0"/>
          <w:numId w:val="22"/>
        </w:numPr>
        <w:tabs>
          <w:tab w:val="left" w:pos="993"/>
        </w:tabs>
        <w:spacing w:before="60" w:after="60" w:line="240" w:lineRule="auto"/>
        <w:jc w:val="both"/>
        <w:rPr>
          <w:rFonts w:ascii="Times New Roman" w:hAnsi="Times New Roman" w:cs="Times New Roman"/>
          <w:b/>
          <w:szCs w:val="24"/>
        </w:rPr>
      </w:pPr>
      <w:r w:rsidRPr="0082072C">
        <w:rPr>
          <w:rFonts w:ascii="Times New Roman" w:hAnsi="Times New Roman" w:cs="Times New Roman"/>
          <w:b/>
          <w:szCs w:val="24"/>
        </w:rPr>
        <w:t>Расходы в связи с оплатой прямого и обратного билета в экономическом классе</w:t>
      </w:r>
      <w:proofErr w:type="gramStart"/>
      <w:r w:rsidRPr="0082072C">
        <w:rPr>
          <w:rFonts w:ascii="Times New Roman" w:hAnsi="Times New Roman" w:cs="Times New Roman"/>
          <w:b/>
          <w:szCs w:val="24"/>
        </w:rPr>
        <w:t xml:space="preserve"> Т</w:t>
      </w:r>
      <w:proofErr w:type="gramEnd"/>
      <w:r w:rsidRPr="0082072C">
        <w:rPr>
          <w:rFonts w:ascii="Times New Roman" w:hAnsi="Times New Roman" w:cs="Times New Roman"/>
          <w:b/>
          <w:szCs w:val="24"/>
        </w:rPr>
        <w:t>ретьего лица (родственника Застрахованного) в случае, если состояние здоровья Застрахованного лица является критическим, по мнению лечащего врача, и срок его госпитализации превысил 15 дней;</w:t>
      </w:r>
    </w:p>
    <w:p w:rsidR="00A91515" w:rsidRPr="0082072C" w:rsidRDefault="00A91515" w:rsidP="006D3E85">
      <w:pPr>
        <w:pStyle w:val="af6"/>
        <w:numPr>
          <w:ilvl w:val="0"/>
          <w:numId w:val="22"/>
        </w:numPr>
        <w:tabs>
          <w:tab w:val="left" w:pos="993"/>
        </w:tabs>
        <w:spacing w:before="60" w:after="60" w:line="240" w:lineRule="auto"/>
        <w:jc w:val="both"/>
        <w:rPr>
          <w:rFonts w:ascii="Times New Roman" w:hAnsi="Times New Roman" w:cs="Times New Roman"/>
          <w:b/>
          <w:szCs w:val="24"/>
        </w:rPr>
      </w:pPr>
      <w:r w:rsidRPr="0082072C">
        <w:rPr>
          <w:rFonts w:ascii="Times New Roman" w:hAnsi="Times New Roman" w:cs="Times New Roman"/>
          <w:b/>
          <w:szCs w:val="24"/>
        </w:rPr>
        <w:t xml:space="preserve">Расходы по репатриации в </w:t>
      </w:r>
      <w:proofErr w:type="gramStart"/>
      <w:r w:rsidRPr="0082072C">
        <w:rPr>
          <w:rFonts w:ascii="Times New Roman" w:hAnsi="Times New Roman" w:cs="Times New Roman"/>
          <w:b/>
          <w:szCs w:val="24"/>
        </w:rPr>
        <w:t>случае</w:t>
      </w:r>
      <w:proofErr w:type="gramEnd"/>
      <w:r w:rsidRPr="0082072C">
        <w:rPr>
          <w:rFonts w:ascii="Times New Roman" w:hAnsi="Times New Roman" w:cs="Times New Roman"/>
          <w:b/>
          <w:szCs w:val="24"/>
        </w:rPr>
        <w:t xml:space="preserve"> смерти:</w:t>
      </w:r>
    </w:p>
    <w:p w:rsidR="00A91515" w:rsidRPr="0082072C" w:rsidRDefault="001F4C97" w:rsidP="006D3E85">
      <w:pPr>
        <w:pStyle w:val="af6"/>
        <w:numPr>
          <w:ilvl w:val="2"/>
          <w:numId w:val="20"/>
        </w:numPr>
        <w:tabs>
          <w:tab w:val="left" w:pos="1134"/>
        </w:tabs>
        <w:spacing w:before="60" w:after="60" w:line="240" w:lineRule="auto"/>
        <w:jc w:val="both"/>
        <w:rPr>
          <w:rFonts w:ascii="Times New Roman" w:hAnsi="Times New Roman" w:cs="Times New Roman"/>
          <w:color w:val="000000"/>
          <w:spacing w:val="-1"/>
          <w:szCs w:val="24"/>
        </w:rPr>
      </w:pPr>
      <w:r w:rsidRPr="0082072C">
        <w:rPr>
          <w:rFonts w:ascii="Times New Roman" w:hAnsi="Times New Roman" w:cs="Times New Roman"/>
          <w:color w:val="000000"/>
          <w:spacing w:val="-1"/>
          <w:szCs w:val="24"/>
        </w:rPr>
        <w:t xml:space="preserve">Вскрытие </w:t>
      </w:r>
      <w:r w:rsidR="00A91515" w:rsidRPr="0082072C">
        <w:rPr>
          <w:rFonts w:ascii="Times New Roman" w:hAnsi="Times New Roman" w:cs="Times New Roman"/>
          <w:color w:val="000000"/>
          <w:spacing w:val="-1"/>
          <w:szCs w:val="24"/>
        </w:rPr>
        <w:t>тела;</w:t>
      </w:r>
    </w:p>
    <w:p w:rsidR="00A91515" w:rsidRPr="0082072C" w:rsidRDefault="001F4C97" w:rsidP="006D3E85">
      <w:pPr>
        <w:pStyle w:val="af6"/>
        <w:numPr>
          <w:ilvl w:val="2"/>
          <w:numId w:val="20"/>
        </w:numPr>
        <w:tabs>
          <w:tab w:val="left" w:pos="1134"/>
        </w:tabs>
        <w:spacing w:before="60" w:after="60" w:line="240" w:lineRule="auto"/>
        <w:ind w:left="0" w:firstLine="720"/>
        <w:jc w:val="both"/>
        <w:rPr>
          <w:rFonts w:ascii="Times New Roman" w:hAnsi="Times New Roman" w:cs="Times New Roman"/>
          <w:color w:val="000000"/>
          <w:spacing w:val="-1"/>
          <w:szCs w:val="24"/>
        </w:rPr>
      </w:pPr>
      <w:r w:rsidRPr="0082072C">
        <w:rPr>
          <w:rFonts w:ascii="Times New Roman" w:hAnsi="Times New Roman" w:cs="Times New Roman"/>
          <w:color w:val="000000"/>
          <w:spacing w:val="-1"/>
          <w:szCs w:val="24"/>
        </w:rPr>
        <w:t>Гроб</w:t>
      </w:r>
      <w:r w:rsidR="00A91515" w:rsidRPr="0082072C">
        <w:rPr>
          <w:rFonts w:ascii="Times New Roman" w:hAnsi="Times New Roman" w:cs="Times New Roman"/>
          <w:color w:val="000000"/>
          <w:spacing w:val="-1"/>
          <w:szCs w:val="24"/>
        </w:rPr>
        <w:t>, соответствующий стандартам, требуемым для международной перевозки;</w:t>
      </w:r>
    </w:p>
    <w:p w:rsidR="00A91515" w:rsidRPr="0082072C" w:rsidRDefault="001F4C97" w:rsidP="006D3E85">
      <w:pPr>
        <w:pStyle w:val="af6"/>
        <w:numPr>
          <w:ilvl w:val="2"/>
          <w:numId w:val="20"/>
        </w:numPr>
        <w:tabs>
          <w:tab w:val="left" w:pos="1134"/>
        </w:tabs>
        <w:spacing w:before="60" w:after="60" w:line="240" w:lineRule="auto"/>
        <w:ind w:left="0" w:firstLine="720"/>
        <w:jc w:val="both"/>
        <w:rPr>
          <w:rFonts w:ascii="Times New Roman" w:hAnsi="Times New Roman" w:cs="Times New Roman"/>
          <w:color w:val="000000"/>
          <w:spacing w:val="-1"/>
          <w:szCs w:val="24"/>
        </w:rPr>
      </w:pPr>
      <w:r w:rsidRPr="0082072C">
        <w:rPr>
          <w:rFonts w:ascii="Times New Roman" w:hAnsi="Times New Roman" w:cs="Times New Roman"/>
          <w:color w:val="000000"/>
          <w:spacing w:val="-1"/>
          <w:szCs w:val="24"/>
        </w:rPr>
        <w:t xml:space="preserve">Транспортировка </w:t>
      </w:r>
      <w:r w:rsidR="00A91515" w:rsidRPr="0082072C">
        <w:rPr>
          <w:rFonts w:ascii="Times New Roman" w:hAnsi="Times New Roman" w:cs="Times New Roman"/>
          <w:color w:val="000000"/>
          <w:spacing w:val="-1"/>
          <w:szCs w:val="24"/>
        </w:rPr>
        <w:t>в аэропорт на территории РФ (железнодорожный вокзал, автостанцию), пункт пропуска через границу, ближайший для предполагаемого</w:t>
      </w:r>
      <w:r w:rsidR="003A0421" w:rsidRPr="0082072C">
        <w:rPr>
          <w:rFonts w:ascii="Times New Roman" w:hAnsi="Times New Roman" w:cs="Times New Roman"/>
          <w:color w:val="000000"/>
          <w:spacing w:val="-1"/>
          <w:szCs w:val="24"/>
        </w:rPr>
        <w:t xml:space="preserve"> </w:t>
      </w:r>
      <w:r w:rsidR="00A91515" w:rsidRPr="0082072C">
        <w:rPr>
          <w:rFonts w:ascii="Times New Roman" w:hAnsi="Times New Roman" w:cs="Times New Roman"/>
          <w:color w:val="000000"/>
          <w:spacing w:val="-1"/>
          <w:szCs w:val="24"/>
        </w:rPr>
        <w:t>места захоронения (если место захоронения не удается выяснить у родственников</w:t>
      </w:r>
      <w:r w:rsidR="003A0421" w:rsidRPr="0082072C">
        <w:rPr>
          <w:rFonts w:ascii="Times New Roman" w:hAnsi="Times New Roman" w:cs="Times New Roman"/>
          <w:color w:val="000000"/>
          <w:spacing w:val="-1"/>
          <w:szCs w:val="24"/>
        </w:rPr>
        <w:t xml:space="preserve"> </w:t>
      </w:r>
      <w:r w:rsidR="00A91515" w:rsidRPr="0082072C">
        <w:rPr>
          <w:rFonts w:ascii="Times New Roman" w:hAnsi="Times New Roman" w:cs="Times New Roman"/>
          <w:color w:val="000000"/>
          <w:spacing w:val="-1"/>
          <w:szCs w:val="24"/>
        </w:rPr>
        <w:t>умершего Застрахованного лица, то транспортировка производится в аэропорт,</w:t>
      </w:r>
      <w:r w:rsidR="003A0421" w:rsidRPr="0082072C">
        <w:rPr>
          <w:rFonts w:ascii="Times New Roman" w:hAnsi="Times New Roman" w:cs="Times New Roman"/>
          <w:color w:val="000000"/>
          <w:spacing w:val="-1"/>
          <w:szCs w:val="24"/>
        </w:rPr>
        <w:t xml:space="preserve"> </w:t>
      </w:r>
      <w:r w:rsidR="00A91515" w:rsidRPr="0082072C">
        <w:rPr>
          <w:rFonts w:ascii="Times New Roman" w:hAnsi="Times New Roman" w:cs="Times New Roman"/>
          <w:color w:val="000000"/>
          <w:spacing w:val="-1"/>
          <w:szCs w:val="24"/>
        </w:rPr>
        <w:t>ближайший к месту жительства Застрахованного);</w:t>
      </w:r>
    </w:p>
    <w:p w:rsidR="00A91515" w:rsidRPr="0082072C" w:rsidRDefault="00A91515" w:rsidP="006D3E85">
      <w:pPr>
        <w:pStyle w:val="af6"/>
        <w:numPr>
          <w:ilvl w:val="0"/>
          <w:numId w:val="22"/>
        </w:numPr>
        <w:tabs>
          <w:tab w:val="left" w:pos="993"/>
        </w:tabs>
        <w:spacing w:before="60" w:after="60" w:line="240" w:lineRule="auto"/>
        <w:jc w:val="both"/>
        <w:rPr>
          <w:rFonts w:ascii="Times New Roman" w:hAnsi="Times New Roman" w:cs="Times New Roman"/>
          <w:b/>
          <w:szCs w:val="24"/>
        </w:rPr>
      </w:pPr>
      <w:r w:rsidRPr="0082072C">
        <w:rPr>
          <w:rFonts w:ascii="Times New Roman" w:hAnsi="Times New Roman" w:cs="Times New Roman"/>
          <w:b/>
          <w:szCs w:val="24"/>
        </w:rPr>
        <w:t>Расходы в связи с эвакуацией детей в РФ, которые в случае несчастного случая с</w:t>
      </w:r>
      <w:r w:rsidRPr="0082072C">
        <w:rPr>
          <w:rFonts w:ascii="Times New Roman" w:hAnsi="Times New Roman" w:cs="Times New Roman"/>
          <w:b/>
          <w:szCs w:val="24"/>
        </w:rPr>
        <w:br/>
        <w:t>Застрахованным остались без присмотра (экономическим классом, при необходимости – с сопровождением) к месту их постоянного проживания при условии возврата Страховщику неиспользованных обратных билетов детей;</w:t>
      </w:r>
    </w:p>
    <w:p w:rsidR="00A91515" w:rsidRPr="0082072C" w:rsidRDefault="00A91515" w:rsidP="006D3E85">
      <w:pPr>
        <w:pStyle w:val="af6"/>
        <w:numPr>
          <w:ilvl w:val="0"/>
          <w:numId w:val="22"/>
        </w:numPr>
        <w:tabs>
          <w:tab w:val="left" w:pos="993"/>
        </w:tabs>
        <w:spacing w:before="60" w:after="60" w:line="240" w:lineRule="auto"/>
        <w:jc w:val="both"/>
        <w:rPr>
          <w:rFonts w:ascii="Times New Roman" w:hAnsi="Times New Roman" w:cs="Times New Roman"/>
          <w:b/>
          <w:szCs w:val="24"/>
        </w:rPr>
      </w:pPr>
      <w:r w:rsidRPr="0082072C">
        <w:rPr>
          <w:rFonts w:ascii="Times New Roman" w:hAnsi="Times New Roman" w:cs="Times New Roman"/>
          <w:b/>
          <w:szCs w:val="24"/>
        </w:rPr>
        <w:t xml:space="preserve">Расходы на досрочное возвращение в страну </w:t>
      </w:r>
      <w:r w:rsidR="00711A45" w:rsidRPr="0082072C">
        <w:rPr>
          <w:rFonts w:ascii="Times New Roman" w:hAnsi="Times New Roman" w:cs="Times New Roman"/>
          <w:b/>
          <w:szCs w:val="24"/>
        </w:rPr>
        <w:t xml:space="preserve">(к месту) </w:t>
      </w:r>
      <w:r w:rsidRPr="0082072C">
        <w:rPr>
          <w:rFonts w:ascii="Times New Roman" w:hAnsi="Times New Roman" w:cs="Times New Roman"/>
          <w:b/>
          <w:szCs w:val="24"/>
        </w:rPr>
        <w:t>постоянного проживания.</w:t>
      </w:r>
    </w:p>
    <w:p w:rsidR="00A91515" w:rsidRPr="0082072C" w:rsidRDefault="001F4C97" w:rsidP="006D3E85">
      <w:pPr>
        <w:tabs>
          <w:tab w:val="left" w:pos="1134"/>
        </w:tabs>
        <w:spacing w:before="60" w:after="60"/>
        <w:jc w:val="both"/>
        <w:rPr>
          <w:color w:val="000000"/>
          <w:spacing w:val="-1"/>
          <w:sz w:val="22"/>
          <w:szCs w:val="24"/>
        </w:rPr>
      </w:pPr>
      <w:proofErr w:type="gramStart"/>
      <w:r w:rsidRPr="0082072C">
        <w:rPr>
          <w:color w:val="000000"/>
          <w:spacing w:val="-1"/>
          <w:sz w:val="22"/>
          <w:szCs w:val="24"/>
        </w:rPr>
        <w:t xml:space="preserve">Страховщик возмещает </w:t>
      </w:r>
      <w:r w:rsidR="00A91515" w:rsidRPr="0082072C">
        <w:rPr>
          <w:color w:val="000000"/>
          <w:spacing w:val="-1"/>
          <w:sz w:val="22"/>
          <w:szCs w:val="24"/>
        </w:rPr>
        <w:t>расходы на организацию досрочного возвращения Застрахованного в страну</w:t>
      </w:r>
      <w:r w:rsidR="00711A45" w:rsidRPr="0082072C">
        <w:rPr>
          <w:color w:val="000000"/>
          <w:spacing w:val="-1"/>
          <w:sz w:val="22"/>
          <w:szCs w:val="24"/>
        </w:rPr>
        <w:t xml:space="preserve"> (к месту)</w:t>
      </w:r>
      <w:r w:rsidR="00A91515" w:rsidRPr="0082072C">
        <w:rPr>
          <w:color w:val="000000"/>
          <w:spacing w:val="-1"/>
          <w:sz w:val="22"/>
          <w:szCs w:val="24"/>
        </w:rPr>
        <w:t xml:space="preserve"> постоянного проживания (экономическим классом) </w:t>
      </w:r>
      <w:r w:rsidRPr="0082072C">
        <w:rPr>
          <w:color w:val="000000"/>
          <w:spacing w:val="-1"/>
          <w:sz w:val="22"/>
          <w:szCs w:val="24"/>
        </w:rPr>
        <w:t>в случае внезапной смерти (внезапного расстройства здоровья) близкого родственника в стране</w:t>
      </w:r>
      <w:r w:rsidR="00711A45" w:rsidRPr="0082072C">
        <w:rPr>
          <w:color w:val="000000"/>
          <w:spacing w:val="-1"/>
          <w:sz w:val="22"/>
          <w:szCs w:val="24"/>
        </w:rPr>
        <w:t xml:space="preserve"> (месте)</w:t>
      </w:r>
      <w:r w:rsidRPr="0082072C">
        <w:rPr>
          <w:color w:val="000000"/>
          <w:spacing w:val="-1"/>
          <w:sz w:val="22"/>
          <w:szCs w:val="24"/>
        </w:rPr>
        <w:t xml:space="preserve"> постоянного проживания Застрахованного, </w:t>
      </w:r>
      <w:r w:rsidR="00A91515" w:rsidRPr="0082072C">
        <w:rPr>
          <w:color w:val="000000"/>
          <w:spacing w:val="-1"/>
          <w:sz w:val="22"/>
          <w:szCs w:val="24"/>
        </w:rPr>
        <w:t xml:space="preserve">при условии возврата Страховщику неиспользованного обратного билета. </w:t>
      </w:r>
      <w:proofErr w:type="gramEnd"/>
    </w:p>
    <w:p w:rsidR="00A91515" w:rsidRPr="0082072C" w:rsidRDefault="00A91515" w:rsidP="006D3E85">
      <w:pPr>
        <w:pStyle w:val="af6"/>
        <w:numPr>
          <w:ilvl w:val="0"/>
          <w:numId w:val="22"/>
        </w:numPr>
        <w:tabs>
          <w:tab w:val="left" w:pos="993"/>
        </w:tabs>
        <w:spacing w:before="60" w:after="60" w:line="240" w:lineRule="auto"/>
        <w:jc w:val="both"/>
        <w:rPr>
          <w:rFonts w:ascii="Times New Roman" w:hAnsi="Times New Roman" w:cs="Times New Roman"/>
          <w:b/>
          <w:szCs w:val="24"/>
        </w:rPr>
      </w:pPr>
      <w:r w:rsidRPr="0082072C">
        <w:rPr>
          <w:rFonts w:ascii="Times New Roman" w:hAnsi="Times New Roman" w:cs="Times New Roman"/>
          <w:b/>
          <w:szCs w:val="24"/>
        </w:rPr>
        <w:t>Расходы на оплату проживания застрахованного лица в гостинице, в случае</w:t>
      </w:r>
      <w:r w:rsidR="00B061CB" w:rsidRPr="0082072C">
        <w:rPr>
          <w:rFonts w:ascii="Times New Roman" w:hAnsi="Times New Roman" w:cs="Times New Roman"/>
          <w:b/>
          <w:szCs w:val="24"/>
        </w:rPr>
        <w:t xml:space="preserve"> </w:t>
      </w:r>
      <w:r w:rsidRPr="0082072C">
        <w:rPr>
          <w:rFonts w:ascii="Times New Roman" w:hAnsi="Times New Roman" w:cs="Times New Roman"/>
          <w:b/>
          <w:szCs w:val="24"/>
        </w:rPr>
        <w:t>его задержки в поездке по причине</w:t>
      </w:r>
      <w:r w:rsidR="00B061CB" w:rsidRPr="0082072C">
        <w:rPr>
          <w:rFonts w:ascii="Times New Roman" w:hAnsi="Times New Roman" w:cs="Times New Roman"/>
          <w:b/>
          <w:szCs w:val="24"/>
        </w:rPr>
        <w:t xml:space="preserve"> </w:t>
      </w:r>
      <w:r w:rsidRPr="0082072C">
        <w:rPr>
          <w:rFonts w:ascii="Times New Roman" w:hAnsi="Times New Roman" w:cs="Times New Roman"/>
          <w:b/>
          <w:szCs w:val="24"/>
        </w:rPr>
        <w:t>карантинного</w:t>
      </w:r>
      <w:r w:rsidR="00B061CB" w:rsidRPr="0082072C">
        <w:rPr>
          <w:rFonts w:ascii="Times New Roman" w:hAnsi="Times New Roman" w:cs="Times New Roman"/>
          <w:b/>
          <w:szCs w:val="24"/>
        </w:rPr>
        <w:t xml:space="preserve"> </w:t>
      </w:r>
      <w:r w:rsidRPr="0082072C">
        <w:rPr>
          <w:rFonts w:ascii="Times New Roman" w:hAnsi="Times New Roman" w:cs="Times New Roman"/>
          <w:b/>
          <w:szCs w:val="24"/>
        </w:rPr>
        <w:t>заболевания и</w:t>
      </w:r>
      <w:r w:rsidR="001F4C97" w:rsidRPr="0082072C">
        <w:rPr>
          <w:rFonts w:ascii="Times New Roman" w:hAnsi="Times New Roman" w:cs="Times New Roman"/>
          <w:b/>
          <w:szCs w:val="24"/>
        </w:rPr>
        <w:t>/ или экстренной госпитализации:</w:t>
      </w:r>
    </w:p>
    <w:p w:rsidR="001F4C97" w:rsidRPr="0082072C" w:rsidRDefault="001F4C97" w:rsidP="006D3E85">
      <w:pPr>
        <w:pStyle w:val="af6"/>
        <w:numPr>
          <w:ilvl w:val="2"/>
          <w:numId w:val="21"/>
        </w:numPr>
        <w:tabs>
          <w:tab w:val="left" w:pos="1134"/>
        </w:tabs>
        <w:spacing w:before="60" w:after="60" w:line="240" w:lineRule="auto"/>
        <w:ind w:left="0" w:firstLine="720"/>
        <w:jc w:val="both"/>
        <w:rPr>
          <w:rFonts w:ascii="Times New Roman" w:hAnsi="Times New Roman" w:cs="Times New Roman"/>
          <w:color w:val="000000"/>
          <w:spacing w:val="-1"/>
          <w:szCs w:val="24"/>
        </w:rPr>
      </w:pPr>
      <w:r w:rsidRPr="0082072C">
        <w:rPr>
          <w:rFonts w:ascii="Times New Roman" w:hAnsi="Times New Roman" w:cs="Times New Roman"/>
          <w:color w:val="000000"/>
          <w:spacing w:val="-1"/>
          <w:szCs w:val="24"/>
        </w:rPr>
        <w:t>Проживание в гостинице на время карантина</w:t>
      </w:r>
    </w:p>
    <w:p w:rsidR="001F4C97" w:rsidRPr="0082072C" w:rsidRDefault="001F4C97" w:rsidP="006D3E85">
      <w:pPr>
        <w:pStyle w:val="af6"/>
        <w:numPr>
          <w:ilvl w:val="2"/>
          <w:numId w:val="21"/>
        </w:numPr>
        <w:tabs>
          <w:tab w:val="left" w:pos="1134"/>
        </w:tabs>
        <w:spacing w:before="60" w:after="60" w:line="240" w:lineRule="auto"/>
        <w:ind w:left="0" w:firstLine="720"/>
        <w:jc w:val="both"/>
        <w:rPr>
          <w:rFonts w:ascii="Times New Roman" w:hAnsi="Times New Roman" w:cs="Times New Roman"/>
          <w:color w:val="000000"/>
          <w:spacing w:val="-1"/>
          <w:szCs w:val="24"/>
        </w:rPr>
      </w:pPr>
      <w:r w:rsidRPr="0082072C">
        <w:rPr>
          <w:rFonts w:ascii="Times New Roman" w:hAnsi="Times New Roman" w:cs="Times New Roman"/>
          <w:color w:val="000000"/>
          <w:spacing w:val="-1"/>
          <w:szCs w:val="24"/>
        </w:rPr>
        <w:t>О</w:t>
      </w:r>
      <w:r w:rsidR="00A91515" w:rsidRPr="0082072C">
        <w:rPr>
          <w:rFonts w:ascii="Times New Roman" w:hAnsi="Times New Roman" w:cs="Times New Roman"/>
          <w:color w:val="000000"/>
          <w:spacing w:val="-1"/>
          <w:szCs w:val="24"/>
        </w:rPr>
        <w:t>плат</w:t>
      </w:r>
      <w:r w:rsidRPr="0082072C">
        <w:rPr>
          <w:rFonts w:ascii="Times New Roman" w:hAnsi="Times New Roman" w:cs="Times New Roman"/>
          <w:color w:val="000000"/>
          <w:spacing w:val="-1"/>
          <w:szCs w:val="24"/>
        </w:rPr>
        <w:t>а</w:t>
      </w:r>
      <w:r w:rsidR="00A91515" w:rsidRPr="0082072C">
        <w:rPr>
          <w:rFonts w:ascii="Times New Roman" w:hAnsi="Times New Roman" w:cs="Times New Roman"/>
          <w:color w:val="000000"/>
          <w:spacing w:val="-1"/>
          <w:szCs w:val="24"/>
        </w:rPr>
        <w:t xml:space="preserve"> проезда экономическим классом к постоянному месту жительства (</w:t>
      </w:r>
      <w:r w:rsidRPr="0082072C">
        <w:rPr>
          <w:rFonts w:ascii="Times New Roman" w:hAnsi="Times New Roman" w:cs="Times New Roman"/>
          <w:color w:val="000000"/>
          <w:spacing w:val="-1"/>
          <w:szCs w:val="24"/>
        </w:rPr>
        <w:t>при условии возврата Страховщику неиспользованных обратных билетов).</w:t>
      </w:r>
    </w:p>
    <w:p w:rsidR="00A91515" w:rsidRPr="0082072C" w:rsidRDefault="001F4C97" w:rsidP="006D3E85">
      <w:pPr>
        <w:tabs>
          <w:tab w:val="left" w:pos="1134"/>
        </w:tabs>
        <w:spacing w:before="60" w:after="60"/>
        <w:jc w:val="both"/>
        <w:rPr>
          <w:color w:val="000000"/>
          <w:spacing w:val="-1"/>
          <w:sz w:val="22"/>
          <w:szCs w:val="24"/>
        </w:rPr>
      </w:pPr>
      <w:r w:rsidRPr="0082072C">
        <w:rPr>
          <w:color w:val="000000"/>
          <w:spacing w:val="-1"/>
          <w:sz w:val="22"/>
          <w:szCs w:val="24"/>
        </w:rPr>
        <w:t xml:space="preserve">Расходы возмещаются, </w:t>
      </w:r>
      <w:r w:rsidR="00A91515" w:rsidRPr="0082072C">
        <w:rPr>
          <w:color w:val="000000"/>
          <w:spacing w:val="-1"/>
          <w:sz w:val="22"/>
          <w:szCs w:val="24"/>
        </w:rPr>
        <w:t>если имели место карантинные заболевания (детские инфекции, опасные болезни), повлекшие карантин в отношении Застрахованного (при положительных тестах/анализах на опасное заболевание) а также травмы и болезни, потребовавшие экстренной госпитализации.</w:t>
      </w:r>
    </w:p>
    <w:p w:rsidR="003867C3" w:rsidRDefault="003867C3" w:rsidP="006D3E85">
      <w:pPr>
        <w:pStyle w:val="6"/>
      </w:pPr>
      <w:bookmarkStart w:id="21" w:name="_Toc131006119"/>
      <w:r>
        <w:t>ДЕЙСТВИЯ ЗАСТРАХОВАННОГО ПРИ НАСТУПЛЕНИИ СТРАХОВОГО СОБЫТИЯ ПО РИСКУ, ОБЪЕМ ОТВЕТСТВЕННОСТИ И ВНУТРЕННИЕ ЛИМИТЫ</w:t>
      </w:r>
      <w:bookmarkEnd w:id="21"/>
    </w:p>
    <w:p w:rsidR="00A558BB" w:rsidRPr="0082072C" w:rsidRDefault="00A558BB"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Договор страхования по риску А «Медицинские и иные экстренные расходы» может быть заключен по одной из следующих схем, предлагаемых Страховщиком:</w:t>
      </w:r>
    </w:p>
    <w:p w:rsidR="00A558BB" w:rsidRPr="0082072C" w:rsidRDefault="00A558B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proofErr w:type="gramStart"/>
      <w:r w:rsidRPr="0082072C">
        <w:rPr>
          <w:rFonts w:ascii="Times New Roman" w:hAnsi="Times New Roman" w:cs="Times New Roman"/>
          <w:szCs w:val="24"/>
        </w:rPr>
        <w:t>Застрахованный</w:t>
      </w:r>
      <w:proofErr w:type="gramEnd"/>
      <w:r w:rsidRPr="0082072C">
        <w:rPr>
          <w:rFonts w:ascii="Times New Roman" w:hAnsi="Times New Roman" w:cs="Times New Roman"/>
          <w:szCs w:val="24"/>
        </w:rPr>
        <w:t xml:space="preserve"> при наступлении страхового случая самостоятельно производит оплату медицинских</w:t>
      </w:r>
      <w:r w:rsidR="00B061CB" w:rsidRPr="0082072C">
        <w:rPr>
          <w:rFonts w:ascii="Times New Roman" w:hAnsi="Times New Roman" w:cs="Times New Roman"/>
          <w:szCs w:val="24"/>
        </w:rPr>
        <w:t xml:space="preserve"> </w:t>
      </w:r>
      <w:r w:rsidRPr="0082072C">
        <w:rPr>
          <w:rFonts w:ascii="Times New Roman" w:hAnsi="Times New Roman" w:cs="Times New Roman"/>
          <w:szCs w:val="24"/>
        </w:rPr>
        <w:t>услуг,</w:t>
      </w:r>
      <w:r w:rsidR="00B061CB" w:rsidRPr="0082072C">
        <w:rPr>
          <w:rFonts w:ascii="Times New Roman" w:hAnsi="Times New Roman" w:cs="Times New Roman"/>
          <w:szCs w:val="24"/>
        </w:rPr>
        <w:t xml:space="preserve"> </w:t>
      </w:r>
      <w:r w:rsidRPr="0082072C">
        <w:rPr>
          <w:rFonts w:ascii="Times New Roman" w:hAnsi="Times New Roman" w:cs="Times New Roman"/>
          <w:szCs w:val="24"/>
        </w:rPr>
        <w:t>предоставленных медицинским учреждением в связи с внезапным заболеванием или несчастным случаем.</w:t>
      </w:r>
      <w:r w:rsidR="005138AB">
        <w:rPr>
          <w:rFonts w:ascii="Times New Roman" w:hAnsi="Times New Roman" w:cs="Times New Roman"/>
          <w:szCs w:val="24"/>
        </w:rPr>
        <w:t xml:space="preserve"> Эта оплата может быть согласована со Страховщиком (Сервисной компанией).</w:t>
      </w:r>
    </w:p>
    <w:p w:rsidR="00A558BB" w:rsidRPr="0082072C" w:rsidRDefault="00A558BB" w:rsidP="006D3E85">
      <w:pPr>
        <w:tabs>
          <w:tab w:val="left" w:pos="993"/>
        </w:tabs>
        <w:spacing w:before="60" w:after="60"/>
        <w:jc w:val="both"/>
        <w:rPr>
          <w:sz w:val="22"/>
          <w:szCs w:val="24"/>
        </w:rPr>
      </w:pPr>
      <w:proofErr w:type="gramStart"/>
      <w:r w:rsidRPr="0082072C">
        <w:rPr>
          <w:sz w:val="22"/>
          <w:szCs w:val="24"/>
        </w:rPr>
        <w:t>По возвращении из поездки к постоянному месту жительства на основании</w:t>
      </w:r>
      <w:proofErr w:type="gramEnd"/>
      <w:r w:rsidRPr="0082072C">
        <w:rPr>
          <w:sz w:val="22"/>
          <w:szCs w:val="24"/>
        </w:rPr>
        <w:t xml:space="preserve"> представленных Застрахованным документов лечебного учреждения Страховщик производит выплату страхового возмещения в пределах страховой суммы. Лимит ответственности Страховщика по данному варианту обращения</w:t>
      </w:r>
      <w:r w:rsidR="005138AB">
        <w:rPr>
          <w:sz w:val="22"/>
          <w:szCs w:val="24"/>
        </w:rPr>
        <w:t xml:space="preserve"> </w:t>
      </w:r>
      <w:r w:rsidR="005138AB" w:rsidRPr="005138AB">
        <w:rPr>
          <w:sz w:val="22"/>
          <w:szCs w:val="24"/>
        </w:rPr>
        <w:t xml:space="preserve">без </w:t>
      </w:r>
      <w:r w:rsidR="005138AB">
        <w:rPr>
          <w:sz w:val="22"/>
          <w:szCs w:val="24"/>
        </w:rPr>
        <w:t xml:space="preserve">предварительного </w:t>
      </w:r>
      <w:r w:rsidR="005138AB" w:rsidRPr="005138AB">
        <w:rPr>
          <w:sz w:val="22"/>
          <w:szCs w:val="24"/>
        </w:rPr>
        <w:t xml:space="preserve">согласования со Страховщиком (Сервисной компанией) этого обращения </w:t>
      </w:r>
      <w:r w:rsidR="005138AB">
        <w:rPr>
          <w:sz w:val="22"/>
          <w:szCs w:val="24"/>
        </w:rPr>
        <w:t>не было</w:t>
      </w:r>
      <w:r w:rsidRPr="0082072C">
        <w:rPr>
          <w:sz w:val="22"/>
          <w:szCs w:val="24"/>
        </w:rPr>
        <w:t xml:space="preserve"> составляет</w:t>
      </w:r>
      <w:r w:rsidR="00001BB6" w:rsidRPr="0082072C">
        <w:rPr>
          <w:sz w:val="22"/>
          <w:szCs w:val="24"/>
        </w:rPr>
        <w:t xml:space="preserve"> </w:t>
      </w:r>
      <w:r w:rsidRPr="0082072C">
        <w:rPr>
          <w:sz w:val="22"/>
          <w:szCs w:val="24"/>
        </w:rPr>
        <w:t xml:space="preserve">200 </w:t>
      </w:r>
      <w:proofErr w:type="spellStart"/>
      <w:r w:rsidRPr="0082072C">
        <w:rPr>
          <w:sz w:val="22"/>
          <w:szCs w:val="24"/>
        </w:rPr>
        <w:t>у.е</w:t>
      </w:r>
      <w:proofErr w:type="spellEnd"/>
      <w:r w:rsidRPr="0082072C">
        <w:rPr>
          <w:sz w:val="22"/>
          <w:szCs w:val="24"/>
        </w:rPr>
        <w:t xml:space="preserve">. </w:t>
      </w:r>
      <w:r w:rsidR="00001BB6" w:rsidRPr="0082072C">
        <w:rPr>
          <w:sz w:val="22"/>
          <w:szCs w:val="24"/>
        </w:rPr>
        <w:t xml:space="preserve">(15 000 рублей при поездках по РФ) </w:t>
      </w:r>
      <w:r w:rsidRPr="0082072C">
        <w:rPr>
          <w:sz w:val="22"/>
          <w:szCs w:val="24"/>
        </w:rPr>
        <w:t>за один законченный случай диагноза обращения.</w:t>
      </w:r>
      <w:r w:rsidR="005138AB">
        <w:rPr>
          <w:sz w:val="22"/>
          <w:szCs w:val="24"/>
        </w:rPr>
        <w:t xml:space="preserve"> Если самостоятельное обращение за медицинской помощью было согласовано со Страховщиком (Сервисной </w:t>
      </w:r>
      <w:proofErr w:type="gramStart"/>
      <w:r w:rsidR="005138AB">
        <w:rPr>
          <w:sz w:val="22"/>
          <w:szCs w:val="24"/>
        </w:rPr>
        <w:t xml:space="preserve">компанией) </w:t>
      </w:r>
      <w:proofErr w:type="gramEnd"/>
      <w:r w:rsidR="005138AB">
        <w:rPr>
          <w:sz w:val="22"/>
          <w:szCs w:val="24"/>
        </w:rPr>
        <w:t>оплата производится в полном объеме.</w:t>
      </w:r>
    </w:p>
    <w:p w:rsidR="007E3E40" w:rsidRPr="0082072C" w:rsidRDefault="007E3E40" w:rsidP="006D3E85">
      <w:pPr>
        <w:tabs>
          <w:tab w:val="left" w:pos="993"/>
        </w:tabs>
        <w:spacing w:before="60" w:after="60"/>
        <w:jc w:val="both"/>
        <w:rPr>
          <w:sz w:val="22"/>
          <w:szCs w:val="24"/>
        </w:rPr>
      </w:pPr>
      <w:r w:rsidRPr="0082072C">
        <w:rPr>
          <w:sz w:val="22"/>
          <w:szCs w:val="24"/>
        </w:rPr>
        <w:t>Страхователь вправе назначить любое лицо</w:t>
      </w:r>
      <w:r w:rsidR="00B061CB" w:rsidRPr="0082072C">
        <w:rPr>
          <w:sz w:val="22"/>
          <w:szCs w:val="24"/>
        </w:rPr>
        <w:t xml:space="preserve"> </w:t>
      </w:r>
      <w:r w:rsidRPr="0082072C">
        <w:rPr>
          <w:sz w:val="22"/>
          <w:szCs w:val="24"/>
        </w:rPr>
        <w:t>(</w:t>
      </w:r>
      <w:proofErr w:type="spellStart"/>
      <w:r w:rsidRPr="0082072C">
        <w:rPr>
          <w:sz w:val="22"/>
          <w:szCs w:val="24"/>
        </w:rPr>
        <w:t>Выгодоприобретателя</w:t>
      </w:r>
      <w:proofErr w:type="spellEnd"/>
      <w:r w:rsidRPr="0082072C">
        <w:rPr>
          <w:sz w:val="22"/>
          <w:szCs w:val="24"/>
        </w:rPr>
        <w:t>) для получения страховой выплаты по договору, а также заменить его по своему усмотрению до наступления страхового случая, письменно уведомив об этом Страховщика.</w:t>
      </w:r>
    </w:p>
    <w:p w:rsidR="00C03038" w:rsidRPr="0082072C" w:rsidRDefault="00C03038" w:rsidP="006D3E85">
      <w:pPr>
        <w:tabs>
          <w:tab w:val="left" w:pos="993"/>
        </w:tabs>
        <w:spacing w:before="60" w:after="60"/>
        <w:jc w:val="both"/>
        <w:rPr>
          <w:sz w:val="22"/>
          <w:szCs w:val="24"/>
        </w:rPr>
      </w:pPr>
      <w:proofErr w:type="gramStart"/>
      <w:r w:rsidRPr="0082072C">
        <w:rPr>
          <w:sz w:val="22"/>
          <w:szCs w:val="24"/>
        </w:rPr>
        <w:t>Застрахованный</w:t>
      </w:r>
      <w:proofErr w:type="gramEnd"/>
      <w:r w:rsidRPr="0082072C">
        <w:rPr>
          <w:sz w:val="22"/>
          <w:szCs w:val="24"/>
        </w:rPr>
        <w:t xml:space="preserve"> после возвращения из поездки представляет Страховщику для возмещения понесенных расходов оригиналы следующих документов:</w:t>
      </w:r>
    </w:p>
    <w:p w:rsidR="009313D2" w:rsidRPr="003227E5" w:rsidRDefault="009313D2" w:rsidP="009313D2">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Заявление</w:t>
      </w:r>
    </w:p>
    <w:p w:rsidR="009313D2" w:rsidRPr="003227E5" w:rsidRDefault="009313D2" w:rsidP="009313D2">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Договор страхования, документы, подтверждающие оплату страховой премии </w:t>
      </w:r>
    </w:p>
    <w:p w:rsidR="009313D2" w:rsidRPr="003227E5" w:rsidRDefault="009313D2" w:rsidP="009313D2">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Документ, удостоверяющий личность получателя страховой выплаты</w:t>
      </w:r>
    </w:p>
    <w:p w:rsidR="00C03038" w:rsidRPr="0082072C" w:rsidRDefault="00C03038" w:rsidP="006D3E85">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Медицинские документы, содержащие сведения о диагнозе, дате и состоянии здоровья Застрахованного при обращении за помощью, о проведенных медицинских манипуляциях и продолжительности лечения.</w:t>
      </w:r>
    </w:p>
    <w:p w:rsidR="00C03038" w:rsidRPr="0082072C" w:rsidRDefault="00C03038" w:rsidP="006D3E85">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Выписанные врачом рецепты со штампом аптеки и указанием стоимости приобретенных медикаментов.</w:t>
      </w:r>
    </w:p>
    <w:p w:rsidR="00C03038" w:rsidRPr="0082072C" w:rsidRDefault="00C03038" w:rsidP="006D3E85">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Направления на прохождение лабораторных исследований с указанием дат, наименований и стоимости услуг.</w:t>
      </w:r>
    </w:p>
    <w:p w:rsidR="00C03038" w:rsidRPr="0082072C" w:rsidRDefault="00C03038" w:rsidP="006D3E85">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Счета медицинских учреждений за оказанные услуги (на фирменном бланке и с соответствующим штампом) с указанием фамилии пациента, даты обращения, диагноза, продолжительности лечения, перечня оказанных услуг с разбивкой по датам и стоимости, а так же общей суммы к оплате.</w:t>
      </w:r>
      <w:r w:rsidRPr="0082072C">
        <w:rPr>
          <w:sz w:val="20"/>
        </w:rPr>
        <w:t xml:space="preserve"> </w:t>
      </w:r>
    </w:p>
    <w:p w:rsidR="00C03038" w:rsidRPr="0082072C" w:rsidRDefault="00C03038" w:rsidP="006D3E85">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Документы, подтверждающие факт оплаты представленных счетов</w:t>
      </w:r>
    </w:p>
    <w:p w:rsidR="00C03038" w:rsidRPr="0082072C" w:rsidRDefault="00C03038" w:rsidP="006D3E85">
      <w:pPr>
        <w:tabs>
          <w:tab w:val="left" w:pos="993"/>
        </w:tabs>
        <w:spacing w:before="60" w:after="60"/>
        <w:jc w:val="both"/>
        <w:rPr>
          <w:sz w:val="22"/>
          <w:szCs w:val="24"/>
        </w:rPr>
      </w:pPr>
      <w:r w:rsidRPr="0082072C">
        <w:rPr>
          <w:sz w:val="22"/>
          <w:szCs w:val="24"/>
        </w:rPr>
        <w:t xml:space="preserve">Все предоставляемые Страховщику документы (рецепты, счета, платежные и </w:t>
      </w:r>
      <w:proofErr w:type="spellStart"/>
      <w:r w:rsidRPr="0082072C">
        <w:rPr>
          <w:sz w:val="22"/>
          <w:szCs w:val="24"/>
        </w:rPr>
        <w:t>т</w:t>
      </w:r>
      <w:proofErr w:type="gramStart"/>
      <w:r w:rsidRPr="0082072C">
        <w:rPr>
          <w:sz w:val="22"/>
          <w:szCs w:val="24"/>
        </w:rPr>
        <w:t>.д</w:t>
      </w:r>
      <w:proofErr w:type="spellEnd"/>
      <w:proofErr w:type="gramEnd"/>
      <w:r w:rsidRPr="0082072C">
        <w:rPr>
          <w:sz w:val="22"/>
          <w:szCs w:val="24"/>
        </w:rPr>
        <w:t xml:space="preserve">) необходимые по обстоятельствам страхового случая, должны быть заверены лицами и/или организациями, оказавшими соответствующие услуги, и выдавшими эти документы. Документы должны быть оформлены на </w:t>
      </w:r>
      <w:proofErr w:type="gramStart"/>
      <w:r w:rsidRPr="0082072C">
        <w:rPr>
          <w:sz w:val="22"/>
          <w:szCs w:val="24"/>
        </w:rPr>
        <w:t>Застрахованного</w:t>
      </w:r>
      <w:proofErr w:type="gramEnd"/>
      <w:r w:rsidRPr="0082072C">
        <w:rPr>
          <w:sz w:val="22"/>
          <w:szCs w:val="24"/>
        </w:rPr>
        <w:t xml:space="preserve"> и иметь необходимые даты,</w:t>
      </w:r>
      <w:r w:rsidR="00B061CB" w:rsidRPr="0082072C">
        <w:rPr>
          <w:sz w:val="22"/>
          <w:szCs w:val="24"/>
        </w:rPr>
        <w:t xml:space="preserve"> </w:t>
      </w:r>
      <w:r w:rsidRPr="0082072C">
        <w:rPr>
          <w:sz w:val="22"/>
          <w:szCs w:val="24"/>
        </w:rPr>
        <w:t>разборчивые реквизиты и четкие штампы и печати.</w:t>
      </w:r>
    </w:p>
    <w:p w:rsidR="00C03038" w:rsidRPr="0082072C" w:rsidRDefault="00C03038" w:rsidP="006D3E85">
      <w:pPr>
        <w:tabs>
          <w:tab w:val="left" w:pos="993"/>
        </w:tabs>
        <w:spacing w:before="60" w:after="60"/>
        <w:jc w:val="both"/>
        <w:rPr>
          <w:sz w:val="22"/>
          <w:szCs w:val="24"/>
        </w:rPr>
      </w:pPr>
      <w:r w:rsidRPr="0082072C">
        <w:rPr>
          <w:sz w:val="22"/>
          <w:szCs w:val="24"/>
        </w:rPr>
        <w:t>По требованию Страховщика, после возвращения к постоянному месту жительства и при необходимости, застрахованный обязан пройти медицинское обследование и ответить на его вопросы.</w:t>
      </w:r>
    </w:p>
    <w:p w:rsidR="00A558BB" w:rsidRPr="0082072C" w:rsidRDefault="00A558B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Застрахованный</w:t>
      </w:r>
      <w:r w:rsidR="00B061CB" w:rsidRPr="0082072C">
        <w:rPr>
          <w:rFonts w:ascii="Times New Roman" w:hAnsi="Times New Roman" w:cs="Times New Roman"/>
          <w:szCs w:val="24"/>
        </w:rPr>
        <w:t xml:space="preserve"> </w:t>
      </w:r>
      <w:r w:rsidRPr="0082072C">
        <w:rPr>
          <w:rFonts w:ascii="Times New Roman" w:hAnsi="Times New Roman" w:cs="Times New Roman"/>
          <w:szCs w:val="24"/>
        </w:rPr>
        <w:t>при наступлении страхового случая</w:t>
      </w:r>
      <w:r w:rsidR="00B061CB" w:rsidRPr="0082072C">
        <w:rPr>
          <w:rFonts w:ascii="Times New Roman" w:hAnsi="Times New Roman" w:cs="Times New Roman"/>
          <w:szCs w:val="24"/>
        </w:rPr>
        <w:t xml:space="preserve"> </w:t>
      </w:r>
      <w:r w:rsidRPr="0082072C">
        <w:rPr>
          <w:rFonts w:ascii="Times New Roman" w:hAnsi="Times New Roman" w:cs="Times New Roman"/>
          <w:szCs w:val="24"/>
        </w:rPr>
        <w:t>обращается к Страховщику, либо в Сервисную компанию по телефонам, указанным в договоре страхования</w:t>
      </w:r>
      <w:r w:rsidR="007E3E40" w:rsidRPr="0082072C">
        <w:rPr>
          <w:rFonts w:ascii="Times New Roman" w:hAnsi="Times New Roman" w:cs="Times New Roman"/>
          <w:szCs w:val="24"/>
        </w:rPr>
        <w:t xml:space="preserve"> для организации медицинской и иной помощи</w:t>
      </w:r>
      <w:r w:rsidRPr="0082072C">
        <w:rPr>
          <w:rFonts w:ascii="Times New Roman" w:hAnsi="Times New Roman" w:cs="Times New Roman"/>
          <w:szCs w:val="24"/>
        </w:rPr>
        <w:t xml:space="preserve">. </w:t>
      </w:r>
      <w:r w:rsidR="007E3E40" w:rsidRPr="0082072C">
        <w:rPr>
          <w:rFonts w:ascii="Times New Roman" w:hAnsi="Times New Roman" w:cs="Times New Roman"/>
          <w:szCs w:val="24"/>
        </w:rPr>
        <w:t xml:space="preserve">Расходы на медицинскую помощь </w:t>
      </w:r>
      <w:r w:rsidRPr="0082072C">
        <w:rPr>
          <w:rFonts w:ascii="Times New Roman" w:hAnsi="Times New Roman" w:cs="Times New Roman"/>
          <w:szCs w:val="24"/>
        </w:rPr>
        <w:t xml:space="preserve">в </w:t>
      </w:r>
      <w:proofErr w:type="gramStart"/>
      <w:r w:rsidRPr="0082072C">
        <w:rPr>
          <w:rFonts w:ascii="Times New Roman" w:hAnsi="Times New Roman" w:cs="Times New Roman"/>
          <w:szCs w:val="24"/>
        </w:rPr>
        <w:t>этом</w:t>
      </w:r>
      <w:proofErr w:type="gramEnd"/>
      <w:r w:rsidRPr="0082072C">
        <w:rPr>
          <w:rFonts w:ascii="Times New Roman" w:hAnsi="Times New Roman" w:cs="Times New Roman"/>
          <w:szCs w:val="24"/>
        </w:rPr>
        <w:t xml:space="preserve"> случае расходы возмещаются Страховщиком в сроки и порядке, предусмотренном условиями </w:t>
      </w:r>
      <w:r w:rsidR="007E3E40" w:rsidRPr="0082072C">
        <w:rPr>
          <w:rFonts w:ascii="Times New Roman" w:hAnsi="Times New Roman" w:cs="Times New Roman"/>
          <w:szCs w:val="24"/>
        </w:rPr>
        <w:t>договоров с медицинскими и сервисными компаниями.</w:t>
      </w:r>
    </w:p>
    <w:p w:rsidR="00C42673" w:rsidRDefault="00C42673" w:rsidP="006D3E85">
      <w:pPr>
        <w:tabs>
          <w:tab w:val="left" w:pos="993"/>
        </w:tabs>
        <w:spacing w:before="60" w:after="60"/>
        <w:jc w:val="both"/>
        <w:rPr>
          <w:sz w:val="22"/>
          <w:szCs w:val="24"/>
        </w:rPr>
      </w:pPr>
      <w:r w:rsidRPr="0082072C">
        <w:rPr>
          <w:sz w:val="22"/>
          <w:szCs w:val="24"/>
        </w:rPr>
        <w:t>При невозможности связаться со Страховщиком (и/или Сервисной компанией) в момент наступления страхового Страхователь (Застрахованный) может самостоятельно обратиться в ближайшее медицинское учреждение, предъявить персоналу страховой полис и</w:t>
      </w:r>
      <w:r w:rsidR="00B061CB" w:rsidRPr="0082072C">
        <w:rPr>
          <w:sz w:val="22"/>
          <w:szCs w:val="24"/>
        </w:rPr>
        <w:t xml:space="preserve"> </w:t>
      </w:r>
      <w:r w:rsidRPr="0082072C">
        <w:rPr>
          <w:sz w:val="22"/>
          <w:szCs w:val="24"/>
        </w:rPr>
        <w:t xml:space="preserve">самостоятельно оплатить расходы за оказанные услуги. </w:t>
      </w:r>
      <w:proofErr w:type="gramStart"/>
      <w:r w:rsidRPr="0082072C">
        <w:rPr>
          <w:sz w:val="22"/>
          <w:szCs w:val="24"/>
        </w:rPr>
        <w:t>Оказанные и оплаченные Страхователем (Застрахованным) услуги будут компенсированы Страховщиком в полном объеме при условии предъявления всех подтверждающих документов</w:t>
      </w:r>
      <w:r w:rsidR="00C03038" w:rsidRPr="0082072C">
        <w:rPr>
          <w:sz w:val="22"/>
          <w:szCs w:val="24"/>
        </w:rPr>
        <w:t xml:space="preserve"> (п. 20.1.1)</w:t>
      </w:r>
      <w:r w:rsidRPr="0082072C">
        <w:rPr>
          <w:sz w:val="22"/>
          <w:szCs w:val="24"/>
        </w:rPr>
        <w:t xml:space="preserve">, признания Страховщиком случая страховым, предъявления подтверждения со стороны Страхователя (Застрахованного) доказательств безуспешных попыток связаться со Страховщиком (и/или Сервисной компанией). </w:t>
      </w:r>
      <w:proofErr w:type="gramEnd"/>
    </w:p>
    <w:p w:rsidR="00A558BB" w:rsidRPr="0082072C" w:rsidRDefault="00A558BB"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При наступлении события, имеющего признаки страхового случая, помимо действий указанных в пункте 14 настоящих Правил, Страхователь (Застрахованный) обязан:</w:t>
      </w:r>
    </w:p>
    <w:p w:rsidR="00A558BB" w:rsidRPr="0082072C" w:rsidRDefault="00A558B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proofErr w:type="gramStart"/>
      <w:r w:rsidRPr="0082072C">
        <w:rPr>
          <w:rFonts w:ascii="Times New Roman" w:hAnsi="Times New Roman" w:cs="Times New Roman"/>
          <w:szCs w:val="24"/>
        </w:rPr>
        <w:t xml:space="preserve">Освободить лечащих врачей от обязанности сохранения врачебной тайны, дать согласие на предоставление Сервисной компании или Страховщику документации о лечении, а также, в случае необходимости, документации о состоянии его здоровья до наступления страхового случая; </w:t>
      </w:r>
      <w:proofErr w:type="gramEnd"/>
    </w:p>
    <w:p w:rsidR="00A558BB" w:rsidRPr="0082072C" w:rsidRDefault="00A558B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Строго</w:t>
      </w:r>
      <w:r w:rsidR="00C42673" w:rsidRPr="0082072C">
        <w:rPr>
          <w:rFonts w:ascii="Times New Roman" w:hAnsi="Times New Roman" w:cs="Times New Roman"/>
          <w:szCs w:val="24"/>
        </w:rPr>
        <w:t xml:space="preserve"> следовать</w:t>
      </w:r>
      <w:r w:rsidRPr="0082072C">
        <w:rPr>
          <w:rFonts w:ascii="Times New Roman" w:hAnsi="Times New Roman" w:cs="Times New Roman"/>
          <w:szCs w:val="24"/>
        </w:rPr>
        <w:t xml:space="preserve"> назначениям и предписаниям уполномоченных врачей</w:t>
      </w:r>
    </w:p>
    <w:p w:rsidR="00A558BB" w:rsidRPr="0082072C" w:rsidRDefault="00A558BB"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Предъявить медицинскому персоналу или другим компетентным органам оригинал страхового полиса.</w:t>
      </w:r>
    </w:p>
    <w:p w:rsidR="00C42673" w:rsidRPr="0082072C" w:rsidRDefault="00C42673"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Уплатить франшизу, если она предусмотрена в страховом </w:t>
      </w:r>
      <w:proofErr w:type="gramStart"/>
      <w:r w:rsidRPr="0082072C">
        <w:rPr>
          <w:rFonts w:ascii="Times New Roman" w:hAnsi="Times New Roman" w:cs="Times New Roman"/>
          <w:szCs w:val="24"/>
        </w:rPr>
        <w:t>полисе</w:t>
      </w:r>
      <w:proofErr w:type="gramEnd"/>
      <w:r w:rsidRPr="0082072C">
        <w:rPr>
          <w:rFonts w:ascii="Times New Roman" w:hAnsi="Times New Roman" w:cs="Times New Roman"/>
          <w:szCs w:val="24"/>
        </w:rPr>
        <w:t>, в размере установленным договором.</w:t>
      </w:r>
    </w:p>
    <w:p w:rsidR="009551E0" w:rsidRPr="0082072C" w:rsidRDefault="009551E0"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82072C">
        <w:rPr>
          <w:rFonts w:ascii="Times New Roman" w:hAnsi="Times New Roman" w:cs="Times New Roman"/>
          <w:szCs w:val="24"/>
        </w:rPr>
        <w:t xml:space="preserve"> </w:t>
      </w:r>
      <w:proofErr w:type="gramStart"/>
      <w:r w:rsidRPr="0082072C">
        <w:rPr>
          <w:rFonts w:ascii="Times New Roman" w:hAnsi="Times New Roman" w:cs="Times New Roman"/>
          <w:szCs w:val="24"/>
        </w:rPr>
        <w:t>Страховщиком в рамках общей страховой суммы по риску А: «Медицинские и иные экстренные расходы» установлены следующее внутренние лимиты:</w:t>
      </w:r>
      <w:proofErr w:type="gramEnd"/>
    </w:p>
    <w:p w:rsidR="009551E0" w:rsidRPr="0082072C" w:rsidRDefault="009551E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Расходы на транспортировку Застрахованного или доставку его тела не должны превышать 50% от страховой суммы.</w:t>
      </w:r>
    </w:p>
    <w:p w:rsidR="009551E0" w:rsidRPr="0082072C" w:rsidRDefault="009551E0"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Расходы на содержание и проезд лиц, сопровождающих Застрахованного (его тело), составляют не более 1% от страховой суммы на каждый день, но не свыше 10% в совокупности.</w:t>
      </w:r>
    </w:p>
    <w:p w:rsidR="00C03038" w:rsidRPr="0082072C" w:rsidRDefault="00C03038" w:rsidP="006D3E85">
      <w:pPr>
        <w:pStyle w:val="af6"/>
        <w:numPr>
          <w:ilvl w:val="2"/>
          <w:numId w:val="15"/>
        </w:numPr>
        <w:tabs>
          <w:tab w:val="left" w:pos="993"/>
        </w:tabs>
        <w:spacing w:before="60" w:after="60" w:line="240" w:lineRule="auto"/>
        <w:ind w:left="0" w:firstLine="720"/>
        <w:jc w:val="both"/>
        <w:rPr>
          <w:rFonts w:ascii="Times New Roman" w:hAnsi="Times New Roman" w:cs="Times New Roman"/>
          <w:szCs w:val="24"/>
        </w:rPr>
      </w:pPr>
      <w:r w:rsidRPr="0082072C">
        <w:rPr>
          <w:rFonts w:ascii="Times New Roman" w:hAnsi="Times New Roman" w:cs="Times New Roman"/>
          <w:szCs w:val="24"/>
        </w:rPr>
        <w:t xml:space="preserve">Расходы на проживание в гостинице возмещаются в размере 300 </w:t>
      </w:r>
      <w:proofErr w:type="spellStart"/>
      <w:r w:rsidRPr="0082072C">
        <w:rPr>
          <w:rFonts w:ascii="Times New Roman" w:hAnsi="Times New Roman" w:cs="Times New Roman"/>
          <w:szCs w:val="24"/>
        </w:rPr>
        <w:t>у.е</w:t>
      </w:r>
      <w:proofErr w:type="spellEnd"/>
      <w:r w:rsidRPr="0082072C">
        <w:rPr>
          <w:rFonts w:ascii="Times New Roman" w:hAnsi="Times New Roman" w:cs="Times New Roman"/>
          <w:szCs w:val="24"/>
        </w:rPr>
        <w:t>. на каждого Застрахованного при нахождении за переделами Российской Федерации либо 10 000 рублей на каждого Застрахованного при нахождении в Российской федерации. При этом организация проживания обязательно согласовывается с Сервисной компанией.</w:t>
      </w:r>
    </w:p>
    <w:p w:rsidR="009551E0" w:rsidRPr="0082072C" w:rsidRDefault="009551E0" w:rsidP="006D3E8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proofErr w:type="gramStart"/>
      <w:r w:rsidRPr="0082072C">
        <w:rPr>
          <w:rFonts w:ascii="Times New Roman" w:hAnsi="Times New Roman" w:cs="Times New Roman"/>
          <w:szCs w:val="24"/>
        </w:rPr>
        <w:t>Возмещение расходов на транспортировку Застрахованного при его заболевании (в случае смерти - доставку тела), включая оплату расходов лиц, осуществлявших сопровождение Застрахованного (его тела), находившихся при нем несовершеннолетнего лица (лиц) и личного имущества (багажа) производится юридическому лицу либо доверенному лицу, представляющему интересы Застрахованного (его</w:t>
      </w:r>
      <w:r w:rsidR="00C03038" w:rsidRPr="0082072C">
        <w:rPr>
          <w:rFonts w:ascii="Times New Roman" w:hAnsi="Times New Roman" w:cs="Times New Roman"/>
          <w:szCs w:val="24"/>
        </w:rPr>
        <w:t xml:space="preserve"> </w:t>
      </w:r>
      <w:r w:rsidRPr="0082072C">
        <w:rPr>
          <w:rFonts w:ascii="Times New Roman" w:hAnsi="Times New Roman" w:cs="Times New Roman"/>
          <w:szCs w:val="24"/>
        </w:rPr>
        <w:t>наследников), осуществившим транспортировку Застрахованного (его тела) на основании представленных Страховщику документов, подтверждающих размер и целесообразность расходов (счета по</w:t>
      </w:r>
      <w:proofErr w:type="gramEnd"/>
      <w:r w:rsidRPr="0082072C">
        <w:rPr>
          <w:rFonts w:ascii="Times New Roman" w:hAnsi="Times New Roman" w:cs="Times New Roman"/>
          <w:szCs w:val="24"/>
        </w:rPr>
        <w:t xml:space="preserve"> оплате всех расходов, связанных с транспортировкой, медицинская карта, иные документы, выданные лечебным учреждением, обосновывающие диагноз и необходимость транспортировки).</w:t>
      </w:r>
    </w:p>
    <w:p w:rsidR="003867C3" w:rsidRPr="003867C3" w:rsidRDefault="003867C3" w:rsidP="006D3E85">
      <w:pPr>
        <w:pStyle w:val="6"/>
      </w:pPr>
      <w:bookmarkStart w:id="22" w:name="_Toc131006120"/>
      <w:r w:rsidRPr="003867C3">
        <w:t>ВАРИАНТЫ СТРАХОВАНИЯ ПО РИСКУ, ПРОГРАММЫ СТРАХОВАНИЯ</w:t>
      </w:r>
      <w:bookmarkEnd w:id="22"/>
    </w:p>
    <w:p w:rsidR="00C03038" w:rsidRDefault="00C03038" w:rsidP="006D3E85">
      <w:pPr>
        <w:shd w:val="clear" w:color="auto" w:fill="FFFFFF"/>
        <w:tabs>
          <w:tab w:val="left" w:pos="842"/>
        </w:tabs>
        <w:spacing w:before="60" w:after="60"/>
        <w:rPr>
          <w:sz w:val="22"/>
          <w:szCs w:val="24"/>
        </w:rPr>
      </w:pPr>
      <w:r w:rsidRPr="0082072C">
        <w:rPr>
          <w:sz w:val="22"/>
          <w:szCs w:val="24"/>
        </w:rPr>
        <w:t xml:space="preserve">Страхование по риску А «Медицинские и иные экстренные расходы» может быть реализовано в следующих </w:t>
      </w:r>
      <w:proofErr w:type="gramStart"/>
      <w:r w:rsidRPr="0082072C">
        <w:rPr>
          <w:sz w:val="22"/>
          <w:szCs w:val="24"/>
        </w:rPr>
        <w:t>вариантах</w:t>
      </w:r>
      <w:proofErr w:type="gramEnd"/>
      <w:r w:rsidR="00B61E75" w:rsidRPr="0082072C">
        <w:rPr>
          <w:sz w:val="22"/>
          <w:szCs w:val="24"/>
        </w:rPr>
        <w:t xml:space="preserve"> (по следующим программам страхования)</w:t>
      </w:r>
      <w:r w:rsidRPr="0082072C">
        <w:rPr>
          <w:sz w:val="22"/>
          <w:szCs w:val="24"/>
        </w:rPr>
        <w:t>:</w:t>
      </w:r>
    </w:p>
    <w:p w:rsidR="00A91515" w:rsidRPr="0082072C" w:rsidRDefault="00A91515" w:rsidP="006D3E85">
      <w:pPr>
        <w:pStyle w:val="af6"/>
        <w:numPr>
          <w:ilvl w:val="1"/>
          <w:numId w:val="15"/>
        </w:numPr>
        <w:tabs>
          <w:tab w:val="left" w:pos="993"/>
        </w:tabs>
        <w:spacing w:before="60" w:after="60" w:line="240" w:lineRule="auto"/>
        <w:ind w:left="0" w:firstLine="357"/>
        <w:jc w:val="both"/>
        <w:rPr>
          <w:rFonts w:ascii="Times New Roman" w:hAnsi="Times New Roman" w:cs="Times New Roman"/>
          <w:b/>
          <w:szCs w:val="24"/>
        </w:rPr>
      </w:pPr>
      <w:r w:rsidRPr="0082072C">
        <w:rPr>
          <w:rFonts w:ascii="Times New Roman" w:hAnsi="Times New Roman" w:cs="Times New Roman"/>
          <w:b/>
          <w:szCs w:val="24"/>
        </w:rPr>
        <w:t>Программа А</w:t>
      </w:r>
      <w:proofErr w:type="gramStart"/>
      <w:r w:rsidRPr="0082072C">
        <w:rPr>
          <w:rFonts w:ascii="Times New Roman" w:hAnsi="Times New Roman" w:cs="Times New Roman"/>
          <w:b/>
          <w:szCs w:val="24"/>
        </w:rPr>
        <w:t>1</w:t>
      </w:r>
      <w:proofErr w:type="gramEnd"/>
      <w:r w:rsidRPr="0082072C">
        <w:rPr>
          <w:rFonts w:ascii="Times New Roman" w:hAnsi="Times New Roman" w:cs="Times New Roman"/>
          <w:b/>
          <w:szCs w:val="24"/>
        </w:rPr>
        <w:t>.1 (</w:t>
      </w:r>
      <w:r w:rsidR="00B61E75" w:rsidRPr="0082072C">
        <w:rPr>
          <w:rFonts w:ascii="Times New Roman" w:hAnsi="Times New Roman" w:cs="Times New Roman"/>
          <w:b/>
          <w:szCs w:val="24"/>
        </w:rPr>
        <w:t xml:space="preserve">Медицинские </w:t>
      </w:r>
      <w:r w:rsidRPr="0082072C">
        <w:rPr>
          <w:rFonts w:ascii="Times New Roman" w:hAnsi="Times New Roman" w:cs="Times New Roman"/>
          <w:b/>
          <w:szCs w:val="24"/>
        </w:rPr>
        <w:t xml:space="preserve">и </w:t>
      </w:r>
      <w:r w:rsidR="00B61E75" w:rsidRPr="0082072C">
        <w:rPr>
          <w:rFonts w:ascii="Times New Roman" w:hAnsi="Times New Roman" w:cs="Times New Roman"/>
          <w:b/>
          <w:szCs w:val="24"/>
        </w:rPr>
        <w:t>иные экстренные расходы</w:t>
      </w:r>
      <w:r w:rsidRPr="0082072C">
        <w:rPr>
          <w:rFonts w:ascii="Times New Roman" w:hAnsi="Times New Roman" w:cs="Times New Roman"/>
          <w:b/>
          <w:szCs w:val="24"/>
        </w:rPr>
        <w:t>, для граждан</w:t>
      </w:r>
      <w:r w:rsidR="00B61E75" w:rsidRPr="0082072C">
        <w:rPr>
          <w:rFonts w:ascii="Times New Roman" w:hAnsi="Times New Roman" w:cs="Times New Roman"/>
          <w:b/>
          <w:szCs w:val="24"/>
        </w:rPr>
        <w:t xml:space="preserve"> РФ </w:t>
      </w:r>
      <w:r w:rsidRPr="0082072C">
        <w:rPr>
          <w:rFonts w:ascii="Times New Roman" w:hAnsi="Times New Roman" w:cs="Times New Roman"/>
          <w:b/>
          <w:szCs w:val="24"/>
        </w:rPr>
        <w:t>путешествующих по России) включает</w:t>
      </w:r>
      <w:r w:rsidR="00711A45" w:rsidRPr="0082072C">
        <w:rPr>
          <w:rFonts w:ascii="Times New Roman" w:hAnsi="Times New Roman" w:cs="Times New Roman"/>
          <w:b/>
          <w:szCs w:val="24"/>
        </w:rPr>
        <w:t xml:space="preserve"> покрытие по следующим</w:t>
      </w:r>
      <w:r w:rsidR="00A843AD" w:rsidRPr="0082072C">
        <w:rPr>
          <w:rFonts w:ascii="Times New Roman" w:hAnsi="Times New Roman" w:cs="Times New Roman"/>
          <w:b/>
          <w:szCs w:val="24"/>
        </w:rPr>
        <w:t xml:space="preserve"> </w:t>
      </w:r>
      <w:r w:rsidR="00711A45" w:rsidRPr="0082072C">
        <w:rPr>
          <w:rFonts w:ascii="Times New Roman" w:hAnsi="Times New Roman" w:cs="Times New Roman"/>
          <w:b/>
          <w:szCs w:val="24"/>
        </w:rPr>
        <w:t>видам расходов</w:t>
      </w:r>
      <w:r w:rsidRPr="0082072C">
        <w:rPr>
          <w:rFonts w:ascii="Times New Roman" w:hAnsi="Times New Roman" w:cs="Times New Roman"/>
          <w:b/>
          <w:szCs w:val="24"/>
        </w:rPr>
        <w:t>:</w:t>
      </w:r>
    </w:p>
    <w:p w:rsidR="00A91515" w:rsidRPr="0082072C" w:rsidRDefault="00A91515" w:rsidP="006D3E85">
      <w:pPr>
        <w:shd w:val="clear" w:color="auto" w:fill="FFFFFF"/>
        <w:tabs>
          <w:tab w:val="left" w:pos="842"/>
        </w:tabs>
        <w:spacing w:before="60" w:after="60"/>
        <w:jc w:val="both"/>
        <w:rPr>
          <w:color w:val="000000"/>
          <w:sz w:val="22"/>
          <w:szCs w:val="24"/>
        </w:rPr>
      </w:pPr>
      <w:r w:rsidRPr="0082072C">
        <w:rPr>
          <w:color w:val="000000"/>
          <w:sz w:val="22"/>
          <w:szCs w:val="24"/>
        </w:rPr>
        <w:t xml:space="preserve">1) </w:t>
      </w:r>
      <w:r w:rsidR="003F142E" w:rsidRPr="0082072C">
        <w:rPr>
          <w:color w:val="000000"/>
          <w:sz w:val="22"/>
          <w:szCs w:val="24"/>
        </w:rPr>
        <w:t xml:space="preserve">Расходы на лечение </w:t>
      </w:r>
      <w:proofErr w:type="gramStart"/>
      <w:r w:rsidR="003F142E" w:rsidRPr="0082072C">
        <w:rPr>
          <w:color w:val="000000"/>
          <w:sz w:val="22"/>
          <w:szCs w:val="24"/>
        </w:rPr>
        <w:t>Застрахованного</w:t>
      </w:r>
      <w:proofErr w:type="gramEnd"/>
      <w:r w:rsidR="003F142E" w:rsidRPr="0082072C">
        <w:rPr>
          <w:color w:val="000000"/>
          <w:sz w:val="22"/>
          <w:szCs w:val="24"/>
        </w:rPr>
        <w:t>, вызванное внезапным заболеванием или несчастным случаем - п.</w:t>
      </w:r>
      <w:r w:rsidR="00711A45" w:rsidRPr="0082072C">
        <w:rPr>
          <w:color w:val="000000"/>
          <w:sz w:val="22"/>
          <w:szCs w:val="24"/>
        </w:rPr>
        <w:t xml:space="preserve"> 19.2.</w:t>
      </w:r>
      <w:r w:rsidRPr="0082072C">
        <w:rPr>
          <w:color w:val="000000"/>
          <w:sz w:val="22"/>
          <w:szCs w:val="24"/>
        </w:rPr>
        <w:t>1</w:t>
      </w:r>
    </w:p>
    <w:p w:rsidR="00A91515" w:rsidRPr="0082072C" w:rsidRDefault="00A91515" w:rsidP="006D3E85">
      <w:pPr>
        <w:shd w:val="clear" w:color="auto" w:fill="FFFFFF"/>
        <w:tabs>
          <w:tab w:val="left" w:pos="842"/>
        </w:tabs>
        <w:spacing w:before="60" w:after="60"/>
        <w:jc w:val="both"/>
        <w:rPr>
          <w:color w:val="000000"/>
          <w:sz w:val="22"/>
          <w:szCs w:val="24"/>
        </w:rPr>
      </w:pPr>
      <w:r w:rsidRPr="0082072C">
        <w:rPr>
          <w:color w:val="000000"/>
          <w:sz w:val="22"/>
          <w:szCs w:val="24"/>
        </w:rPr>
        <w:t xml:space="preserve">2)Расходы по транспортировке </w:t>
      </w:r>
      <w:r w:rsidR="00711A45" w:rsidRPr="0082072C">
        <w:rPr>
          <w:color w:val="000000"/>
          <w:sz w:val="22"/>
          <w:szCs w:val="24"/>
        </w:rPr>
        <w:t>Застрахованного</w:t>
      </w:r>
      <w:r w:rsidR="003F142E" w:rsidRPr="0082072C">
        <w:rPr>
          <w:color w:val="000000"/>
          <w:sz w:val="22"/>
          <w:szCs w:val="24"/>
        </w:rPr>
        <w:t xml:space="preserve"> - п.</w:t>
      </w:r>
      <w:r w:rsidRPr="0082072C">
        <w:rPr>
          <w:color w:val="000000"/>
          <w:sz w:val="22"/>
          <w:szCs w:val="24"/>
        </w:rPr>
        <w:t xml:space="preserve"> </w:t>
      </w:r>
      <w:proofErr w:type="gramStart"/>
      <w:r w:rsidR="00711A45" w:rsidRPr="0082072C">
        <w:rPr>
          <w:color w:val="000000"/>
          <w:sz w:val="22"/>
          <w:szCs w:val="24"/>
        </w:rPr>
        <w:t>19.2.</w:t>
      </w:r>
      <w:r w:rsidRPr="0082072C">
        <w:rPr>
          <w:color w:val="000000"/>
          <w:sz w:val="22"/>
          <w:szCs w:val="24"/>
        </w:rPr>
        <w:t>2</w:t>
      </w:r>
      <w:proofErr w:type="gramEnd"/>
      <w:r w:rsidR="003F142E" w:rsidRPr="0082072C">
        <w:rPr>
          <w:color w:val="000000"/>
          <w:sz w:val="22"/>
          <w:szCs w:val="24"/>
        </w:rPr>
        <w:t xml:space="preserve"> исключая в)</w:t>
      </w:r>
      <w:r w:rsidRPr="0082072C">
        <w:rPr>
          <w:color w:val="000000"/>
          <w:sz w:val="22"/>
          <w:szCs w:val="24"/>
        </w:rPr>
        <w:t>.</w:t>
      </w:r>
    </w:p>
    <w:p w:rsidR="00A91515" w:rsidRPr="0082072C" w:rsidRDefault="00A91515" w:rsidP="006D3E85">
      <w:pPr>
        <w:shd w:val="clear" w:color="auto" w:fill="FFFFFF"/>
        <w:tabs>
          <w:tab w:val="left" w:pos="842"/>
        </w:tabs>
        <w:spacing w:before="60" w:after="60"/>
        <w:rPr>
          <w:color w:val="000000"/>
          <w:spacing w:val="4"/>
          <w:sz w:val="22"/>
          <w:szCs w:val="24"/>
        </w:rPr>
      </w:pPr>
      <w:r w:rsidRPr="0082072C">
        <w:rPr>
          <w:color w:val="000000"/>
          <w:spacing w:val="4"/>
          <w:sz w:val="22"/>
          <w:szCs w:val="24"/>
        </w:rPr>
        <w:t>3)</w:t>
      </w:r>
      <w:r w:rsidR="003F142E" w:rsidRPr="0082072C">
        <w:rPr>
          <w:color w:val="000000"/>
          <w:spacing w:val="4"/>
          <w:sz w:val="22"/>
          <w:szCs w:val="24"/>
        </w:rPr>
        <w:t>Расходы по эвакуации Застрахованного после окончания лечения, если его состояние не позволяет ехать самостоятельно – п</w:t>
      </w:r>
      <w:r w:rsidR="00711A45" w:rsidRPr="0082072C">
        <w:rPr>
          <w:color w:val="000000"/>
          <w:spacing w:val="4"/>
          <w:sz w:val="22"/>
          <w:szCs w:val="24"/>
        </w:rPr>
        <w:t>. 19.2.</w:t>
      </w:r>
      <w:r w:rsidR="003F142E" w:rsidRPr="0082072C">
        <w:rPr>
          <w:color w:val="000000"/>
          <w:spacing w:val="4"/>
          <w:sz w:val="22"/>
          <w:szCs w:val="24"/>
        </w:rPr>
        <w:t>3.</w:t>
      </w:r>
    </w:p>
    <w:p w:rsidR="00A91515" w:rsidRPr="0082072C" w:rsidRDefault="00A91515" w:rsidP="006D3E85">
      <w:pPr>
        <w:shd w:val="clear" w:color="auto" w:fill="FFFFFF"/>
        <w:tabs>
          <w:tab w:val="left" w:pos="817"/>
        </w:tabs>
        <w:spacing w:before="60" w:after="60"/>
        <w:jc w:val="both"/>
        <w:rPr>
          <w:color w:val="000000"/>
          <w:spacing w:val="4"/>
          <w:sz w:val="22"/>
          <w:szCs w:val="24"/>
        </w:rPr>
      </w:pPr>
      <w:r w:rsidRPr="0082072C">
        <w:rPr>
          <w:color w:val="000000"/>
          <w:spacing w:val="4"/>
          <w:sz w:val="22"/>
          <w:szCs w:val="24"/>
        </w:rPr>
        <w:t>4)Расходы в связи с оплатой прямого и обратного билета в экономическом классе</w:t>
      </w:r>
      <w:proofErr w:type="gramStart"/>
      <w:r w:rsidRPr="0082072C">
        <w:rPr>
          <w:color w:val="000000"/>
          <w:spacing w:val="4"/>
          <w:sz w:val="22"/>
          <w:szCs w:val="24"/>
        </w:rPr>
        <w:t xml:space="preserve"> Т</w:t>
      </w:r>
      <w:proofErr w:type="gramEnd"/>
      <w:r w:rsidRPr="0082072C">
        <w:rPr>
          <w:color w:val="000000"/>
          <w:spacing w:val="4"/>
          <w:sz w:val="22"/>
          <w:szCs w:val="24"/>
        </w:rPr>
        <w:t>ретьего лица (родственника Застрахованного)</w:t>
      </w:r>
      <w:r w:rsidR="003F142E" w:rsidRPr="0082072C">
        <w:rPr>
          <w:color w:val="000000"/>
          <w:spacing w:val="4"/>
          <w:sz w:val="22"/>
          <w:szCs w:val="24"/>
        </w:rPr>
        <w:t xml:space="preserve"> – </w:t>
      </w:r>
      <w:r w:rsidRPr="0082072C">
        <w:rPr>
          <w:color w:val="000000"/>
          <w:spacing w:val="4"/>
          <w:sz w:val="22"/>
          <w:szCs w:val="24"/>
        </w:rPr>
        <w:t>п</w:t>
      </w:r>
      <w:r w:rsidR="00711A45" w:rsidRPr="0082072C">
        <w:rPr>
          <w:color w:val="000000"/>
          <w:spacing w:val="4"/>
          <w:sz w:val="22"/>
          <w:szCs w:val="24"/>
        </w:rPr>
        <w:t>.</w:t>
      </w:r>
      <w:r w:rsidRPr="0082072C">
        <w:rPr>
          <w:color w:val="000000"/>
          <w:spacing w:val="4"/>
          <w:sz w:val="22"/>
          <w:szCs w:val="24"/>
        </w:rPr>
        <w:t xml:space="preserve"> </w:t>
      </w:r>
      <w:r w:rsidR="00711A45" w:rsidRPr="0082072C">
        <w:rPr>
          <w:color w:val="000000"/>
          <w:spacing w:val="4"/>
          <w:sz w:val="22"/>
          <w:szCs w:val="24"/>
        </w:rPr>
        <w:t>19.2.</w:t>
      </w:r>
      <w:r w:rsidRPr="0082072C">
        <w:rPr>
          <w:color w:val="000000"/>
          <w:spacing w:val="4"/>
          <w:sz w:val="22"/>
          <w:szCs w:val="24"/>
        </w:rPr>
        <w:t>4.</w:t>
      </w:r>
    </w:p>
    <w:p w:rsidR="00A91515" w:rsidRPr="0082072C" w:rsidRDefault="00A91515" w:rsidP="006D3E85">
      <w:pPr>
        <w:shd w:val="clear" w:color="auto" w:fill="FFFFFF"/>
        <w:tabs>
          <w:tab w:val="left" w:pos="817"/>
        </w:tabs>
        <w:spacing w:before="60" w:after="60"/>
        <w:jc w:val="both"/>
        <w:rPr>
          <w:color w:val="000000"/>
          <w:spacing w:val="4"/>
          <w:sz w:val="22"/>
          <w:szCs w:val="24"/>
        </w:rPr>
      </w:pPr>
      <w:r w:rsidRPr="0082072C">
        <w:rPr>
          <w:color w:val="000000"/>
          <w:spacing w:val="4"/>
          <w:sz w:val="22"/>
          <w:szCs w:val="24"/>
        </w:rPr>
        <w:t xml:space="preserve">5)Расходы по репатриации в </w:t>
      </w:r>
      <w:proofErr w:type="gramStart"/>
      <w:r w:rsidRPr="0082072C">
        <w:rPr>
          <w:color w:val="000000"/>
          <w:spacing w:val="4"/>
          <w:sz w:val="22"/>
          <w:szCs w:val="24"/>
        </w:rPr>
        <w:t>случае</w:t>
      </w:r>
      <w:proofErr w:type="gramEnd"/>
      <w:r w:rsidRPr="0082072C">
        <w:rPr>
          <w:color w:val="000000"/>
          <w:spacing w:val="4"/>
          <w:sz w:val="22"/>
          <w:szCs w:val="24"/>
        </w:rPr>
        <w:t xml:space="preserve"> смерти </w:t>
      </w:r>
      <w:r w:rsidR="003F142E" w:rsidRPr="0082072C">
        <w:rPr>
          <w:color w:val="000000"/>
          <w:spacing w:val="4"/>
          <w:sz w:val="22"/>
          <w:szCs w:val="24"/>
        </w:rPr>
        <w:t>– п</w:t>
      </w:r>
      <w:r w:rsidR="00711A45" w:rsidRPr="0082072C">
        <w:rPr>
          <w:color w:val="000000"/>
          <w:spacing w:val="4"/>
          <w:sz w:val="22"/>
          <w:szCs w:val="24"/>
        </w:rPr>
        <w:t>.</w:t>
      </w:r>
      <w:r w:rsidR="003F142E" w:rsidRPr="0082072C">
        <w:rPr>
          <w:color w:val="000000"/>
          <w:spacing w:val="4"/>
          <w:sz w:val="22"/>
          <w:szCs w:val="24"/>
        </w:rPr>
        <w:t xml:space="preserve"> </w:t>
      </w:r>
      <w:r w:rsidR="00711A45" w:rsidRPr="0082072C">
        <w:rPr>
          <w:color w:val="000000"/>
          <w:spacing w:val="4"/>
          <w:sz w:val="22"/>
          <w:szCs w:val="24"/>
        </w:rPr>
        <w:t>19.2.</w:t>
      </w:r>
      <w:r w:rsidRPr="0082072C">
        <w:rPr>
          <w:color w:val="000000"/>
          <w:spacing w:val="4"/>
          <w:sz w:val="22"/>
          <w:szCs w:val="24"/>
        </w:rPr>
        <w:t>5</w:t>
      </w:r>
      <w:r w:rsidR="003F142E" w:rsidRPr="0082072C">
        <w:rPr>
          <w:color w:val="000000"/>
          <w:spacing w:val="4"/>
          <w:sz w:val="22"/>
          <w:szCs w:val="24"/>
        </w:rPr>
        <w:t>.</w:t>
      </w:r>
    </w:p>
    <w:p w:rsidR="00A91515" w:rsidRPr="0082072C" w:rsidRDefault="00A91515" w:rsidP="006D3E85">
      <w:pPr>
        <w:shd w:val="clear" w:color="auto" w:fill="FFFFFF"/>
        <w:tabs>
          <w:tab w:val="left" w:pos="817"/>
        </w:tabs>
        <w:spacing w:before="60" w:after="60"/>
        <w:jc w:val="both"/>
        <w:rPr>
          <w:color w:val="000000"/>
          <w:spacing w:val="-1"/>
          <w:sz w:val="22"/>
          <w:szCs w:val="24"/>
        </w:rPr>
      </w:pPr>
      <w:r w:rsidRPr="0082072C">
        <w:rPr>
          <w:color w:val="000000"/>
          <w:spacing w:val="-7"/>
          <w:sz w:val="22"/>
          <w:szCs w:val="24"/>
        </w:rPr>
        <w:t>6)</w:t>
      </w:r>
      <w:r w:rsidRPr="0082072C">
        <w:rPr>
          <w:color w:val="000000"/>
          <w:spacing w:val="2"/>
          <w:sz w:val="22"/>
          <w:szCs w:val="24"/>
        </w:rPr>
        <w:t>Расходы в связи с эвакуацией детей в РФ, которые в случае несчастного случая с</w:t>
      </w:r>
      <w:r w:rsidRPr="0082072C">
        <w:rPr>
          <w:color w:val="000000"/>
          <w:spacing w:val="2"/>
          <w:sz w:val="22"/>
          <w:szCs w:val="24"/>
        </w:rPr>
        <w:br/>
      </w:r>
      <w:r w:rsidRPr="0082072C">
        <w:rPr>
          <w:color w:val="000000"/>
          <w:spacing w:val="-1"/>
          <w:sz w:val="22"/>
          <w:szCs w:val="24"/>
        </w:rPr>
        <w:t>Застрахованным остались без присмотра</w:t>
      </w:r>
      <w:r w:rsidR="003F142E" w:rsidRPr="0082072C">
        <w:rPr>
          <w:color w:val="000000"/>
          <w:spacing w:val="-1"/>
          <w:sz w:val="22"/>
          <w:szCs w:val="24"/>
        </w:rPr>
        <w:t xml:space="preserve"> </w:t>
      </w:r>
      <w:r w:rsidR="00711A45" w:rsidRPr="0082072C">
        <w:rPr>
          <w:color w:val="000000"/>
          <w:spacing w:val="-1"/>
          <w:sz w:val="22"/>
          <w:szCs w:val="24"/>
        </w:rPr>
        <w:t>–</w:t>
      </w:r>
      <w:r w:rsidRPr="0082072C">
        <w:rPr>
          <w:color w:val="000000"/>
          <w:spacing w:val="-1"/>
          <w:sz w:val="22"/>
          <w:szCs w:val="24"/>
        </w:rPr>
        <w:t xml:space="preserve"> </w:t>
      </w:r>
      <w:r w:rsidR="003F142E" w:rsidRPr="0082072C">
        <w:rPr>
          <w:color w:val="000000"/>
          <w:spacing w:val="-1"/>
          <w:sz w:val="22"/>
          <w:szCs w:val="24"/>
        </w:rPr>
        <w:t>п</w:t>
      </w:r>
      <w:r w:rsidR="00711A45" w:rsidRPr="0082072C">
        <w:rPr>
          <w:color w:val="000000"/>
          <w:spacing w:val="-1"/>
          <w:sz w:val="22"/>
          <w:szCs w:val="24"/>
        </w:rPr>
        <w:t>.</w:t>
      </w:r>
      <w:r w:rsidR="003F142E" w:rsidRPr="0082072C">
        <w:rPr>
          <w:color w:val="000000"/>
          <w:spacing w:val="-1"/>
          <w:sz w:val="22"/>
          <w:szCs w:val="24"/>
        </w:rPr>
        <w:t xml:space="preserve"> </w:t>
      </w:r>
      <w:r w:rsidR="00711A45" w:rsidRPr="0082072C">
        <w:rPr>
          <w:color w:val="000000"/>
          <w:spacing w:val="-1"/>
          <w:sz w:val="22"/>
          <w:szCs w:val="24"/>
        </w:rPr>
        <w:t>19.2.</w:t>
      </w:r>
      <w:r w:rsidR="003F142E" w:rsidRPr="0082072C">
        <w:rPr>
          <w:color w:val="000000"/>
          <w:spacing w:val="-1"/>
          <w:sz w:val="22"/>
          <w:szCs w:val="24"/>
        </w:rPr>
        <w:t>6.</w:t>
      </w:r>
    </w:p>
    <w:p w:rsidR="00A91515" w:rsidRPr="0082072C" w:rsidRDefault="00A91515" w:rsidP="006D3E85">
      <w:pPr>
        <w:shd w:val="clear" w:color="auto" w:fill="FFFFFF"/>
        <w:tabs>
          <w:tab w:val="left" w:pos="817"/>
        </w:tabs>
        <w:spacing w:before="60" w:after="60"/>
        <w:jc w:val="both"/>
        <w:rPr>
          <w:color w:val="000000"/>
          <w:spacing w:val="4"/>
          <w:sz w:val="22"/>
          <w:szCs w:val="24"/>
        </w:rPr>
      </w:pPr>
      <w:r w:rsidRPr="0082072C">
        <w:rPr>
          <w:color w:val="000000"/>
          <w:spacing w:val="4"/>
          <w:sz w:val="22"/>
          <w:szCs w:val="24"/>
        </w:rPr>
        <w:t>7) Расходы на досрочное возвращение в страну</w:t>
      </w:r>
      <w:r w:rsidR="00711A45" w:rsidRPr="0082072C">
        <w:rPr>
          <w:color w:val="000000"/>
          <w:spacing w:val="4"/>
          <w:sz w:val="22"/>
          <w:szCs w:val="24"/>
        </w:rPr>
        <w:t xml:space="preserve"> (к месту)</w:t>
      </w:r>
      <w:r w:rsidRPr="0082072C">
        <w:rPr>
          <w:color w:val="000000"/>
          <w:spacing w:val="4"/>
          <w:sz w:val="22"/>
          <w:szCs w:val="24"/>
        </w:rPr>
        <w:t xml:space="preserve"> постоянного проживания </w:t>
      </w:r>
      <w:r w:rsidR="003F142E" w:rsidRPr="0082072C">
        <w:rPr>
          <w:color w:val="000000"/>
          <w:spacing w:val="4"/>
          <w:sz w:val="22"/>
          <w:szCs w:val="24"/>
        </w:rPr>
        <w:t xml:space="preserve">– п. </w:t>
      </w:r>
      <w:r w:rsidR="00711A45" w:rsidRPr="0082072C">
        <w:rPr>
          <w:color w:val="000000"/>
          <w:spacing w:val="4"/>
          <w:sz w:val="22"/>
          <w:szCs w:val="24"/>
        </w:rPr>
        <w:t>19.2.</w:t>
      </w:r>
      <w:r w:rsidR="003F142E" w:rsidRPr="0082072C">
        <w:rPr>
          <w:color w:val="000000"/>
          <w:spacing w:val="4"/>
          <w:sz w:val="22"/>
          <w:szCs w:val="24"/>
        </w:rPr>
        <w:t>7</w:t>
      </w:r>
      <w:r w:rsidRPr="0082072C">
        <w:rPr>
          <w:color w:val="000000"/>
          <w:spacing w:val="4"/>
          <w:sz w:val="22"/>
          <w:szCs w:val="24"/>
        </w:rPr>
        <w:t>.</w:t>
      </w:r>
    </w:p>
    <w:p w:rsidR="00711A45" w:rsidRPr="0082072C" w:rsidRDefault="00711A45" w:rsidP="006D3E85">
      <w:pPr>
        <w:shd w:val="clear" w:color="auto" w:fill="FFFFFF"/>
        <w:tabs>
          <w:tab w:val="left" w:pos="817"/>
        </w:tabs>
        <w:spacing w:before="60" w:after="60"/>
        <w:jc w:val="both"/>
        <w:rPr>
          <w:color w:val="000000"/>
          <w:spacing w:val="4"/>
          <w:sz w:val="22"/>
          <w:szCs w:val="24"/>
        </w:rPr>
      </w:pPr>
      <w:r w:rsidRPr="0082072C">
        <w:rPr>
          <w:color w:val="000000"/>
          <w:spacing w:val="4"/>
          <w:sz w:val="22"/>
          <w:szCs w:val="24"/>
        </w:rPr>
        <w:t>8)Расходы на оплату проживания застрахованного лица в гостинице, в случае</w:t>
      </w:r>
      <w:r w:rsidR="00B061CB" w:rsidRPr="0082072C">
        <w:rPr>
          <w:color w:val="000000"/>
          <w:spacing w:val="4"/>
          <w:sz w:val="22"/>
          <w:szCs w:val="24"/>
        </w:rPr>
        <w:t xml:space="preserve"> </w:t>
      </w:r>
      <w:r w:rsidRPr="0082072C">
        <w:rPr>
          <w:color w:val="000000"/>
          <w:spacing w:val="4"/>
          <w:sz w:val="22"/>
          <w:szCs w:val="24"/>
        </w:rPr>
        <w:t>его задержки в поездке по причине</w:t>
      </w:r>
      <w:r w:rsidR="00B061CB" w:rsidRPr="0082072C">
        <w:rPr>
          <w:color w:val="000000"/>
          <w:spacing w:val="4"/>
          <w:sz w:val="22"/>
          <w:szCs w:val="24"/>
        </w:rPr>
        <w:t xml:space="preserve"> </w:t>
      </w:r>
      <w:r w:rsidRPr="0082072C">
        <w:rPr>
          <w:color w:val="000000"/>
          <w:spacing w:val="4"/>
          <w:sz w:val="22"/>
          <w:szCs w:val="24"/>
        </w:rPr>
        <w:t>карантинного</w:t>
      </w:r>
      <w:r w:rsidR="00B061CB" w:rsidRPr="0082072C">
        <w:rPr>
          <w:color w:val="000000"/>
          <w:spacing w:val="4"/>
          <w:sz w:val="22"/>
          <w:szCs w:val="24"/>
        </w:rPr>
        <w:t xml:space="preserve"> </w:t>
      </w:r>
      <w:r w:rsidRPr="0082072C">
        <w:rPr>
          <w:color w:val="000000"/>
          <w:spacing w:val="4"/>
          <w:sz w:val="22"/>
          <w:szCs w:val="24"/>
        </w:rPr>
        <w:t>заболевания и/ или экстренной госпитализации</w:t>
      </w:r>
      <w:proofErr w:type="gramStart"/>
      <w:r w:rsidRPr="0082072C">
        <w:rPr>
          <w:color w:val="000000"/>
          <w:spacing w:val="4"/>
          <w:sz w:val="22"/>
          <w:szCs w:val="24"/>
        </w:rPr>
        <w:t>.</w:t>
      </w:r>
      <w:proofErr w:type="gramEnd"/>
      <w:r w:rsidRPr="0082072C">
        <w:rPr>
          <w:color w:val="000000"/>
          <w:spacing w:val="4"/>
          <w:sz w:val="22"/>
          <w:szCs w:val="24"/>
        </w:rPr>
        <w:t xml:space="preserve"> – </w:t>
      </w:r>
      <w:proofErr w:type="gramStart"/>
      <w:r w:rsidRPr="0082072C">
        <w:rPr>
          <w:color w:val="000000"/>
          <w:spacing w:val="4"/>
          <w:sz w:val="22"/>
          <w:szCs w:val="24"/>
        </w:rPr>
        <w:t>п</w:t>
      </w:r>
      <w:proofErr w:type="gramEnd"/>
      <w:r w:rsidRPr="0082072C">
        <w:rPr>
          <w:color w:val="000000"/>
          <w:spacing w:val="4"/>
          <w:sz w:val="22"/>
          <w:szCs w:val="24"/>
        </w:rPr>
        <w:t>. 19.2.8</w:t>
      </w:r>
    </w:p>
    <w:p w:rsidR="00A91515" w:rsidRPr="0082072C" w:rsidRDefault="00711A45" w:rsidP="006D3E85">
      <w:pPr>
        <w:shd w:val="clear" w:color="auto" w:fill="FFFFFF"/>
        <w:tabs>
          <w:tab w:val="left" w:pos="817"/>
        </w:tabs>
        <w:spacing w:before="60" w:after="60"/>
        <w:jc w:val="both"/>
        <w:rPr>
          <w:color w:val="000000"/>
          <w:spacing w:val="4"/>
          <w:sz w:val="22"/>
          <w:szCs w:val="24"/>
        </w:rPr>
      </w:pPr>
      <w:r w:rsidRPr="0082072C">
        <w:rPr>
          <w:color w:val="000000"/>
          <w:spacing w:val="4"/>
          <w:sz w:val="22"/>
          <w:szCs w:val="24"/>
        </w:rPr>
        <w:t>9</w:t>
      </w:r>
      <w:r w:rsidR="003F142E" w:rsidRPr="0082072C">
        <w:rPr>
          <w:color w:val="000000"/>
          <w:spacing w:val="4"/>
          <w:sz w:val="22"/>
          <w:szCs w:val="24"/>
        </w:rPr>
        <w:t xml:space="preserve">) </w:t>
      </w:r>
      <w:r w:rsidR="00A91515" w:rsidRPr="0082072C">
        <w:rPr>
          <w:color w:val="000000"/>
          <w:spacing w:val="4"/>
          <w:sz w:val="22"/>
          <w:szCs w:val="24"/>
        </w:rPr>
        <w:t>Страхование багажа (</w:t>
      </w:r>
      <w:r w:rsidR="003F142E" w:rsidRPr="0082072C">
        <w:rPr>
          <w:color w:val="000000"/>
          <w:spacing w:val="4"/>
          <w:sz w:val="22"/>
          <w:szCs w:val="24"/>
        </w:rPr>
        <w:t>риск С: «</w:t>
      </w:r>
      <w:r w:rsidRPr="0082072C">
        <w:rPr>
          <w:sz w:val="22"/>
          <w:szCs w:val="24"/>
        </w:rPr>
        <w:t xml:space="preserve">Утрата </w:t>
      </w:r>
      <w:r w:rsidR="003F142E" w:rsidRPr="0082072C">
        <w:rPr>
          <w:color w:val="000000"/>
          <w:spacing w:val="4"/>
          <w:sz w:val="22"/>
          <w:szCs w:val="24"/>
        </w:rPr>
        <w:t>багажа»</w:t>
      </w:r>
      <w:r w:rsidR="00A91515" w:rsidRPr="0082072C">
        <w:rPr>
          <w:color w:val="000000"/>
          <w:spacing w:val="4"/>
          <w:sz w:val="22"/>
          <w:szCs w:val="24"/>
        </w:rPr>
        <w:t>)</w:t>
      </w:r>
      <w:r w:rsidRPr="0082072C">
        <w:rPr>
          <w:color w:val="000000"/>
          <w:spacing w:val="4"/>
          <w:sz w:val="22"/>
          <w:szCs w:val="24"/>
        </w:rPr>
        <w:t xml:space="preserve"> в </w:t>
      </w:r>
      <w:proofErr w:type="gramStart"/>
      <w:r w:rsidRPr="0082072C">
        <w:rPr>
          <w:color w:val="000000"/>
          <w:spacing w:val="4"/>
          <w:sz w:val="22"/>
          <w:szCs w:val="24"/>
        </w:rPr>
        <w:t>соответствии</w:t>
      </w:r>
      <w:proofErr w:type="gramEnd"/>
      <w:r w:rsidRPr="0082072C">
        <w:rPr>
          <w:color w:val="000000"/>
          <w:spacing w:val="4"/>
          <w:sz w:val="22"/>
          <w:szCs w:val="24"/>
        </w:rPr>
        <w:t xml:space="preserve"> с условиями, изложенными в разделе </w:t>
      </w:r>
      <w:r w:rsidRPr="0082072C">
        <w:rPr>
          <w:color w:val="000000"/>
          <w:spacing w:val="4"/>
          <w:sz w:val="22"/>
          <w:szCs w:val="24"/>
          <w:lang w:val="en-US"/>
        </w:rPr>
        <w:t>IV</w:t>
      </w:r>
      <w:r w:rsidRPr="0082072C">
        <w:rPr>
          <w:color w:val="000000"/>
          <w:spacing w:val="4"/>
          <w:sz w:val="22"/>
          <w:szCs w:val="24"/>
        </w:rPr>
        <w:t xml:space="preserve"> настоящих Правил </w:t>
      </w:r>
      <w:r w:rsidR="00A91515" w:rsidRPr="0082072C">
        <w:rPr>
          <w:color w:val="000000"/>
          <w:spacing w:val="4"/>
          <w:sz w:val="22"/>
          <w:szCs w:val="24"/>
        </w:rPr>
        <w:t>и лимитом ответственности 30</w:t>
      </w:r>
      <w:r w:rsidRPr="0082072C">
        <w:rPr>
          <w:color w:val="000000"/>
          <w:spacing w:val="4"/>
          <w:sz w:val="22"/>
          <w:szCs w:val="24"/>
        </w:rPr>
        <w:t> </w:t>
      </w:r>
      <w:r w:rsidR="00A91515" w:rsidRPr="0082072C">
        <w:rPr>
          <w:color w:val="000000"/>
          <w:spacing w:val="4"/>
          <w:sz w:val="22"/>
          <w:szCs w:val="24"/>
        </w:rPr>
        <w:t>000 рублей за одно зарегистрированное место.</w:t>
      </w:r>
    </w:p>
    <w:p w:rsidR="00A91515" w:rsidRPr="0082072C" w:rsidRDefault="00A91515" w:rsidP="006D3E85">
      <w:pPr>
        <w:pStyle w:val="af6"/>
        <w:numPr>
          <w:ilvl w:val="1"/>
          <w:numId w:val="15"/>
        </w:numPr>
        <w:tabs>
          <w:tab w:val="left" w:pos="993"/>
        </w:tabs>
        <w:spacing w:before="60" w:after="60" w:line="240" w:lineRule="auto"/>
        <w:ind w:left="0" w:firstLine="357"/>
        <w:jc w:val="both"/>
        <w:rPr>
          <w:rFonts w:ascii="Times New Roman" w:hAnsi="Times New Roman" w:cs="Times New Roman"/>
          <w:b/>
          <w:szCs w:val="24"/>
        </w:rPr>
      </w:pPr>
      <w:r w:rsidRPr="0082072C">
        <w:rPr>
          <w:rFonts w:ascii="Times New Roman" w:hAnsi="Times New Roman" w:cs="Times New Roman"/>
          <w:b/>
          <w:szCs w:val="24"/>
        </w:rPr>
        <w:t>Программа А</w:t>
      </w:r>
      <w:proofErr w:type="gramStart"/>
      <w:r w:rsidRPr="0082072C">
        <w:rPr>
          <w:rFonts w:ascii="Times New Roman" w:hAnsi="Times New Roman" w:cs="Times New Roman"/>
          <w:b/>
          <w:szCs w:val="24"/>
        </w:rPr>
        <w:t>1</w:t>
      </w:r>
      <w:proofErr w:type="gramEnd"/>
      <w:r w:rsidRPr="0082072C">
        <w:rPr>
          <w:rFonts w:ascii="Times New Roman" w:hAnsi="Times New Roman" w:cs="Times New Roman"/>
          <w:b/>
          <w:szCs w:val="24"/>
        </w:rPr>
        <w:t>.2 (</w:t>
      </w:r>
      <w:r w:rsidR="005A7C30" w:rsidRPr="0082072C">
        <w:rPr>
          <w:rFonts w:ascii="Times New Roman" w:hAnsi="Times New Roman" w:cs="Times New Roman"/>
          <w:b/>
          <w:szCs w:val="24"/>
        </w:rPr>
        <w:t xml:space="preserve">Медицинские </w:t>
      </w:r>
      <w:r w:rsidRPr="0082072C">
        <w:rPr>
          <w:rFonts w:ascii="Times New Roman" w:hAnsi="Times New Roman" w:cs="Times New Roman"/>
          <w:b/>
          <w:szCs w:val="24"/>
        </w:rPr>
        <w:t xml:space="preserve">и иные </w:t>
      </w:r>
      <w:r w:rsidR="00711A45" w:rsidRPr="0082072C">
        <w:rPr>
          <w:rFonts w:ascii="Times New Roman" w:hAnsi="Times New Roman" w:cs="Times New Roman"/>
          <w:b/>
          <w:szCs w:val="24"/>
        </w:rPr>
        <w:t xml:space="preserve">экстренные </w:t>
      </w:r>
      <w:r w:rsidRPr="0082072C">
        <w:rPr>
          <w:rFonts w:ascii="Times New Roman" w:hAnsi="Times New Roman" w:cs="Times New Roman"/>
          <w:b/>
          <w:szCs w:val="24"/>
        </w:rPr>
        <w:t xml:space="preserve">расходы </w:t>
      </w:r>
      <w:r w:rsidR="00711A45" w:rsidRPr="0082072C">
        <w:rPr>
          <w:rFonts w:ascii="Times New Roman" w:hAnsi="Times New Roman" w:cs="Times New Roman"/>
          <w:b/>
          <w:szCs w:val="24"/>
        </w:rPr>
        <w:t>не резидентов РФ</w:t>
      </w:r>
      <w:r w:rsidRPr="0082072C">
        <w:rPr>
          <w:rFonts w:ascii="Times New Roman" w:hAnsi="Times New Roman" w:cs="Times New Roman"/>
          <w:b/>
          <w:szCs w:val="24"/>
        </w:rPr>
        <w:t xml:space="preserve">, </w:t>
      </w:r>
      <w:r w:rsidR="00711A45" w:rsidRPr="0082072C">
        <w:rPr>
          <w:rFonts w:ascii="Times New Roman" w:hAnsi="Times New Roman" w:cs="Times New Roman"/>
          <w:b/>
          <w:szCs w:val="24"/>
        </w:rPr>
        <w:t>путешествующих по России</w:t>
      </w:r>
      <w:r w:rsidRPr="0082072C">
        <w:rPr>
          <w:rFonts w:ascii="Times New Roman" w:hAnsi="Times New Roman" w:cs="Times New Roman"/>
          <w:b/>
          <w:szCs w:val="24"/>
        </w:rPr>
        <w:t>) включает</w:t>
      </w:r>
      <w:r w:rsidR="00711A45" w:rsidRPr="0082072C">
        <w:rPr>
          <w:rFonts w:ascii="Times New Roman" w:hAnsi="Times New Roman" w:cs="Times New Roman"/>
          <w:b/>
          <w:szCs w:val="24"/>
        </w:rPr>
        <w:t xml:space="preserve"> покрытие по следующим видам расходов</w:t>
      </w:r>
      <w:r w:rsidRPr="0082072C">
        <w:rPr>
          <w:rFonts w:ascii="Times New Roman" w:hAnsi="Times New Roman" w:cs="Times New Roman"/>
          <w:b/>
          <w:szCs w:val="24"/>
        </w:rPr>
        <w:t>:</w:t>
      </w:r>
    </w:p>
    <w:p w:rsidR="00711A45" w:rsidRPr="0082072C" w:rsidRDefault="00711A45" w:rsidP="006D3E85">
      <w:pPr>
        <w:shd w:val="clear" w:color="auto" w:fill="FFFFFF"/>
        <w:tabs>
          <w:tab w:val="left" w:pos="842"/>
        </w:tabs>
        <w:spacing w:before="60" w:after="60"/>
        <w:jc w:val="both"/>
        <w:rPr>
          <w:color w:val="000000"/>
          <w:sz w:val="22"/>
          <w:szCs w:val="24"/>
        </w:rPr>
      </w:pPr>
      <w:r w:rsidRPr="0082072C">
        <w:rPr>
          <w:color w:val="000000"/>
          <w:sz w:val="22"/>
          <w:szCs w:val="24"/>
        </w:rPr>
        <w:t xml:space="preserve">1)Расходы на лечение </w:t>
      </w:r>
      <w:proofErr w:type="gramStart"/>
      <w:r w:rsidRPr="0082072C">
        <w:rPr>
          <w:color w:val="000000"/>
          <w:sz w:val="22"/>
          <w:szCs w:val="24"/>
        </w:rPr>
        <w:t>Застрахованного</w:t>
      </w:r>
      <w:proofErr w:type="gramEnd"/>
      <w:r w:rsidRPr="0082072C">
        <w:rPr>
          <w:color w:val="000000"/>
          <w:sz w:val="22"/>
          <w:szCs w:val="24"/>
        </w:rPr>
        <w:t>, вызванное внезапным заболеванием или несчастным случаем - п. 19.2.1</w:t>
      </w:r>
    </w:p>
    <w:p w:rsidR="00711A45" w:rsidRPr="0082072C" w:rsidRDefault="00711A45" w:rsidP="006D3E85">
      <w:pPr>
        <w:shd w:val="clear" w:color="auto" w:fill="FFFFFF"/>
        <w:tabs>
          <w:tab w:val="left" w:pos="842"/>
        </w:tabs>
        <w:spacing w:before="60" w:after="60"/>
        <w:jc w:val="both"/>
        <w:rPr>
          <w:color w:val="000000"/>
          <w:sz w:val="22"/>
          <w:szCs w:val="24"/>
        </w:rPr>
      </w:pPr>
      <w:r w:rsidRPr="0082072C">
        <w:rPr>
          <w:color w:val="000000"/>
          <w:sz w:val="22"/>
          <w:szCs w:val="24"/>
        </w:rPr>
        <w:t xml:space="preserve">2)Расходы по транспортировке Застрахованного - п. </w:t>
      </w:r>
      <w:proofErr w:type="gramStart"/>
      <w:r w:rsidRPr="0082072C">
        <w:rPr>
          <w:color w:val="000000"/>
          <w:sz w:val="22"/>
          <w:szCs w:val="24"/>
        </w:rPr>
        <w:t>19.2.2</w:t>
      </w:r>
      <w:proofErr w:type="gramEnd"/>
      <w:r w:rsidRPr="0082072C">
        <w:rPr>
          <w:color w:val="000000"/>
          <w:sz w:val="22"/>
          <w:szCs w:val="24"/>
        </w:rPr>
        <w:t xml:space="preserve"> исключая в).</w:t>
      </w:r>
    </w:p>
    <w:p w:rsidR="00A91515" w:rsidRPr="0082072C" w:rsidRDefault="00711A45" w:rsidP="006D3E85">
      <w:pPr>
        <w:shd w:val="clear" w:color="auto" w:fill="FFFFFF"/>
        <w:tabs>
          <w:tab w:val="left" w:pos="842"/>
        </w:tabs>
        <w:spacing w:before="60" w:after="60"/>
        <w:jc w:val="both"/>
        <w:rPr>
          <w:color w:val="000000"/>
          <w:sz w:val="22"/>
          <w:szCs w:val="24"/>
        </w:rPr>
      </w:pPr>
      <w:r w:rsidRPr="0082072C">
        <w:rPr>
          <w:color w:val="000000"/>
          <w:sz w:val="22"/>
          <w:szCs w:val="24"/>
        </w:rPr>
        <w:t>3</w:t>
      </w:r>
      <w:r w:rsidR="00A91515" w:rsidRPr="0082072C">
        <w:rPr>
          <w:color w:val="000000"/>
          <w:sz w:val="22"/>
          <w:szCs w:val="24"/>
        </w:rPr>
        <w:t xml:space="preserve">)Расходы по репатриации в </w:t>
      </w:r>
      <w:proofErr w:type="gramStart"/>
      <w:r w:rsidR="00A91515" w:rsidRPr="0082072C">
        <w:rPr>
          <w:color w:val="000000"/>
          <w:sz w:val="22"/>
          <w:szCs w:val="24"/>
        </w:rPr>
        <w:t>случае</w:t>
      </w:r>
      <w:proofErr w:type="gramEnd"/>
      <w:r w:rsidR="00A91515" w:rsidRPr="0082072C">
        <w:rPr>
          <w:color w:val="000000"/>
          <w:sz w:val="22"/>
          <w:szCs w:val="24"/>
        </w:rPr>
        <w:t xml:space="preserve"> смерти </w:t>
      </w:r>
      <w:r w:rsidRPr="0082072C">
        <w:rPr>
          <w:color w:val="000000"/>
          <w:sz w:val="22"/>
          <w:szCs w:val="24"/>
        </w:rPr>
        <w:t xml:space="preserve">– </w:t>
      </w:r>
      <w:r w:rsidRPr="0082072C">
        <w:rPr>
          <w:color w:val="000000"/>
          <w:spacing w:val="4"/>
          <w:sz w:val="22"/>
          <w:szCs w:val="24"/>
        </w:rPr>
        <w:t>п. 19.2.5.</w:t>
      </w:r>
    </w:p>
    <w:p w:rsidR="00A91515" w:rsidRPr="0082072C" w:rsidRDefault="00A91515" w:rsidP="006D3E85">
      <w:pPr>
        <w:pStyle w:val="af6"/>
        <w:numPr>
          <w:ilvl w:val="1"/>
          <w:numId w:val="15"/>
        </w:numPr>
        <w:tabs>
          <w:tab w:val="left" w:pos="993"/>
        </w:tabs>
        <w:spacing w:before="60" w:after="60" w:line="240" w:lineRule="auto"/>
        <w:ind w:left="0" w:firstLine="357"/>
        <w:jc w:val="both"/>
        <w:rPr>
          <w:rFonts w:ascii="Times New Roman" w:hAnsi="Times New Roman" w:cs="Times New Roman"/>
          <w:b/>
          <w:szCs w:val="24"/>
        </w:rPr>
      </w:pPr>
      <w:r w:rsidRPr="0082072C">
        <w:rPr>
          <w:rFonts w:ascii="Times New Roman" w:hAnsi="Times New Roman" w:cs="Times New Roman"/>
          <w:b/>
          <w:szCs w:val="24"/>
        </w:rPr>
        <w:t>Программа А</w:t>
      </w:r>
      <w:proofErr w:type="gramStart"/>
      <w:r w:rsidRPr="0082072C">
        <w:rPr>
          <w:rFonts w:ascii="Times New Roman" w:hAnsi="Times New Roman" w:cs="Times New Roman"/>
          <w:b/>
          <w:szCs w:val="24"/>
        </w:rPr>
        <w:t>2</w:t>
      </w:r>
      <w:proofErr w:type="gramEnd"/>
      <w:r w:rsidRPr="0082072C">
        <w:rPr>
          <w:rFonts w:ascii="Times New Roman" w:hAnsi="Times New Roman" w:cs="Times New Roman"/>
          <w:b/>
          <w:szCs w:val="24"/>
        </w:rPr>
        <w:t xml:space="preserve"> (</w:t>
      </w:r>
      <w:r w:rsidR="005A7C30" w:rsidRPr="0082072C">
        <w:rPr>
          <w:rFonts w:ascii="Times New Roman" w:hAnsi="Times New Roman" w:cs="Times New Roman"/>
          <w:b/>
          <w:szCs w:val="24"/>
        </w:rPr>
        <w:t xml:space="preserve">Медицинские </w:t>
      </w:r>
      <w:r w:rsidRPr="0082072C">
        <w:rPr>
          <w:rFonts w:ascii="Times New Roman" w:hAnsi="Times New Roman" w:cs="Times New Roman"/>
          <w:b/>
          <w:szCs w:val="24"/>
        </w:rPr>
        <w:t xml:space="preserve">и иные </w:t>
      </w:r>
      <w:r w:rsidR="00711A45" w:rsidRPr="0082072C">
        <w:rPr>
          <w:rFonts w:ascii="Times New Roman" w:hAnsi="Times New Roman" w:cs="Times New Roman"/>
          <w:b/>
          <w:szCs w:val="24"/>
        </w:rPr>
        <w:t xml:space="preserve">экстренные </w:t>
      </w:r>
      <w:r w:rsidRPr="0082072C">
        <w:rPr>
          <w:rFonts w:ascii="Times New Roman" w:hAnsi="Times New Roman" w:cs="Times New Roman"/>
          <w:b/>
          <w:szCs w:val="24"/>
        </w:rPr>
        <w:t xml:space="preserve">расходы путешествующих </w:t>
      </w:r>
      <w:r w:rsidR="00711A45" w:rsidRPr="0082072C">
        <w:rPr>
          <w:rFonts w:ascii="Times New Roman" w:hAnsi="Times New Roman" w:cs="Times New Roman"/>
          <w:b/>
          <w:szCs w:val="24"/>
        </w:rPr>
        <w:t>за пределами Российской Федерации</w:t>
      </w:r>
      <w:r w:rsidRPr="0082072C">
        <w:rPr>
          <w:rFonts w:ascii="Times New Roman" w:hAnsi="Times New Roman" w:cs="Times New Roman"/>
          <w:b/>
          <w:szCs w:val="24"/>
        </w:rPr>
        <w:t>) включает</w:t>
      </w:r>
      <w:r w:rsidR="00711A45" w:rsidRPr="0082072C">
        <w:rPr>
          <w:rFonts w:ascii="Times New Roman" w:hAnsi="Times New Roman" w:cs="Times New Roman"/>
          <w:b/>
          <w:szCs w:val="24"/>
        </w:rPr>
        <w:t xml:space="preserve"> покрытие по следующим видам расходов</w:t>
      </w:r>
      <w:r w:rsidR="005A7C30" w:rsidRPr="0082072C">
        <w:rPr>
          <w:rFonts w:ascii="Times New Roman" w:hAnsi="Times New Roman" w:cs="Times New Roman"/>
          <w:b/>
          <w:szCs w:val="24"/>
        </w:rPr>
        <w:t xml:space="preserve"> </w:t>
      </w:r>
      <w:r w:rsidR="005A7C30" w:rsidRPr="0082072C">
        <w:rPr>
          <w:rFonts w:ascii="Times New Roman" w:hAnsi="Times New Roman" w:cs="Times New Roman"/>
          <w:szCs w:val="24"/>
        </w:rPr>
        <w:t>(при условии оказания подобных услуг на территории страны пребывания)</w:t>
      </w:r>
      <w:r w:rsidRPr="0082072C">
        <w:rPr>
          <w:rFonts w:ascii="Times New Roman" w:hAnsi="Times New Roman" w:cs="Times New Roman"/>
          <w:b/>
          <w:szCs w:val="24"/>
        </w:rPr>
        <w:t>:</w:t>
      </w:r>
    </w:p>
    <w:p w:rsidR="00A91515" w:rsidRPr="0082072C" w:rsidRDefault="00A91515" w:rsidP="006D3E85">
      <w:pPr>
        <w:shd w:val="clear" w:color="auto" w:fill="FFFFFF"/>
        <w:tabs>
          <w:tab w:val="left" w:pos="842"/>
        </w:tabs>
        <w:spacing w:before="60" w:after="60"/>
        <w:rPr>
          <w:b/>
          <w:bCs/>
          <w:color w:val="000000"/>
          <w:sz w:val="22"/>
          <w:szCs w:val="24"/>
        </w:rPr>
      </w:pPr>
      <w:r w:rsidRPr="0082072C">
        <w:rPr>
          <w:b/>
          <w:bCs/>
          <w:color w:val="000000"/>
          <w:sz w:val="22"/>
          <w:szCs w:val="24"/>
        </w:rPr>
        <w:t>Вариант А</w:t>
      </w:r>
      <w:proofErr w:type="gramStart"/>
      <w:r w:rsidRPr="0082072C">
        <w:rPr>
          <w:b/>
          <w:bCs/>
          <w:color w:val="000000"/>
          <w:sz w:val="22"/>
          <w:szCs w:val="24"/>
        </w:rPr>
        <w:t>2</w:t>
      </w:r>
      <w:proofErr w:type="gramEnd"/>
      <w:r w:rsidRPr="0082072C">
        <w:rPr>
          <w:b/>
          <w:bCs/>
          <w:color w:val="000000"/>
          <w:sz w:val="22"/>
          <w:szCs w:val="24"/>
        </w:rPr>
        <w:t xml:space="preserve"> -ЭКОНОМ:</w:t>
      </w:r>
    </w:p>
    <w:p w:rsidR="00A91515" w:rsidRPr="0082072C" w:rsidRDefault="00A91515" w:rsidP="006D3E85">
      <w:pPr>
        <w:shd w:val="clear" w:color="auto" w:fill="FFFFFF"/>
        <w:tabs>
          <w:tab w:val="left" w:pos="817"/>
        </w:tabs>
        <w:spacing w:before="60" w:after="60"/>
        <w:ind w:firstLine="284"/>
        <w:jc w:val="both"/>
        <w:rPr>
          <w:color w:val="000000"/>
          <w:sz w:val="22"/>
          <w:szCs w:val="24"/>
        </w:rPr>
      </w:pPr>
      <w:proofErr w:type="gramStart"/>
      <w:r w:rsidRPr="0082072C">
        <w:rPr>
          <w:color w:val="000000"/>
          <w:sz w:val="22"/>
          <w:szCs w:val="24"/>
        </w:rPr>
        <w:t>1)</w:t>
      </w:r>
      <w:r w:rsidR="005A7C30" w:rsidRPr="0082072C">
        <w:rPr>
          <w:color w:val="000000"/>
          <w:sz w:val="22"/>
          <w:szCs w:val="24"/>
        </w:rPr>
        <w:t xml:space="preserve"> Расходы на лечение Застрахованного, вызванное внезапным заболеванием или несчастным случаем - п. 19.2.1</w:t>
      </w:r>
      <w:r w:rsidRPr="0082072C">
        <w:rPr>
          <w:color w:val="000000"/>
          <w:sz w:val="22"/>
          <w:szCs w:val="24"/>
        </w:rPr>
        <w:t xml:space="preserve">, исключая расходы </w:t>
      </w:r>
      <w:r w:rsidR="005A7C30" w:rsidRPr="0082072C">
        <w:rPr>
          <w:color w:val="000000"/>
          <w:sz w:val="22"/>
          <w:szCs w:val="24"/>
        </w:rPr>
        <w:t xml:space="preserve">на вызов врача - в), расходы </w:t>
      </w:r>
      <w:r w:rsidRPr="0082072C">
        <w:rPr>
          <w:color w:val="000000"/>
          <w:sz w:val="22"/>
          <w:szCs w:val="24"/>
        </w:rPr>
        <w:t>на оказание экстр</w:t>
      </w:r>
      <w:r w:rsidR="005A7C30" w:rsidRPr="0082072C">
        <w:rPr>
          <w:color w:val="000000"/>
          <w:sz w:val="22"/>
          <w:szCs w:val="24"/>
        </w:rPr>
        <w:t xml:space="preserve">енной стоматологической помощи - ж), </w:t>
      </w:r>
      <w:proofErr w:type="spellStart"/>
      <w:r w:rsidR="005A7C30" w:rsidRPr="0082072C">
        <w:rPr>
          <w:color w:val="000000"/>
          <w:sz w:val="22"/>
          <w:szCs w:val="24"/>
        </w:rPr>
        <w:t>з</w:t>
      </w:r>
      <w:proofErr w:type="spellEnd"/>
      <w:r w:rsidRPr="0082072C">
        <w:rPr>
          <w:color w:val="000000"/>
          <w:sz w:val="22"/>
          <w:szCs w:val="24"/>
        </w:rPr>
        <w:t xml:space="preserve">) </w:t>
      </w:r>
      <w:proofErr w:type="gramEnd"/>
    </w:p>
    <w:p w:rsidR="005A7C30" w:rsidRPr="0082072C" w:rsidRDefault="00A91515" w:rsidP="006D3E85">
      <w:pPr>
        <w:shd w:val="clear" w:color="auto" w:fill="FFFFFF"/>
        <w:tabs>
          <w:tab w:val="left" w:pos="817"/>
        </w:tabs>
        <w:spacing w:before="60" w:after="60"/>
        <w:ind w:firstLine="284"/>
        <w:jc w:val="both"/>
        <w:rPr>
          <w:color w:val="000000"/>
          <w:sz w:val="22"/>
          <w:szCs w:val="24"/>
        </w:rPr>
      </w:pPr>
      <w:r w:rsidRPr="0082072C">
        <w:rPr>
          <w:color w:val="000000"/>
          <w:sz w:val="22"/>
          <w:szCs w:val="24"/>
        </w:rPr>
        <w:t>2)</w:t>
      </w:r>
      <w:r w:rsidR="005A7C30" w:rsidRPr="0082072C">
        <w:rPr>
          <w:color w:val="000000"/>
          <w:sz w:val="22"/>
          <w:szCs w:val="24"/>
        </w:rPr>
        <w:t xml:space="preserve"> Расходы по транспортировке </w:t>
      </w:r>
      <w:proofErr w:type="gramStart"/>
      <w:r w:rsidR="005A7C30" w:rsidRPr="0082072C">
        <w:rPr>
          <w:color w:val="000000"/>
          <w:sz w:val="22"/>
          <w:szCs w:val="24"/>
        </w:rPr>
        <w:t>Застрахованного</w:t>
      </w:r>
      <w:proofErr w:type="gramEnd"/>
      <w:r w:rsidR="005A7C30" w:rsidRPr="0082072C">
        <w:rPr>
          <w:color w:val="000000"/>
          <w:sz w:val="22"/>
          <w:szCs w:val="24"/>
        </w:rPr>
        <w:t xml:space="preserve"> - п. 19.2.2 </w:t>
      </w:r>
    </w:p>
    <w:p w:rsidR="00A91515" w:rsidRPr="0082072C" w:rsidRDefault="00A91515" w:rsidP="006D3E85">
      <w:pPr>
        <w:shd w:val="clear" w:color="auto" w:fill="FFFFFF"/>
        <w:tabs>
          <w:tab w:val="left" w:pos="817"/>
        </w:tabs>
        <w:spacing w:before="60" w:after="60"/>
        <w:ind w:firstLine="284"/>
        <w:jc w:val="both"/>
        <w:rPr>
          <w:color w:val="000000"/>
          <w:sz w:val="22"/>
          <w:szCs w:val="24"/>
        </w:rPr>
      </w:pPr>
      <w:r w:rsidRPr="0082072C">
        <w:rPr>
          <w:color w:val="000000"/>
          <w:sz w:val="22"/>
          <w:szCs w:val="24"/>
        </w:rPr>
        <w:t>3)</w:t>
      </w:r>
      <w:r w:rsidR="005A7C30" w:rsidRPr="0082072C">
        <w:rPr>
          <w:color w:val="000000"/>
          <w:spacing w:val="4"/>
          <w:sz w:val="22"/>
          <w:szCs w:val="24"/>
        </w:rPr>
        <w:t xml:space="preserve"> Расходы по репатриации в </w:t>
      </w:r>
      <w:proofErr w:type="gramStart"/>
      <w:r w:rsidR="005A7C30" w:rsidRPr="0082072C">
        <w:rPr>
          <w:color w:val="000000"/>
          <w:spacing w:val="4"/>
          <w:sz w:val="22"/>
          <w:szCs w:val="24"/>
        </w:rPr>
        <w:t>случае</w:t>
      </w:r>
      <w:proofErr w:type="gramEnd"/>
      <w:r w:rsidR="005A7C30" w:rsidRPr="0082072C">
        <w:rPr>
          <w:color w:val="000000"/>
          <w:spacing w:val="4"/>
          <w:sz w:val="22"/>
          <w:szCs w:val="24"/>
        </w:rPr>
        <w:t xml:space="preserve"> смерти – п. 19.2.5.</w:t>
      </w:r>
    </w:p>
    <w:p w:rsidR="00A91515" w:rsidRPr="0082072C" w:rsidRDefault="00A91515" w:rsidP="006D3E85">
      <w:pPr>
        <w:shd w:val="clear" w:color="auto" w:fill="FFFFFF"/>
        <w:tabs>
          <w:tab w:val="left" w:pos="817"/>
        </w:tabs>
        <w:spacing w:before="60" w:after="60"/>
        <w:jc w:val="both"/>
        <w:rPr>
          <w:b/>
          <w:bCs/>
          <w:color w:val="000000"/>
          <w:sz w:val="22"/>
          <w:szCs w:val="24"/>
        </w:rPr>
      </w:pPr>
      <w:r w:rsidRPr="0082072C">
        <w:rPr>
          <w:b/>
          <w:bCs/>
          <w:color w:val="000000"/>
          <w:sz w:val="22"/>
          <w:szCs w:val="24"/>
        </w:rPr>
        <w:t>Вариант А</w:t>
      </w:r>
      <w:proofErr w:type="gramStart"/>
      <w:r w:rsidRPr="0082072C">
        <w:rPr>
          <w:b/>
          <w:bCs/>
          <w:color w:val="000000"/>
          <w:sz w:val="22"/>
          <w:szCs w:val="24"/>
        </w:rPr>
        <w:t>2</w:t>
      </w:r>
      <w:proofErr w:type="gramEnd"/>
      <w:r w:rsidRPr="0082072C">
        <w:rPr>
          <w:b/>
          <w:bCs/>
          <w:color w:val="000000"/>
          <w:sz w:val="22"/>
          <w:szCs w:val="24"/>
        </w:rPr>
        <w:t xml:space="preserve"> -СТАНДАРТ:</w:t>
      </w:r>
    </w:p>
    <w:p w:rsidR="00A91515" w:rsidRPr="0082072C" w:rsidRDefault="00A91515" w:rsidP="006D3E85">
      <w:pPr>
        <w:shd w:val="clear" w:color="auto" w:fill="FFFFFF"/>
        <w:tabs>
          <w:tab w:val="left" w:pos="817"/>
        </w:tabs>
        <w:spacing w:before="60" w:after="60"/>
        <w:ind w:firstLine="284"/>
        <w:jc w:val="both"/>
        <w:rPr>
          <w:sz w:val="22"/>
          <w:szCs w:val="24"/>
        </w:rPr>
      </w:pPr>
      <w:r w:rsidRPr="0082072C">
        <w:rPr>
          <w:color w:val="000000"/>
          <w:sz w:val="22"/>
          <w:szCs w:val="24"/>
        </w:rPr>
        <w:t>1)</w:t>
      </w:r>
      <w:r w:rsidR="005A7C30" w:rsidRPr="0082072C">
        <w:rPr>
          <w:color w:val="000000"/>
          <w:sz w:val="22"/>
          <w:szCs w:val="24"/>
        </w:rPr>
        <w:t xml:space="preserve"> Расходы на лечение </w:t>
      </w:r>
      <w:proofErr w:type="gramStart"/>
      <w:r w:rsidR="005A7C30" w:rsidRPr="0082072C">
        <w:rPr>
          <w:color w:val="000000"/>
          <w:sz w:val="22"/>
          <w:szCs w:val="24"/>
        </w:rPr>
        <w:t>Застрахованного</w:t>
      </w:r>
      <w:proofErr w:type="gramEnd"/>
      <w:r w:rsidR="005A7C30" w:rsidRPr="0082072C">
        <w:rPr>
          <w:color w:val="000000"/>
          <w:sz w:val="22"/>
          <w:szCs w:val="24"/>
        </w:rPr>
        <w:t>, вызванное внезапным заболеванием или несчастным случаем - п. 19.2.1</w:t>
      </w:r>
      <w:r w:rsidRPr="0082072C">
        <w:rPr>
          <w:color w:val="000000"/>
          <w:sz w:val="22"/>
          <w:szCs w:val="24"/>
        </w:rPr>
        <w:t xml:space="preserve">, с лимитом на оказание экстренной стоматологической помощи 200 </w:t>
      </w:r>
      <w:proofErr w:type="spellStart"/>
      <w:r w:rsidRPr="0082072C">
        <w:rPr>
          <w:color w:val="000000"/>
          <w:sz w:val="22"/>
          <w:szCs w:val="24"/>
        </w:rPr>
        <w:t>у.е</w:t>
      </w:r>
      <w:proofErr w:type="spellEnd"/>
      <w:r w:rsidRPr="0082072C">
        <w:rPr>
          <w:color w:val="000000"/>
          <w:sz w:val="22"/>
          <w:szCs w:val="24"/>
        </w:rPr>
        <w:t>.</w:t>
      </w:r>
    </w:p>
    <w:p w:rsidR="00A91515" w:rsidRPr="0082072C" w:rsidRDefault="00A91515" w:rsidP="006D3E85">
      <w:pPr>
        <w:shd w:val="clear" w:color="auto" w:fill="FFFFFF"/>
        <w:tabs>
          <w:tab w:val="left" w:pos="817"/>
        </w:tabs>
        <w:spacing w:before="60" w:after="60"/>
        <w:ind w:firstLine="284"/>
        <w:jc w:val="both"/>
        <w:rPr>
          <w:color w:val="000000"/>
          <w:spacing w:val="4"/>
          <w:sz w:val="22"/>
          <w:szCs w:val="24"/>
        </w:rPr>
      </w:pPr>
      <w:r w:rsidRPr="0082072C">
        <w:rPr>
          <w:color w:val="000000"/>
          <w:sz w:val="22"/>
          <w:szCs w:val="24"/>
        </w:rPr>
        <w:t>2)</w:t>
      </w:r>
      <w:r w:rsidR="005A7C30" w:rsidRPr="0082072C">
        <w:rPr>
          <w:color w:val="000000"/>
          <w:sz w:val="22"/>
          <w:szCs w:val="24"/>
        </w:rPr>
        <w:t xml:space="preserve"> Расходы по транспортировке </w:t>
      </w:r>
      <w:proofErr w:type="gramStart"/>
      <w:r w:rsidR="005A7C30" w:rsidRPr="0082072C">
        <w:rPr>
          <w:color w:val="000000"/>
          <w:sz w:val="22"/>
          <w:szCs w:val="24"/>
        </w:rPr>
        <w:t>Застрахованного</w:t>
      </w:r>
      <w:proofErr w:type="gramEnd"/>
      <w:r w:rsidR="005A7C30" w:rsidRPr="0082072C">
        <w:rPr>
          <w:color w:val="000000"/>
          <w:sz w:val="22"/>
          <w:szCs w:val="24"/>
        </w:rPr>
        <w:t xml:space="preserve"> - п. 19.2.2</w:t>
      </w:r>
    </w:p>
    <w:p w:rsidR="005A7C30" w:rsidRPr="0082072C" w:rsidRDefault="00A91515" w:rsidP="006D3E85">
      <w:pPr>
        <w:shd w:val="clear" w:color="auto" w:fill="FFFFFF"/>
        <w:tabs>
          <w:tab w:val="left" w:pos="817"/>
        </w:tabs>
        <w:spacing w:before="60" w:after="60"/>
        <w:ind w:firstLine="284"/>
        <w:jc w:val="both"/>
        <w:rPr>
          <w:color w:val="000000"/>
          <w:sz w:val="22"/>
          <w:szCs w:val="24"/>
        </w:rPr>
      </w:pPr>
      <w:r w:rsidRPr="0082072C">
        <w:rPr>
          <w:color w:val="000000"/>
          <w:sz w:val="22"/>
          <w:szCs w:val="24"/>
        </w:rPr>
        <w:t>3</w:t>
      </w:r>
      <w:r w:rsidR="005A7C30" w:rsidRPr="0082072C">
        <w:rPr>
          <w:color w:val="000000"/>
          <w:sz w:val="22"/>
          <w:szCs w:val="24"/>
        </w:rPr>
        <w:t>) Расходы по эвакуации Застрахованного после окончания лечения, если его состояние не позволяет ехать самостоятельно – п. 19.2.3.</w:t>
      </w:r>
    </w:p>
    <w:p w:rsidR="005A7C30" w:rsidRPr="0082072C" w:rsidRDefault="005A7C30" w:rsidP="006D3E85">
      <w:pPr>
        <w:shd w:val="clear" w:color="auto" w:fill="FFFFFF"/>
        <w:tabs>
          <w:tab w:val="left" w:pos="817"/>
        </w:tabs>
        <w:spacing w:before="60" w:after="60"/>
        <w:ind w:firstLine="284"/>
        <w:jc w:val="both"/>
        <w:rPr>
          <w:color w:val="000000"/>
          <w:sz w:val="22"/>
          <w:szCs w:val="24"/>
        </w:rPr>
      </w:pPr>
      <w:r w:rsidRPr="0082072C">
        <w:rPr>
          <w:color w:val="000000"/>
          <w:sz w:val="22"/>
          <w:szCs w:val="24"/>
        </w:rPr>
        <w:t>4)Расходы в связи с оплатой прямого и обратного билета в экономическом классе</w:t>
      </w:r>
      <w:proofErr w:type="gramStart"/>
      <w:r w:rsidRPr="0082072C">
        <w:rPr>
          <w:color w:val="000000"/>
          <w:sz w:val="22"/>
          <w:szCs w:val="24"/>
        </w:rPr>
        <w:t xml:space="preserve"> Т</w:t>
      </w:r>
      <w:proofErr w:type="gramEnd"/>
      <w:r w:rsidRPr="0082072C">
        <w:rPr>
          <w:color w:val="000000"/>
          <w:sz w:val="22"/>
          <w:szCs w:val="24"/>
        </w:rPr>
        <w:t>ретьего лица (родственника Застрахованного) – п. 19.2.4.</w:t>
      </w:r>
    </w:p>
    <w:p w:rsidR="005A7C30" w:rsidRPr="0082072C" w:rsidRDefault="005A7C30" w:rsidP="006D3E85">
      <w:pPr>
        <w:shd w:val="clear" w:color="auto" w:fill="FFFFFF"/>
        <w:tabs>
          <w:tab w:val="left" w:pos="817"/>
        </w:tabs>
        <w:spacing w:before="60" w:after="60"/>
        <w:ind w:firstLine="284"/>
        <w:jc w:val="both"/>
        <w:rPr>
          <w:color w:val="000000"/>
          <w:sz w:val="22"/>
          <w:szCs w:val="24"/>
        </w:rPr>
      </w:pPr>
      <w:r w:rsidRPr="0082072C">
        <w:rPr>
          <w:color w:val="000000"/>
          <w:sz w:val="22"/>
          <w:szCs w:val="24"/>
        </w:rPr>
        <w:t xml:space="preserve">5)Расходы по репатриации в </w:t>
      </w:r>
      <w:proofErr w:type="gramStart"/>
      <w:r w:rsidRPr="0082072C">
        <w:rPr>
          <w:color w:val="000000"/>
          <w:sz w:val="22"/>
          <w:szCs w:val="24"/>
        </w:rPr>
        <w:t>случае</w:t>
      </w:r>
      <w:proofErr w:type="gramEnd"/>
      <w:r w:rsidRPr="0082072C">
        <w:rPr>
          <w:color w:val="000000"/>
          <w:sz w:val="22"/>
          <w:szCs w:val="24"/>
        </w:rPr>
        <w:t xml:space="preserve"> смерти – п. 19.2.5.</w:t>
      </w:r>
    </w:p>
    <w:p w:rsidR="00A91515" w:rsidRPr="0082072C" w:rsidRDefault="005A7C30" w:rsidP="006D3E85">
      <w:pPr>
        <w:shd w:val="clear" w:color="auto" w:fill="FFFFFF"/>
        <w:tabs>
          <w:tab w:val="left" w:pos="817"/>
        </w:tabs>
        <w:spacing w:before="60" w:after="60"/>
        <w:ind w:firstLine="284"/>
        <w:jc w:val="both"/>
        <w:rPr>
          <w:color w:val="000000"/>
          <w:sz w:val="22"/>
          <w:szCs w:val="24"/>
        </w:rPr>
      </w:pPr>
      <w:r w:rsidRPr="0082072C">
        <w:rPr>
          <w:color w:val="000000"/>
          <w:sz w:val="22"/>
          <w:szCs w:val="24"/>
        </w:rPr>
        <w:t>6</w:t>
      </w:r>
      <w:r w:rsidR="00A91515" w:rsidRPr="0082072C">
        <w:rPr>
          <w:color w:val="000000"/>
          <w:sz w:val="22"/>
          <w:szCs w:val="24"/>
        </w:rPr>
        <w:t>)</w:t>
      </w:r>
      <w:r w:rsidRPr="0082072C">
        <w:rPr>
          <w:color w:val="000000"/>
          <w:spacing w:val="4"/>
          <w:sz w:val="22"/>
          <w:szCs w:val="24"/>
        </w:rPr>
        <w:t>Расходы на оплату проживания застрахованного лица в гостинице, в случае</w:t>
      </w:r>
      <w:r w:rsidR="00B061CB" w:rsidRPr="0082072C">
        <w:rPr>
          <w:color w:val="000000"/>
          <w:spacing w:val="4"/>
          <w:sz w:val="22"/>
          <w:szCs w:val="24"/>
        </w:rPr>
        <w:t xml:space="preserve"> </w:t>
      </w:r>
      <w:r w:rsidRPr="0082072C">
        <w:rPr>
          <w:color w:val="000000"/>
          <w:spacing w:val="4"/>
          <w:sz w:val="22"/>
          <w:szCs w:val="24"/>
        </w:rPr>
        <w:t>его задержки в поездке по причине</w:t>
      </w:r>
      <w:r w:rsidR="00B061CB" w:rsidRPr="0082072C">
        <w:rPr>
          <w:color w:val="000000"/>
          <w:spacing w:val="4"/>
          <w:sz w:val="22"/>
          <w:szCs w:val="24"/>
        </w:rPr>
        <w:t xml:space="preserve"> </w:t>
      </w:r>
      <w:r w:rsidRPr="0082072C">
        <w:rPr>
          <w:color w:val="000000"/>
          <w:spacing w:val="4"/>
          <w:sz w:val="22"/>
          <w:szCs w:val="24"/>
        </w:rPr>
        <w:t>карантинного</w:t>
      </w:r>
      <w:r w:rsidR="00B061CB" w:rsidRPr="0082072C">
        <w:rPr>
          <w:color w:val="000000"/>
          <w:spacing w:val="4"/>
          <w:sz w:val="22"/>
          <w:szCs w:val="24"/>
        </w:rPr>
        <w:t xml:space="preserve"> </w:t>
      </w:r>
      <w:r w:rsidRPr="0082072C">
        <w:rPr>
          <w:color w:val="000000"/>
          <w:spacing w:val="4"/>
          <w:sz w:val="22"/>
          <w:szCs w:val="24"/>
        </w:rPr>
        <w:t>заболевания и/или экстренной госпитализации</w:t>
      </w:r>
      <w:proofErr w:type="gramStart"/>
      <w:r w:rsidRPr="0082072C">
        <w:rPr>
          <w:color w:val="000000"/>
          <w:spacing w:val="4"/>
          <w:sz w:val="22"/>
          <w:szCs w:val="24"/>
        </w:rPr>
        <w:t>.</w:t>
      </w:r>
      <w:proofErr w:type="gramEnd"/>
      <w:r w:rsidRPr="0082072C">
        <w:rPr>
          <w:color w:val="000000"/>
          <w:spacing w:val="4"/>
          <w:sz w:val="22"/>
          <w:szCs w:val="24"/>
        </w:rPr>
        <w:t xml:space="preserve"> – </w:t>
      </w:r>
      <w:proofErr w:type="gramStart"/>
      <w:r w:rsidRPr="0082072C">
        <w:rPr>
          <w:color w:val="000000"/>
          <w:spacing w:val="4"/>
          <w:sz w:val="22"/>
          <w:szCs w:val="24"/>
        </w:rPr>
        <w:t>п</w:t>
      </w:r>
      <w:proofErr w:type="gramEnd"/>
      <w:r w:rsidRPr="0082072C">
        <w:rPr>
          <w:color w:val="000000"/>
          <w:spacing w:val="4"/>
          <w:sz w:val="22"/>
          <w:szCs w:val="24"/>
        </w:rPr>
        <w:t>. 19.2.8</w:t>
      </w:r>
      <w:r w:rsidR="00A91515" w:rsidRPr="0082072C">
        <w:rPr>
          <w:color w:val="000000"/>
          <w:sz w:val="22"/>
          <w:szCs w:val="24"/>
        </w:rPr>
        <w:t>.</w:t>
      </w:r>
    </w:p>
    <w:p w:rsidR="00A91515" w:rsidRPr="0082072C" w:rsidRDefault="00A91515" w:rsidP="006D3E85">
      <w:pPr>
        <w:shd w:val="clear" w:color="auto" w:fill="FFFFFF"/>
        <w:tabs>
          <w:tab w:val="left" w:pos="817"/>
        </w:tabs>
        <w:spacing w:before="60" w:after="60"/>
        <w:jc w:val="both"/>
        <w:rPr>
          <w:b/>
          <w:bCs/>
          <w:color w:val="000000"/>
          <w:sz w:val="22"/>
          <w:szCs w:val="24"/>
        </w:rPr>
      </w:pPr>
      <w:r w:rsidRPr="0082072C">
        <w:rPr>
          <w:b/>
          <w:bCs/>
          <w:color w:val="000000"/>
          <w:sz w:val="22"/>
          <w:szCs w:val="24"/>
        </w:rPr>
        <w:t>Вариант А</w:t>
      </w:r>
      <w:proofErr w:type="gramStart"/>
      <w:r w:rsidRPr="0082072C">
        <w:rPr>
          <w:b/>
          <w:bCs/>
          <w:color w:val="000000"/>
          <w:sz w:val="22"/>
          <w:szCs w:val="24"/>
        </w:rPr>
        <w:t>2</w:t>
      </w:r>
      <w:proofErr w:type="gramEnd"/>
      <w:r w:rsidRPr="0082072C">
        <w:rPr>
          <w:b/>
          <w:bCs/>
          <w:color w:val="000000"/>
          <w:sz w:val="22"/>
          <w:szCs w:val="24"/>
        </w:rPr>
        <w:t xml:space="preserve"> -VIP:</w:t>
      </w:r>
    </w:p>
    <w:p w:rsidR="005A7C30" w:rsidRPr="0082072C" w:rsidRDefault="005A7C30" w:rsidP="006D3E85">
      <w:pPr>
        <w:shd w:val="clear" w:color="auto" w:fill="FFFFFF"/>
        <w:tabs>
          <w:tab w:val="left" w:pos="817"/>
        </w:tabs>
        <w:spacing w:before="60" w:after="60"/>
        <w:ind w:firstLine="284"/>
        <w:jc w:val="both"/>
        <w:rPr>
          <w:color w:val="000000"/>
          <w:sz w:val="22"/>
          <w:szCs w:val="24"/>
        </w:rPr>
      </w:pPr>
      <w:r w:rsidRPr="0082072C">
        <w:rPr>
          <w:color w:val="000000"/>
          <w:sz w:val="22"/>
          <w:szCs w:val="24"/>
        </w:rPr>
        <w:t xml:space="preserve">1) Расходы на лечение </w:t>
      </w:r>
      <w:proofErr w:type="gramStart"/>
      <w:r w:rsidRPr="0082072C">
        <w:rPr>
          <w:color w:val="000000"/>
          <w:sz w:val="22"/>
          <w:szCs w:val="24"/>
        </w:rPr>
        <w:t>Застрахованного</w:t>
      </w:r>
      <w:proofErr w:type="gramEnd"/>
      <w:r w:rsidRPr="0082072C">
        <w:rPr>
          <w:color w:val="000000"/>
          <w:sz w:val="22"/>
          <w:szCs w:val="24"/>
        </w:rPr>
        <w:t>, вызванное внезапным заболеванием или несчастным случаем - п. 19.2.1</w:t>
      </w:r>
    </w:p>
    <w:p w:rsidR="005A7C30" w:rsidRPr="0082072C" w:rsidRDefault="005A7C30" w:rsidP="006D3E85">
      <w:pPr>
        <w:shd w:val="clear" w:color="auto" w:fill="FFFFFF"/>
        <w:tabs>
          <w:tab w:val="left" w:pos="817"/>
        </w:tabs>
        <w:spacing w:before="60" w:after="60"/>
        <w:ind w:firstLine="284"/>
        <w:jc w:val="both"/>
        <w:rPr>
          <w:color w:val="000000"/>
          <w:sz w:val="22"/>
          <w:szCs w:val="24"/>
        </w:rPr>
      </w:pPr>
      <w:r w:rsidRPr="0082072C">
        <w:rPr>
          <w:color w:val="000000"/>
          <w:sz w:val="22"/>
          <w:szCs w:val="24"/>
        </w:rPr>
        <w:t xml:space="preserve">2)Расходы по транспортировке Застрахованного - п. </w:t>
      </w:r>
      <w:proofErr w:type="gramStart"/>
      <w:r w:rsidRPr="0082072C">
        <w:rPr>
          <w:color w:val="000000"/>
          <w:sz w:val="22"/>
          <w:szCs w:val="24"/>
        </w:rPr>
        <w:t>19.2.2</w:t>
      </w:r>
      <w:proofErr w:type="gramEnd"/>
      <w:r w:rsidRPr="0082072C">
        <w:rPr>
          <w:color w:val="000000"/>
          <w:sz w:val="22"/>
          <w:szCs w:val="24"/>
        </w:rPr>
        <w:t xml:space="preserve"> исключая в).</w:t>
      </w:r>
    </w:p>
    <w:p w:rsidR="005A7C30" w:rsidRPr="0082072C" w:rsidRDefault="005A7C30" w:rsidP="006D3E85">
      <w:pPr>
        <w:shd w:val="clear" w:color="auto" w:fill="FFFFFF"/>
        <w:tabs>
          <w:tab w:val="left" w:pos="817"/>
        </w:tabs>
        <w:spacing w:before="60" w:after="60"/>
        <w:ind w:firstLine="284"/>
        <w:jc w:val="both"/>
        <w:rPr>
          <w:color w:val="000000"/>
          <w:sz w:val="22"/>
          <w:szCs w:val="24"/>
        </w:rPr>
      </w:pPr>
      <w:r w:rsidRPr="0082072C">
        <w:rPr>
          <w:color w:val="000000"/>
          <w:sz w:val="22"/>
          <w:szCs w:val="24"/>
        </w:rPr>
        <w:t>3)Расходы по эвакуации Застрахованного после окончания лечения, если его состояние не позволяет ехать самостоятельно – п. 19.2.3.</w:t>
      </w:r>
    </w:p>
    <w:p w:rsidR="005A7C30" w:rsidRPr="0082072C" w:rsidRDefault="005A7C30" w:rsidP="006D3E85">
      <w:pPr>
        <w:shd w:val="clear" w:color="auto" w:fill="FFFFFF"/>
        <w:tabs>
          <w:tab w:val="left" w:pos="817"/>
        </w:tabs>
        <w:spacing w:before="60" w:after="60"/>
        <w:ind w:firstLine="284"/>
        <w:jc w:val="both"/>
        <w:rPr>
          <w:color w:val="000000"/>
          <w:sz w:val="22"/>
          <w:szCs w:val="24"/>
        </w:rPr>
      </w:pPr>
      <w:r w:rsidRPr="0082072C">
        <w:rPr>
          <w:color w:val="000000"/>
          <w:sz w:val="22"/>
          <w:szCs w:val="24"/>
        </w:rPr>
        <w:t>4)Расходы в связи с оплатой прямого и обратного билета в экономическом классе</w:t>
      </w:r>
      <w:proofErr w:type="gramStart"/>
      <w:r w:rsidRPr="0082072C">
        <w:rPr>
          <w:color w:val="000000"/>
          <w:sz w:val="22"/>
          <w:szCs w:val="24"/>
        </w:rPr>
        <w:t xml:space="preserve"> Т</w:t>
      </w:r>
      <w:proofErr w:type="gramEnd"/>
      <w:r w:rsidRPr="0082072C">
        <w:rPr>
          <w:color w:val="000000"/>
          <w:sz w:val="22"/>
          <w:szCs w:val="24"/>
        </w:rPr>
        <w:t>ретьего лица (родственника Застрахованного) – п. 19.2.4.</w:t>
      </w:r>
    </w:p>
    <w:p w:rsidR="005A7C30" w:rsidRPr="0082072C" w:rsidRDefault="005A7C30" w:rsidP="006D3E85">
      <w:pPr>
        <w:shd w:val="clear" w:color="auto" w:fill="FFFFFF"/>
        <w:tabs>
          <w:tab w:val="left" w:pos="817"/>
        </w:tabs>
        <w:spacing w:before="60" w:after="60"/>
        <w:ind w:firstLine="284"/>
        <w:jc w:val="both"/>
        <w:rPr>
          <w:color w:val="000000"/>
          <w:sz w:val="22"/>
          <w:szCs w:val="24"/>
        </w:rPr>
      </w:pPr>
      <w:r w:rsidRPr="0082072C">
        <w:rPr>
          <w:color w:val="000000"/>
          <w:sz w:val="22"/>
          <w:szCs w:val="24"/>
        </w:rPr>
        <w:t xml:space="preserve">5)Расходы по репатриации в </w:t>
      </w:r>
      <w:proofErr w:type="gramStart"/>
      <w:r w:rsidRPr="0082072C">
        <w:rPr>
          <w:color w:val="000000"/>
          <w:sz w:val="22"/>
          <w:szCs w:val="24"/>
        </w:rPr>
        <w:t>случае</w:t>
      </w:r>
      <w:proofErr w:type="gramEnd"/>
      <w:r w:rsidRPr="0082072C">
        <w:rPr>
          <w:color w:val="000000"/>
          <w:sz w:val="22"/>
          <w:szCs w:val="24"/>
        </w:rPr>
        <w:t xml:space="preserve"> смерти – п. 19.2.5.</w:t>
      </w:r>
    </w:p>
    <w:p w:rsidR="005A7C30" w:rsidRPr="0082072C" w:rsidRDefault="005A7C30" w:rsidP="006D3E85">
      <w:pPr>
        <w:shd w:val="clear" w:color="auto" w:fill="FFFFFF"/>
        <w:tabs>
          <w:tab w:val="left" w:pos="817"/>
        </w:tabs>
        <w:spacing w:before="60" w:after="60"/>
        <w:ind w:firstLine="284"/>
        <w:jc w:val="both"/>
        <w:rPr>
          <w:color w:val="000000"/>
          <w:sz w:val="22"/>
          <w:szCs w:val="24"/>
        </w:rPr>
      </w:pPr>
      <w:r w:rsidRPr="0082072C">
        <w:rPr>
          <w:color w:val="000000"/>
          <w:sz w:val="22"/>
          <w:szCs w:val="24"/>
        </w:rPr>
        <w:t>6)Расходы в связи с эвакуацией детей в РФ, которые в случае несчастного случая с</w:t>
      </w:r>
      <w:r w:rsidRPr="0082072C">
        <w:rPr>
          <w:color w:val="000000"/>
          <w:sz w:val="22"/>
          <w:szCs w:val="24"/>
        </w:rPr>
        <w:br/>
        <w:t>Застрахованным остались без присмотра – п. 19.2.6.</w:t>
      </w:r>
    </w:p>
    <w:p w:rsidR="005A7C30" w:rsidRPr="0082072C" w:rsidRDefault="005A7C30" w:rsidP="006D3E85">
      <w:pPr>
        <w:shd w:val="clear" w:color="auto" w:fill="FFFFFF"/>
        <w:tabs>
          <w:tab w:val="left" w:pos="817"/>
        </w:tabs>
        <w:spacing w:before="60" w:after="60"/>
        <w:ind w:firstLine="284"/>
        <w:jc w:val="both"/>
        <w:rPr>
          <w:color w:val="000000"/>
          <w:sz w:val="22"/>
          <w:szCs w:val="24"/>
        </w:rPr>
      </w:pPr>
      <w:r w:rsidRPr="0082072C">
        <w:rPr>
          <w:color w:val="000000"/>
          <w:sz w:val="22"/>
          <w:szCs w:val="24"/>
        </w:rPr>
        <w:t>7) Расходы на досрочное возвращение в страну (к месту) постоянного проживания – п. 19.2.7.</w:t>
      </w:r>
    </w:p>
    <w:p w:rsidR="005A7C30" w:rsidRPr="0082072C" w:rsidRDefault="005A7C30" w:rsidP="006D3E85">
      <w:pPr>
        <w:shd w:val="clear" w:color="auto" w:fill="FFFFFF"/>
        <w:tabs>
          <w:tab w:val="left" w:pos="817"/>
        </w:tabs>
        <w:spacing w:before="60" w:after="60"/>
        <w:ind w:firstLine="284"/>
        <w:jc w:val="both"/>
        <w:rPr>
          <w:color w:val="000000"/>
          <w:sz w:val="22"/>
          <w:szCs w:val="24"/>
        </w:rPr>
      </w:pPr>
      <w:r w:rsidRPr="0082072C">
        <w:rPr>
          <w:color w:val="000000"/>
          <w:sz w:val="22"/>
          <w:szCs w:val="24"/>
        </w:rPr>
        <w:t>8)Расходы на оплату проживания застрахованного лица в гостинице, в случае</w:t>
      </w:r>
      <w:r w:rsidR="00B061CB" w:rsidRPr="0082072C">
        <w:rPr>
          <w:color w:val="000000"/>
          <w:sz w:val="22"/>
          <w:szCs w:val="24"/>
        </w:rPr>
        <w:t xml:space="preserve"> </w:t>
      </w:r>
      <w:r w:rsidRPr="0082072C">
        <w:rPr>
          <w:color w:val="000000"/>
          <w:sz w:val="22"/>
          <w:szCs w:val="24"/>
        </w:rPr>
        <w:t>его задержки в поездке по причине</w:t>
      </w:r>
      <w:r w:rsidR="00B061CB" w:rsidRPr="0082072C">
        <w:rPr>
          <w:color w:val="000000"/>
          <w:sz w:val="22"/>
          <w:szCs w:val="24"/>
        </w:rPr>
        <w:t xml:space="preserve"> </w:t>
      </w:r>
      <w:r w:rsidRPr="0082072C">
        <w:rPr>
          <w:color w:val="000000"/>
          <w:sz w:val="22"/>
          <w:szCs w:val="24"/>
        </w:rPr>
        <w:t>карантинного</w:t>
      </w:r>
      <w:r w:rsidR="00B061CB" w:rsidRPr="0082072C">
        <w:rPr>
          <w:color w:val="000000"/>
          <w:sz w:val="22"/>
          <w:szCs w:val="24"/>
        </w:rPr>
        <w:t xml:space="preserve"> </w:t>
      </w:r>
      <w:r w:rsidRPr="0082072C">
        <w:rPr>
          <w:color w:val="000000"/>
          <w:sz w:val="22"/>
          <w:szCs w:val="24"/>
        </w:rPr>
        <w:t>заболевания и</w:t>
      </w:r>
      <w:r w:rsidR="00B061CB" w:rsidRPr="0082072C">
        <w:rPr>
          <w:color w:val="000000"/>
          <w:sz w:val="22"/>
          <w:szCs w:val="24"/>
        </w:rPr>
        <w:t>/</w:t>
      </w:r>
      <w:r w:rsidRPr="0082072C">
        <w:rPr>
          <w:color w:val="000000"/>
          <w:sz w:val="22"/>
          <w:szCs w:val="24"/>
        </w:rPr>
        <w:t>или экстренной госпитализации</w:t>
      </w:r>
      <w:proofErr w:type="gramStart"/>
      <w:r w:rsidRPr="0082072C">
        <w:rPr>
          <w:color w:val="000000"/>
          <w:sz w:val="22"/>
          <w:szCs w:val="24"/>
        </w:rPr>
        <w:t>.</w:t>
      </w:r>
      <w:proofErr w:type="gramEnd"/>
      <w:r w:rsidRPr="0082072C">
        <w:rPr>
          <w:color w:val="000000"/>
          <w:sz w:val="22"/>
          <w:szCs w:val="24"/>
        </w:rPr>
        <w:t xml:space="preserve"> – </w:t>
      </w:r>
      <w:proofErr w:type="gramStart"/>
      <w:r w:rsidRPr="0082072C">
        <w:rPr>
          <w:color w:val="000000"/>
          <w:sz w:val="22"/>
          <w:szCs w:val="24"/>
        </w:rPr>
        <w:t>п</w:t>
      </w:r>
      <w:proofErr w:type="gramEnd"/>
      <w:r w:rsidRPr="0082072C">
        <w:rPr>
          <w:color w:val="000000"/>
          <w:sz w:val="22"/>
          <w:szCs w:val="24"/>
        </w:rPr>
        <w:t>. 19.2.8</w:t>
      </w:r>
    </w:p>
    <w:p w:rsidR="005A7C30" w:rsidRPr="0082072C" w:rsidRDefault="005A7C30" w:rsidP="006D3E85">
      <w:pPr>
        <w:shd w:val="clear" w:color="auto" w:fill="FFFFFF"/>
        <w:tabs>
          <w:tab w:val="left" w:pos="817"/>
        </w:tabs>
        <w:spacing w:before="60" w:after="60"/>
        <w:ind w:firstLine="284"/>
        <w:jc w:val="both"/>
        <w:rPr>
          <w:color w:val="000000"/>
          <w:sz w:val="22"/>
          <w:szCs w:val="24"/>
        </w:rPr>
      </w:pPr>
      <w:r w:rsidRPr="0082072C">
        <w:rPr>
          <w:color w:val="000000"/>
          <w:sz w:val="22"/>
          <w:szCs w:val="24"/>
        </w:rPr>
        <w:t xml:space="preserve">9) Страхование багажа (риск С: «Утрата багажа») в </w:t>
      </w:r>
      <w:proofErr w:type="gramStart"/>
      <w:r w:rsidRPr="0082072C">
        <w:rPr>
          <w:color w:val="000000"/>
          <w:sz w:val="22"/>
          <w:szCs w:val="24"/>
        </w:rPr>
        <w:t>соответствии</w:t>
      </w:r>
      <w:proofErr w:type="gramEnd"/>
      <w:r w:rsidRPr="0082072C">
        <w:rPr>
          <w:color w:val="000000"/>
          <w:sz w:val="22"/>
          <w:szCs w:val="24"/>
        </w:rPr>
        <w:t xml:space="preserve"> с условиями, изложенными в разделе IV настоящих Правил и лимитом ответственности 500 </w:t>
      </w:r>
      <w:proofErr w:type="spellStart"/>
      <w:r w:rsidRPr="0082072C">
        <w:rPr>
          <w:color w:val="000000"/>
          <w:sz w:val="22"/>
          <w:szCs w:val="24"/>
        </w:rPr>
        <w:t>у.е</w:t>
      </w:r>
      <w:proofErr w:type="spellEnd"/>
      <w:r w:rsidRPr="0082072C">
        <w:rPr>
          <w:color w:val="000000"/>
          <w:sz w:val="22"/>
          <w:szCs w:val="24"/>
        </w:rPr>
        <w:t>. за одно зарегистрированное место.</w:t>
      </w:r>
    </w:p>
    <w:p w:rsidR="005A7C30" w:rsidRPr="00F93638" w:rsidRDefault="005A7C30" w:rsidP="006D3E85">
      <w:pPr>
        <w:pStyle w:val="6"/>
      </w:pPr>
      <w:bookmarkStart w:id="23" w:name="_Toc131006121"/>
      <w:r w:rsidRPr="00F93638">
        <w:t>РАСХОДЫ, НЕ ВОЗМЕЩАЕМЫЕ СТРАХОВЩИКОМ</w:t>
      </w:r>
      <w:bookmarkEnd w:id="23"/>
    </w:p>
    <w:p w:rsidR="005A7C30" w:rsidRPr="003227E5" w:rsidRDefault="00F93638" w:rsidP="006D3E85">
      <w:pPr>
        <w:pStyle w:val="af6"/>
        <w:numPr>
          <w:ilvl w:val="1"/>
          <w:numId w:val="15"/>
        </w:numPr>
        <w:tabs>
          <w:tab w:val="left" w:pos="993"/>
        </w:tabs>
        <w:spacing w:before="60" w:after="60" w:line="240" w:lineRule="auto"/>
        <w:ind w:left="0" w:firstLine="357"/>
        <w:jc w:val="both"/>
        <w:rPr>
          <w:rFonts w:ascii="Times New Roman" w:hAnsi="Times New Roman" w:cs="Times New Roman"/>
          <w:b/>
        </w:rPr>
      </w:pPr>
      <w:r w:rsidRPr="003227E5">
        <w:rPr>
          <w:rFonts w:ascii="Times New Roman" w:hAnsi="Times New Roman" w:cs="Times New Roman"/>
          <w:b/>
        </w:rPr>
        <w:t>По риску А «Медицинские и иные экстренные расходы»</w:t>
      </w:r>
      <w:r w:rsidR="0036162C" w:rsidRPr="003227E5">
        <w:rPr>
          <w:rFonts w:ascii="Times New Roman" w:hAnsi="Times New Roman" w:cs="Times New Roman"/>
          <w:b/>
        </w:rPr>
        <w:t xml:space="preserve"> помимо случаев указанных в </w:t>
      </w:r>
      <w:proofErr w:type="gramStart"/>
      <w:r w:rsidR="0036162C" w:rsidRPr="003227E5">
        <w:rPr>
          <w:rFonts w:ascii="Times New Roman" w:hAnsi="Times New Roman" w:cs="Times New Roman"/>
          <w:b/>
        </w:rPr>
        <w:t>пункте</w:t>
      </w:r>
      <w:proofErr w:type="gramEnd"/>
      <w:r w:rsidR="0036162C" w:rsidRPr="003227E5">
        <w:rPr>
          <w:rFonts w:ascii="Times New Roman" w:hAnsi="Times New Roman" w:cs="Times New Roman"/>
          <w:b/>
        </w:rPr>
        <w:t xml:space="preserve"> 16 настоящих Правил</w:t>
      </w:r>
      <w:r w:rsidRPr="003227E5">
        <w:rPr>
          <w:rFonts w:ascii="Times New Roman" w:hAnsi="Times New Roman" w:cs="Times New Roman"/>
          <w:b/>
        </w:rPr>
        <w:t xml:space="preserve"> </w:t>
      </w:r>
      <w:r w:rsidR="005A7C30" w:rsidRPr="003227E5">
        <w:rPr>
          <w:rFonts w:ascii="Times New Roman" w:hAnsi="Times New Roman" w:cs="Times New Roman"/>
          <w:b/>
        </w:rPr>
        <w:t>не покрыва</w:t>
      </w:r>
      <w:r w:rsidRPr="003227E5">
        <w:rPr>
          <w:rFonts w:ascii="Times New Roman" w:hAnsi="Times New Roman" w:cs="Times New Roman"/>
          <w:b/>
        </w:rPr>
        <w:t>ются Страховщиком</w:t>
      </w:r>
      <w:r w:rsidR="005A7C30" w:rsidRPr="003227E5">
        <w:rPr>
          <w:rFonts w:ascii="Times New Roman" w:hAnsi="Times New Roman" w:cs="Times New Roman"/>
          <w:b/>
        </w:rPr>
        <w:t>:</w:t>
      </w:r>
    </w:p>
    <w:p w:rsidR="00C74C2D" w:rsidRPr="003227E5" w:rsidRDefault="00F93638"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 xml:space="preserve"> </w:t>
      </w:r>
      <w:r w:rsidR="00C74C2D" w:rsidRPr="003227E5">
        <w:rPr>
          <w:rFonts w:ascii="Times New Roman" w:hAnsi="Times New Roman" w:cs="Times New Roman"/>
        </w:rPr>
        <w:t>Расходы, не включенные в программу страхования;</w:t>
      </w:r>
    </w:p>
    <w:p w:rsidR="00C74C2D" w:rsidRPr="003227E5" w:rsidRDefault="00C74C2D"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 xml:space="preserve"> Расходы</w:t>
      </w:r>
      <w:r w:rsidR="000D3AA5" w:rsidRPr="003227E5">
        <w:rPr>
          <w:rFonts w:ascii="Times New Roman" w:hAnsi="Times New Roman" w:cs="Times New Roman"/>
        </w:rPr>
        <w:t>,</w:t>
      </w:r>
      <w:r w:rsidRPr="003227E5">
        <w:rPr>
          <w:rFonts w:ascii="Times New Roman" w:hAnsi="Times New Roman" w:cs="Times New Roman"/>
        </w:rPr>
        <w:t xml:space="preserve"> связанные с получением </w:t>
      </w:r>
      <w:proofErr w:type="gramStart"/>
      <w:r w:rsidRPr="003227E5">
        <w:rPr>
          <w:rFonts w:ascii="Times New Roman" w:hAnsi="Times New Roman" w:cs="Times New Roman"/>
        </w:rPr>
        <w:t>медицинских</w:t>
      </w:r>
      <w:proofErr w:type="gramEnd"/>
      <w:r w:rsidRPr="003227E5">
        <w:rPr>
          <w:rFonts w:ascii="Times New Roman" w:hAnsi="Times New Roman" w:cs="Times New Roman"/>
        </w:rPr>
        <w:t xml:space="preserve"> услуг в объеме большем, чем это необходимо для оказания неотложной помощи. </w:t>
      </w:r>
    </w:p>
    <w:p w:rsidR="005A7C30" w:rsidRPr="003227E5" w:rsidRDefault="005A7C30"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связанные с лечением последствий несчастных случаев, произошедших до Поездки, предпринятой Застрахованным лицом;</w:t>
      </w:r>
    </w:p>
    <w:p w:rsidR="00F62871" w:rsidRPr="003227E5" w:rsidRDefault="00F62871"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на лечение, которое осуществлялось родственниками Застрахованного лица;</w:t>
      </w:r>
    </w:p>
    <w:p w:rsidR="00F62871" w:rsidRPr="003227E5" w:rsidRDefault="00F62871"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на диагностические услуги и мероприятия (в том числе консультации и лабораторные исследования) без последующего лечения или назначения лечения, а также без установления диагноза, в том числе предположительного;</w:t>
      </w:r>
    </w:p>
    <w:p w:rsidR="00F62871" w:rsidRPr="003227E5" w:rsidRDefault="00F62871"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 xml:space="preserve">Расходы, связанные с получением Застрахованным лицом медицинских слуг, не связанных с внезапным заболеванием или несчастным случаем, в т.ч. по проведению профилактических мероприятий, общих медицинских осмотров и прививок, медицинской экспертизы, лечением в санаториях и профилакториях, с размещением и лечением в домах инвалидов, водных, </w:t>
      </w:r>
      <w:proofErr w:type="spellStart"/>
      <w:r w:rsidRPr="003227E5">
        <w:rPr>
          <w:rFonts w:ascii="Times New Roman" w:hAnsi="Times New Roman" w:cs="Times New Roman"/>
        </w:rPr>
        <w:t>сп</w:t>
      </w:r>
      <w:proofErr w:type="gramStart"/>
      <w:r w:rsidRPr="003227E5">
        <w:rPr>
          <w:rFonts w:ascii="Times New Roman" w:hAnsi="Times New Roman" w:cs="Times New Roman"/>
        </w:rPr>
        <w:t>а</w:t>
      </w:r>
      <w:proofErr w:type="spellEnd"/>
      <w:r w:rsidRPr="003227E5">
        <w:rPr>
          <w:rFonts w:ascii="Times New Roman" w:hAnsi="Times New Roman" w:cs="Times New Roman"/>
        </w:rPr>
        <w:t>-</w:t>
      </w:r>
      <w:proofErr w:type="gramEnd"/>
      <w:r w:rsidRPr="003227E5">
        <w:rPr>
          <w:rFonts w:ascii="Times New Roman" w:hAnsi="Times New Roman" w:cs="Times New Roman"/>
        </w:rPr>
        <w:t>, природных клиниках, санаториях или аналогичных заведениях или больницах.</w:t>
      </w:r>
    </w:p>
    <w:p w:rsidR="00F62871" w:rsidRPr="003227E5" w:rsidRDefault="00F62871"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связанные с получением услуг не назначенным врачом;</w:t>
      </w:r>
    </w:p>
    <w:p w:rsidR="000C33E2" w:rsidRPr="003227E5" w:rsidRDefault="000C33E2"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на проведения медицинских манипуляций врачом или медсестрой, которые не являются обязательными для диагностики и лечения данного заболевания;</w:t>
      </w:r>
    </w:p>
    <w:p w:rsidR="000C33E2" w:rsidRPr="003227E5" w:rsidRDefault="000C33E2"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связанные с медицинской помощью,</w:t>
      </w:r>
      <w:r w:rsidR="00B061CB" w:rsidRPr="003227E5">
        <w:rPr>
          <w:rFonts w:ascii="Times New Roman" w:hAnsi="Times New Roman" w:cs="Times New Roman"/>
        </w:rPr>
        <w:t xml:space="preserve"> </w:t>
      </w:r>
      <w:r w:rsidRPr="003227E5">
        <w:rPr>
          <w:rFonts w:ascii="Times New Roman" w:hAnsi="Times New Roman" w:cs="Times New Roman"/>
        </w:rPr>
        <w:t xml:space="preserve">по которой при первичном обращении к Страховщику или в Сервисную компанию Застрахованный (либо его близкие родственники) дали заведомо ложную информацию о жалобах или диагнозе. </w:t>
      </w:r>
    </w:p>
    <w:p w:rsidR="00F62871" w:rsidRPr="003227E5" w:rsidRDefault="00F62871"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 xml:space="preserve">Расходы, связанные с косметической или пластической хирургией, проводимые с эстетической или косметической целью или с целью улучшения психологического состояния Застрахованного, в том числе по поводу заболевания кожи (мозоли, папилломы, бородавки и </w:t>
      </w:r>
      <w:proofErr w:type="spellStart"/>
      <w:r w:rsidRPr="003227E5">
        <w:rPr>
          <w:rFonts w:ascii="Times New Roman" w:hAnsi="Times New Roman" w:cs="Times New Roman"/>
        </w:rPr>
        <w:t>невусы</w:t>
      </w:r>
      <w:proofErr w:type="spellEnd"/>
      <w:r w:rsidRPr="003227E5">
        <w:rPr>
          <w:rFonts w:ascii="Times New Roman" w:hAnsi="Times New Roman" w:cs="Times New Roman"/>
        </w:rPr>
        <w:t>, кондиломы).</w:t>
      </w:r>
    </w:p>
    <w:p w:rsidR="00F62871" w:rsidRPr="003227E5" w:rsidRDefault="00F62871"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 xml:space="preserve">Расходы, связанные с оказанием стоматологической помощи в </w:t>
      </w:r>
      <w:proofErr w:type="gramStart"/>
      <w:r w:rsidRPr="003227E5">
        <w:rPr>
          <w:rFonts w:ascii="Times New Roman" w:hAnsi="Times New Roman" w:cs="Times New Roman"/>
        </w:rPr>
        <w:t>объеме</w:t>
      </w:r>
      <w:proofErr w:type="gramEnd"/>
      <w:r w:rsidRPr="003227E5">
        <w:rPr>
          <w:rFonts w:ascii="Times New Roman" w:hAnsi="Times New Roman" w:cs="Times New Roman"/>
        </w:rPr>
        <w:t xml:space="preserve"> превышающем указанный в программе страхования. </w:t>
      </w:r>
    </w:p>
    <w:p w:rsidR="00F62871" w:rsidRPr="003227E5" w:rsidRDefault="00F62871"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proofErr w:type="gramStart"/>
      <w:r w:rsidRPr="003227E5">
        <w:rPr>
          <w:rFonts w:ascii="Times New Roman" w:hAnsi="Times New Roman" w:cs="Times New Roman"/>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 (если застрахованное лицо отказалось от курса амбулаторного лечения, либо помещения для лечения в стационар или от транспортировки в Медицинское учреждение в другом районе (местности, городе), а впоследствии обратилось за медицинской помощью по тому же поводу, по которому уполномоченные</w:t>
      </w:r>
      <w:proofErr w:type="gramEnd"/>
      <w:r w:rsidRPr="003227E5">
        <w:rPr>
          <w:rFonts w:ascii="Times New Roman" w:hAnsi="Times New Roman" w:cs="Times New Roman"/>
        </w:rPr>
        <w:t xml:space="preserve"> </w:t>
      </w:r>
      <w:proofErr w:type="gramStart"/>
      <w:r w:rsidRPr="003227E5">
        <w:rPr>
          <w:rFonts w:ascii="Times New Roman" w:hAnsi="Times New Roman" w:cs="Times New Roman"/>
        </w:rPr>
        <w:t>Страховщиком врачи требовали проведения амбулаторного или стационарного лечения);</w:t>
      </w:r>
      <w:proofErr w:type="gramEnd"/>
    </w:p>
    <w:p w:rsidR="00F62871" w:rsidRPr="003227E5" w:rsidRDefault="00F62871"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связанные с оказанием услуг медицинским учреждением (врачом), не имеющим соответствующей лицензии, либо если действие лицензии было приостановлено.</w:t>
      </w:r>
    </w:p>
    <w:p w:rsidR="00F62871" w:rsidRPr="003227E5" w:rsidRDefault="00F62871"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в связи с приобретением лекарственных препаратов, если таковые предписываются, состав которых скрывается составителем, а также расходы, связанные с приобретением пищевых продуктов, укрепляющих средств, сре</w:t>
      </w:r>
      <w:proofErr w:type="gramStart"/>
      <w:r w:rsidRPr="003227E5">
        <w:rPr>
          <w:rFonts w:ascii="Times New Roman" w:hAnsi="Times New Roman" w:cs="Times New Roman"/>
        </w:rPr>
        <w:t>дств дл</w:t>
      </w:r>
      <w:proofErr w:type="gramEnd"/>
      <w:r w:rsidRPr="003227E5">
        <w:rPr>
          <w:rFonts w:ascii="Times New Roman" w:hAnsi="Times New Roman" w:cs="Times New Roman"/>
        </w:rPr>
        <w:t>я похудания и слабительных, выдаваемых по рецепту, косметических средств, минеральной воды и добавок к воде в ванне.</w:t>
      </w:r>
    </w:p>
    <w:p w:rsidR="00F62871" w:rsidRPr="003227E5" w:rsidRDefault="00F62871"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proofErr w:type="gramStart"/>
      <w:r w:rsidRPr="003227E5">
        <w:rPr>
          <w:rFonts w:ascii="Times New Roman" w:hAnsi="Times New Roman" w:cs="Times New Roman"/>
        </w:rPr>
        <w:t>Расходы, связанные с оказанием экстренной медицинской помощи при обострении или осложнении заболеваний, в том числе хронических, известных к моменту заключения договора страхования, независимо от того, осуществлялось ли по ним лечение или нет, кроме случаев, когда медицинская помощь была связана с купированием острой боли или спасением жизни Застрахованного лица.</w:t>
      </w:r>
      <w:proofErr w:type="gramEnd"/>
      <w:r w:rsidRPr="003227E5">
        <w:rPr>
          <w:rFonts w:ascii="Times New Roman" w:hAnsi="Times New Roman" w:cs="Times New Roman"/>
        </w:rPr>
        <w:t xml:space="preserve"> В </w:t>
      </w:r>
      <w:proofErr w:type="gramStart"/>
      <w:r w:rsidRPr="003227E5">
        <w:rPr>
          <w:rFonts w:ascii="Times New Roman" w:hAnsi="Times New Roman" w:cs="Times New Roman"/>
        </w:rPr>
        <w:t>любом</w:t>
      </w:r>
      <w:proofErr w:type="gramEnd"/>
      <w:r w:rsidRPr="003227E5">
        <w:rPr>
          <w:rFonts w:ascii="Times New Roman" w:hAnsi="Times New Roman" w:cs="Times New Roman"/>
        </w:rPr>
        <w:t xml:space="preserve"> случае страховая выплата при этом ограничивается суммой, в пределах суммы в российских рублях эквивалентной 1000 </w:t>
      </w:r>
      <w:proofErr w:type="spellStart"/>
      <w:r w:rsidRPr="003227E5">
        <w:rPr>
          <w:rFonts w:ascii="Times New Roman" w:hAnsi="Times New Roman" w:cs="Times New Roman"/>
        </w:rPr>
        <w:t>у.е</w:t>
      </w:r>
      <w:proofErr w:type="spellEnd"/>
      <w:r w:rsidRPr="003227E5">
        <w:rPr>
          <w:rFonts w:ascii="Times New Roman" w:hAnsi="Times New Roman" w:cs="Times New Roman"/>
        </w:rPr>
        <w:t xml:space="preserve">.; </w:t>
      </w:r>
    </w:p>
    <w:p w:rsidR="00F62871" w:rsidRPr="003227E5" w:rsidRDefault="00F62871"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 xml:space="preserve">Расходы, связанные с лечением с использованием методов мануальной терапии, </w:t>
      </w:r>
      <w:proofErr w:type="spellStart"/>
      <w:r w:rsidRPr="003227E5">
        <w:rPr>
          <w:rFonts w:ascii="Times New Roman" w:hAnsi="Times New Roman" w:cs="Times New Roman"/>
        </w:rPr>
        <w:t>рефлекотерапии</w:t>
      </w:r>
      <w:proofErr w:type="spellEnd"/>
      <w:r w:rsidRPr="003227E5">
        <w:rPr>
          <w:rFonts w:ascii="Times New Roman" w:hAnsi="Times New Roman" w:cs="Times New Roman"/>
        </w:rPr>
        <w:t xml:space="preserve"> (проведение акупунктуры), </w:t>
      </w:r>
      <w:proofErr w:type="spellStart"/>
      <w:r w:rsidRPr="003227E5">
        <w:rPr>
          <w:rFonts w:ascii="Times New Roman" w:hAnsi="Times New Roman" w:cs="Times New Roman"/>
        </w:rPr>
        <w:t>хиропрактики</w:t>
      </w:r>
      <w:proofErr w:type="spellEnd"/>
      <w:r w:rsidRPr="003227E5">
        <w:rPr>
          <w:rFonts w:ascii="Times New Roman" w:hAnsi="Times New Roman" w:cs="Times New Roman"/>
        </w:rPr>
        <w:t>, массажа, гомеопатии, фит</w:t>
      </w:r>
      <w:proofErr w:type="gramStart"/>
      <w:r w:rsidRPr="003227E5">
        <w:rPr>
          <w:rFonts w:ascii="Times New Roman" w:hAnsi="Times New Roman" w:cs="Times New Roman"/>
        </w:rPr>
        <w:t>о-</w:t>
      </w:r>
      <w:proofErr w:type="gramEnd"/>
      <w:r w:rsidRPr="003227E5">
        <w:rPr>
          <w:rFonts w:ascii="Times New Roman" w:hAnsi="Times New Roman" w:cs="Times New Roman"/>
        </w:rPr>
        <w:t xml:space="preserve"> и </w:t>
      </w:r>
      <w:proofErr w:type="spellStart"/>
      <w:r w:rsidRPr="003227E5">
        <w:rPr>
          <w:rFonts w:ascii="Times New Roman" w:hAnsi="Times New Roman" w:cs="Times New Roman"/>
        </w:rPr>
        <w:t>натуротерапи</w:t>
      </w:r>
      <w:proofErr w:type="spellEnd"/>
      <w:r w:rsidRPr="003227E5">
        <w:rPr>
          <w:rFonts w:ascii="Times New Roman" w:hAnsi="Times New Roman" w:cs="Times New Roman"/>
        </w:rPr>
        <w:t xml:space="preserve"> и т.п., расходы на реабилитацию, восстановительное лечение и физиотерапию;</w:t>
      </w:r>
    </w:p>
    <w:p w:rsidR="00F62871" w:rsidRPr="003227E5" w:rsidRDefault="00F62871"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 xml:space="preserve">Расходы, связанные с проведением восстановительной хирургии и всякого рода протезирования, включая зубное и глазное протезирование. При этом расходы на ортопедические операции, необходимые для оказания неотложной медицинской помощи оплачиваются в пределах 2000 </w:t>
      </w:r>
      <w:proofErr w:type="spellStart"/>
      <w:r w:rsidRPr="003227E5">
        <w:rPr>
          <w:rFonts w:ascii="Times New Roman" w:hAnsi="Times New Roman" w:cs="Times New Roman"/>
        </w:rPr>
        <w:t>у.е</w:t>
      </w:r>
      <w:proofErr w:type="spellEnd"/>
      <w:r w:rsidRPr="003227E5">
        <w:rPr>
          <w:rFonts w:ascii="Times New Roman" w:hAnsi="Times New Roman" w:cs="Times New Roman"/>
        </w:rPr>
        <w:t>. (кроме программы А</w:t>
      </w:r>
      <w:proofErr w:type="gramStart"/>
      <w:r w:rsidRPr="003227E5">
        <w:rPr>
          <w:rFonts w:ascii="Times New Roman" w:hAnsi="Times New Roman" w:cs="Times New Roman"/>
        </w:rPr>
        <w:t>2</w:t>
      </w:r>
      <w:proofErr w:type="gramEnd"/>
      <w:r w:rsidRPr="003227E5">
        <w:rPr>
          <w:rFonts w:ascii="Times New Roman" w:hAnsi="Times New Roman" w:cs="Times New Roman"/>
        </w:rPr>
        <w:t xml:space="preserve"> VIP)</w:t>
      </w:r>
    </w:p>
    <w:p w:rsidR="00F62871" w:rsidRPr="003227E5" w:rsidRDefault="00F62871"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 xml:space="preserve"> Расходы, связанные с </w:t>
      </w:r>
      <w:proofErr w:type="gramStart"/>
      <w:r w:rsidRPr="003227E5">
        <w:rPr>
          <w:rFonts w:ascii="Times New Roman" w:hAnsi="Times New Roman" w:cs="Times New Roman"/>
        </w:rPr>
        <w:t>нарушением</w:t>
      </w:r>
      <w:proofErr w:type="gramEnd"/>
      <w:r w:rsidRPr="003227E5">
        <w:rPr>
          <w:rFonts w:ascii="Times New Roman" w:hAnsi="Times New Roman" w:cs="Times New Roman"/>
        </w:rPr>
        <w:t xml:space="preserve"> Застрахованным правил профилактики заболеваний, </w:t>
      </w:r>
      <w:proofErr w:type="spellStart"/>
      <w:r w:rsidRPr="003227E5">
        <w:rPr>
          <w:rFonts w:ascii="Times New Roman" w:hAnsi="Times New Roman" w:cs="Times New Roman"/>
        </w:rPr>
        <w:t>эндемичных</w:t>
      </w:r>
      <w:proofErr w:type="spellEnd"/>
      <w:r w:rsidRPr="003227E5">
        <w:rPr>
          <w:rFonts w:ascii="Times New Roman" w:hAnsi="Times New Roman" w:cs="Times New Roman"/>
        </w:rPr>
        <w:t xml:space="preserve"> для страны временного пребывания, которые включены в условия выдачи разрешения на въезд в данную страну и информацию о которых Застрахованный мог получить или получил в консульстве принимающей страны, а также невыполнением предписаний врача.</w:t>
      </w:r>
    </w:p>
    <w:p w:rsidR="00F62871" w:rsidRPr="003227E5" w:rsidRDefault="00F62871"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связанные с укусом не ядовитого насекомого (</w:t>
      </w:r>
      <w:proofErr w:type="spellStart"/>
      <w:r w:rsidRPr="003227E5">
        <w:rPr>
          <w:rFonts w:ascii="Times New Roman" w:hAnsi="Times New Roman" w:cs="Times New Roman"/>
        </w:rPr>
        <w:t>членистоного</w:t>
      </w:r>
      <w:proofErr w:type="spellEnd"/>
      <w:r w:rsidRPr="003227E5">
        <w:rPr>
          <w:rFonts w:ascii="Times New Roman" w:hAnsi="Times New Roman" w:cs="Times New Roman"/>
        </w:rPr>
        <w:t xml:space="preserve">), если последнее не представляет угрозы для жизни. В </w:t>
      </w:r>
      <w:proofErr w:type="gramStart"/>
      <w:r w:rsidRPr="003227E5">
        <w:rPr>
          <w:rFonts w:ascii="Times New Roman" w:hAnsi="Times New Roman" w:cs="Times New Roman"/>
        </w:rPr>
        <w:t>случае</w:t>
      </w:r>
      <w:proofErr w:type="gramEnd"/>
      <w:r w:rsidRPr="003227E5">
        <w:rPr>
          <w:rFonts w:ascii="Times New Roman" w:hAnsi="Times New Roman" w:cs="Times New Roman"/>
        </w:rPr>
        <w:t xml:space="preserve"> угрозы жизни, а также до момента установления диагноза могут быть покрыты медицинские расходы на первую помощь и диагностику; </w:t>
      </w:r>
    </w:p>
    <w:p w:rsidR="000C33E2" w:rsidRPr="003227E5" w:rsidRDefault="000C33E2"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связанные с обследованием и лечением заболеваний научно не признанными методами, а также расходы на приобретение не сертифицированных лекарственных препаратов;</w:t>
      </w:r>
    </w:p>
    <w:p w:rsidR="000C33E2" w:rsidRPr="003227E5" w:rsidRDefault="000C33E2"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proofErr w:type="gramStart"/>
      <w:r w:rsidRPr="003227E5">
        <w:rPr>
          <w:rFonts w:ascii="Times New Roman" w:hAnsi="Times New Roman" w:cs="Times New Roman"/>
        </w:rPr>
        <w:t>Расходы, связанных с предоставлением дополнительного комфорта (палаты типа «люкс», телевизора, телефона, кондиционера, услуг парикмахера, массажиста, косметолога, переводчика и т.д.), расходов на дополнительное питание.</w:t>
      </w:r>
      <w:proofErr w:type="gramEnd"/>
    </w:p>
    <w:p w:rsidR="000C33E2" w:rsidRPr="003227E5" w:rsidRDefault="000C33E2"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proofErr w:type="gramStart"/>
      <w:r w:rsidRPr="003227E5">
        <w:rPr>
          <w:rFonts w:ascii="Times New Roman" w:hAnsi="Times New Roman" w:cs="Times New Roman"/>
        </w:rPr>
        <w:t>Расходы за медицинские и прочие услуги, которые могут быть оплачены другим страховым полисом, имеющимся у Застрахованного, или входят в стоимость какой-либо государственной или частной программы,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roofErr w:type="gramEnd"/>
    </w:p>
    <w:p w:rsidR="000C33E2" w:rsidRPr="003227E5" w:rsidRDefault="000C33E2"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на КТ, МРТ, другие дорогостоящие, сложные, углубленные методы диагностики без предварительного согласования со Страховщиком (Сервисной компанией)</w:t>
      </w:r>
    </w:p>
    <w:p w:rsidR="000C33E2" w:rsidRPr="003227E5" w:rsidRDefault="000C33E2"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 xml:space="preserve"> Расходы связанные с передозировкой и (или) неправильным применением лекарственных средств, а также с индивидуальной непереносимостью организма принятых препаратов и (или) их отдельных компонентов.</w:t>
      </w:r>
    </w:p>
    <w:p w:rsidR="000C33E2" w:rsidRPr="003227E5" w:rsidRDefault="000C33E2"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 xml:space="preserve">Расходы по эвакуации/репатриации в случае незначительных болезней или травм, которые, по мнению назначенного Страховщиком медицинского консультанта, </w:t>
      </w:r>
      <w:proofErr w:type="gramStart"/>
      <w:r w:rsidRPr="003227E5">
        <w:rPr>
          <w:rFonts w:ascii="Times New Roman" w:hAnsi="Times New Roman" w:cs="Times New Roman"/>
        </w:rPr>
        <w:t>поддаются местному лечению и не препятствуют</w:t>
      </w:r>
      <w:proofErr w:type="gramEnd"/>
      <w:r w:rsidRPr="003227E5">
        <w:rPr>
          <w:rFonts w:ascii="Times New Roman" w:hAnsi="Times New Roman" w:cs="Times New Roman"/>
        </w:rPr>
        <w:t xml:space="preserve"> продолжению Поездки Застрахованного лица;</w:t>
      </w:r>
    </w:p>
    <w:p w:rsidR="000C33E2" w:rsidRPr="003227E5" w:rsidRDefault="000C33E2"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связанные с хирургическим вмешательством или лечением, которое может быть отложено до возвращения застрахованного в страну постоянного проживания.</w:t>
      </w:r>
    </w:p>
    <w:p w:rsidR="000C33E2" w:rsidRPr="003227E5" w:rsidRDefault="000C33E2"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 xml:space="preserve">Расходы в </w:t>
      </w:r>
      <w:proofErr w:type="gramStart"/>
      <w:r w:rsidRPr="003227E5">
        <w:rPr>
          <w:rFonts w:ascii="Times New Roman" w:hAnsi="Times New Roman" w:cs="Times New Roman"/>
        </w:rPr>
        <w:t>отношении</w:t>
      </w:r>
      <w:proofErr w:type="gramEnd"/>
      <w:r w:rsidRPr="003227E5">
        <w:rPr>
          <w:rFonts w:ascii="Times New Roman" w:hAnsi="Times New Roman" w:cs="Times New Roman"/>
        </w:rPr>
        <w:t xml:space="preserve"> медицинской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w:t>
      </w:r>
    </w:p>
    <w:p w:rsidR="000C33E2" w:rsidRPr="003227E5" w:rsidRDefault="000C33E2"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вследствие преднамеренного (планового) лечения за рубежом.</w:t>
      </w:r>
    </w:p>
    <w:p w:rsidR="00F62871" w:rsidRPr="003227E5" w:rsidRDefault="00F62871"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 xml:space="preserve">Расходы, связанные с оказанием медицинской помощи, в случае проявления врожденных аномалий и пороков развития, деформации и хромосомных нарушений; детского церебрального паралича. </w:t>
      </w:r>
    </w:p>
    <w:p w:rsidR="005A7C30" w:rsidRPr="003227E5" w:rsidRDefault="00F93638"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 xml:space="preserve"> </w:t>
      </w:r>
      <w:r w:rsidR="005A7C30" w:rsidRPr="003227E5">
        <w:rPr>
          <w:rFonts w:ascii="Times New Roman" w:hAnsi="Times New Roman" w:cs="Times New Roman"/>
        </w:rPr>
        <w:t xml:space="preserve">Расходы на купирование и лечение судорожных состояний, психических заболеваний, неврозов (панические атаки, депрессии, истерические синдромы и т.п.), а также </w:t>
      </w:r>
      <w:proofErr w:type="spellStart"/>
      <w:r w:rsidR="005A7C30" w:rsidRPr="003227E5">
        <w:rPr>
          <w:rFonts w:ascii="Times New Roman" w:hAnsi="Times New Roman" w:cs="Times New Roman"/>
        </w:rPr>
        <w:t>демиелизирующие</w:t>
      </w:r>
      <w:proofErr w:type="spellEnd"/>
      <w:r w:rsidR="005A7C30" w:rsidRPr="003227E5">
        <w:rPr>
          <w:rFonts w:ascii="Times New Roman" w:hAnsi="Times New Roman" w:cs="Times New Roman"/>
        </w:rPr>
        <w:t xml:space="preserve"> заболевания нервной системы;</w:t>
      </w:r>
    </w:p>
    <w:p w:rsidR="005A7C30" w:rsidRPr="003227E5" w:rsidRDefault="00F93638"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 xml:space="preserve"> </w:t>
      </w:r>
      <w:r w:rsidR="005A7C30" w:rsidRPr="003227E5">
        <w:rPr>
          <w:rFonts w:ascii="Times New Roman" w:hAnsi="Times New Roman" w:cs="Times New Roman"/>
        </w:rPr>
        <w:t>Расходы, связанные с оказанием медицинской помощи и лечением при заболевании эпилепсии;</w:t>
      </w:r>
    </w:p>
    <w:p w:rsidR="005A7C30" w:rsidRPr="003227E5" w:rsidRDefault="005A7C30"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 xml:space="preserve">Расходы, связанные с операциями на сердце и сосудах, в том числе на ангиографию, </w:t>
      </w:r>
      <w:proofErr w:type="spellStart"/>
      <w:r w:rsidRPr="003227E5">
        <w:rPr>
          <w:rFonts w:ascii="Times New Roman" w:hAnsi="Times New Roman" w:cs="Times New Roman"/>
        </w:rPr>
        <w:t>ангиопластику</w:t>
      </w:r>
      <w:proofErr w:type="spellEnd"/>
      <w:r w:rsidRPr="003227E5">
        <w:rPr>
          <w:rFonts w:ascii="Times New Roman" w:hAnsi="Times New Roman" w:cs="Times New Roman"/>
        </w:rPr>
        <w:t xml:space="preserve">, </w:t>
      </w:r>
      <w:proofErr w:type="spellStart"/>
      <w:r w:rsidRPr="003227E5">
        <w:rPr>
          <w:rFonts w:ascii="Times New Roman" w:hAnsi="Times New Roman" w:cs="Times New Roman"/>
        </w:rPr>
        <w:t>стентирование</w:t>
      </w:r>
      <w:proofErr w:type="spellEnd"/>
      <w:r w:rsidRPr="003227E5">
        <w:rPr>
          <w:rFonts w:ascii="Times New Roman" w:hAnsi="Times New Roman" w:cs="Times New Roman"/>
        </w:rPr>
        <w:t xml:space="preserve">, шунтирование, и т. п. даже при наличии медицинских показаний к их проведению. В </w:t>
      </w:r>
      <w:proofErr w:type="gramStart"/>
      <w:r w:rsidRPr="003227E5">
        <w:rPr>
          <w:rFonts w:ascii="Times New Roman" w:hAnsi="Times New Roman" w:cs="Times New Roman"/>
        </w:rPr>
        <w:t>случае</w:t>
      </w:r>
      <w:proofErr w:type="gramEnd"/>
      <w:r w:rsidRPr="003227E5">
        <w:rPr>
          <w:rFonts w:ascii="Times New Roman" w:hAnsi="Times New Roman" w:cs="Times New Roman"/>
        </w:rPr>
        <w:t xml:space="preserve"> невозможности выделить из общего счета стоимость вышеуказанных манипуляций их стоимость принимается равной двум дням госпитализации (день проведения операции и последующий) и вычитается из суммы итогового счета за госпитализацию.</w:t>
      </w:r>
    </w:p>
    <w:p w:rsidR="005A7C30" w:rsidRPr="003227E5" w:rsidRDefault="005A7C30"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 xml:space="preserve">Любые расходы, связанные с онкологическими заболеваниями и доброкачественными новообразованиями, в том числе </w:t>
      </w:r>
      <w:proofErr w:type="spellStart"/>
      <w:r w:rsidRPr="003227E5">
        <w:rPr>
          <w:rFonts w:ascii="Times New Roman" w:hAnsi="Times New Roman" w:cs="Times New Roman"/>
        </w:rPr>
        <w:t>гемобластозы</w:t>
      </w:r>
      <w:proofErr w:type="spellEnd"/>
      <w:r w:rsidRPr="003227E5">
        <w:rPr>
          <w:rFonts w:ascii="Times New Roman" w:hAnsi="Times New Roman" w:cs="Times New Roman"/>
        </w:rPr>
        <w:t>, и их осложнений,</w:t>
      </w:r>
      <w:r w:rsidR="00F62871" w:rsidRPr="003227E5">
        <w:rPr>
          <w:rFonts w:ascii="Times New Roman" w:hAnsi="Times New Roman" w:cs="Times New Roman"/>
        </w:rPr>
        <w:t xml:space="preserve"> а также гепатита</w:t>
      </w:r>
      <w:r w:rsidRPr="003227E5">
        <w:rPr>
          <w:rFonts w:ascii="Times New Roman" w:hAnsi="Times New Roman" w:cs="Times New Roman"/>
        </w:rPr>
        <w:t xml:space="preserve"> с момента установления диагноза. До установления диагноза могут быть оплачены расходы за оказание неотложной медицинской помощи, необходимой для предотвращения непосредственной угрозы жизни или расходы, связанные с купирование острой боли в пределах суммы в российских рублях эквивалентной 1000 </w:t>
      </w:r>
      <w:proofErr w:type="spellStart"/>
      <w:r w:rsidR="00C74C2D" w:rsidRPr="003227E5">
        <w:rPr>
          <w:rFonts w:ascii="Times New Roman" w:hAnsi="Times New Roman" w:cs="Times New Roman"/>
        </w:rPr>
        <w:t>у.е</w:t>
      </w:r>
      <w:proofErr w:type="spellEnd"/>
      <w:r w:rsidR="00C74C2D" w:rsidRPr="003227E5">
        <w:rPr>
          <w:rFonts w:ascii="Times New Roman" w:hAnsi="Times New Roman" w:cs="Times New Roman"/>
        </w:rPr>
        <w:t>.</w:t>
      </w:r>
      <w:r w:rsidRPr="003227E5">
        <w:rPr>
          <w:rFonts w:ascii="Times New Roman" w:hAnsi="Times New Roman" w:cs="Times New Roman"/>
        </w:rPr>
        <w:t>;</w:t>
      </w:r>
    </w:p>
    <w:p w:rsidR="000C33E2" w:rsidRPr="003227E5" w:rsidRDefault="000C33E2"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 xml:space="preserve">Расходы в отношении любой эвакуации и/или репатриации в результате онкологических заболеваний, </w:t>
      </w:r>
      <w:proofErr w:type="gramStart"/>
      <w:r w:rsidRPr="003227E5">
        <w:rPr>
          <w:rFonts w:ascii="Times New Roman" w:hAnsi="Times New Roman" w:cs="Times New Roman"/>
        </w:rPr>
        <w:t>кроме</w:t>
      </w:r>
      <w:proofErr w:type="gramEnd"/>
      <w:r w:rsidRPr="003227E5">
        <w:rPr>
          <w:rFonts w:ascii="Times New Roman" w:hAnsi="Times New Roman" w:cs="Times New Roman"/>
        </w:rPr>
        <w:t xml:space="preserve"> впервые выявленных; </w:t>
      </w:r>
    </w:p>
    <w:p w:rsidR="005A7C30" w:rsidRPr="003227E5" w:rsidRDefault="005A7C30"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proofErr w:type="gramStart"/>
      <w:r w:rsidRPr="003227E5">
        <w:rPr>
          <w:rFonts w:ascii="Times New Roman" w:hAnsi="Times New Roman" w:cs="Times New Roman"/>
        </w:rPr>
        <w:t xml:space="preserve">Расходы, связанные с контрацепцией, стерилизацией (или обратной процедурой), оплодотворением, </w:t>
      </w:r>
      <w:proofErr w:type="spellStart"/>
      <w:r w:rsidRPr="003227E5">
        <w:rPr>
          <w:rFonts w:ascii="Times New Roman" w:hAnsi="Times New Roman" w:cs="Times New Roman"/>
        </w:rPr>
        <w:t>вазэктомией</w:t>
      </w:r>
      <w:proofErr w:type="spellEnd"/>
      <w:r w:rsidRPr="003227E5">
        <w:rPr>
          <w:rFonts w:ascii="Times New Roman" w:hAnsi="Times New Roman" w:cs="Times New Roman"/>
        </w:rPr>
        <w:t xml:space="preserve">, венерическими заболеваниями, заболеваниями, передаваемыми преимущественно половым путем, их </w:t>
      </w:r>
      <w:proofErr w:type="spellStart"/>
      <w:r w:rsidRPr="003227E5">
        <w:rPr>
          <w:rFonts w:ascii="Times New Roman" w:hAnsi="Times New Roman" w:cs="Times New Roman"/>
        </w:rPr>
        <w:t>генерализованными</w:t>
      </w:r>
      <w:proofErr w:type="spellEnd"/>
      <w:r w:rsidRPr="003227E5">
        <w:rPr>
          <w:rFonts w:ascii="Times New Roman" w:hAnsi="Times New Roman" w:cs="Times New Roman"/>
        </w:rPr>
        <w:t xml:space="preserve"> формами, а также </w:t>
      </w:r>
      <w:proofErr w:type="spellStart"/>
      <w:r w:rsidRPr="003227E5">
        <w:rPr>
          <w:rFonts w:ascii="Times New Roman" w:hAnsi="Times New Roman" w:cs="Times New Roman"/>
        </w:rPr>
        <w:t>уреаплазмозом</w:t>
      </w:r>
      <w:proofErr w:type="spellEnd"/>
      <w:r w:rsidRPr="003227E5">
        <w:rPr>
          <w:rFonts w:ascii="Times New Roman" w:hAnsi="Times New Roman" w:cs="Times New Roman"/>
        </w:rPr>
        <w:t xml:space="preserve">, </w:t>
      </w:r>
      <w:proofErr w:type="spellStart"/>
      <w:r w:rsidRPr="003227E5">
        <w:rPr>
          <w:rFonts w:ascii="Times New Roman" w:hAnsi="Times New Roman" w:cs="Times New Roman"/>
        </w:rPr>
        <w:t>урогенитальным</w:t>
      </w:r>
      <w:proofErr w:type="spellEnd"/>
      <w:r w:rsidRPr="003227E5">
        <w:rPr>
          <w:rFonts w:ascii="Times New Roman" w:hAnsi="Times New Roman" w:cs="Times New Roman"/>
        </w:rPr>
        <w:t xml:space="preserve"> </w:t>
      </w:r>
      <w:proofErr w:type="spellStart"/>
      <w:r w:rsidRPr="003227E5">
        <w:rPr>
          <w:rFonts w:ascii="Times New Roman" w:hAnsi="Times New Roman" w:cs="Times New Roman"/>
        </w:rPr>
        <w:t>микоплазмозом</w:t>
      </w:r>
      <w:proofErr w:type="spellEnd"/>
      <w:r w:rsidRPr="003227E5">
        <w:rPr>
          <w:rFonts w:ascii="Times New Roman" w:hAnsi="Times New Roman" w:cs="Times New Roman"/>
        </w:rPr>
        <w:t xml:space="preserve">, </w:t>
      </w:r>
      <w:proofErr w:type="spellStart"/>
      <w:r w:rsidRPr="003227E5">
        <w:rPr>
          <w:rFonts w:ascii="Times New Roman" w:hAnsi="Times New Roman" w:cs="Times New Roman"/>
        </w:rPr>
        <w:t>гарднерелезом</w:t>
      </w:r>
      <w:proofErr w:type="spellEnd"/>
      <w:r w:rsidRPr="003227E5">
        <w:rPr>
          <w:rFonts w:ascii="Times New Roman" w:hAnsi="Times New Roman" w:cs="Times New Roman"/>
        </w:rPr>
        <w:t xml:space="preserve">, </w:t>
      </w:r>
      <w:proofErr w:type="spellStart"/>
      <w:r w:rsidRPr="003227E5">
        <w:rPr>
          <w:rFonts w:ascii="Times New Roman" w:hAnsi="Times New Roman" w:cs="Times New Roman"/>
        </w:rPr>
        <w:t>папилломовирусной</w:t>
      </w:r>
      <w:proofErr w:type="spellEnd"/>
      <w:r w:rsidRPr="003227E5">
        <w:rPr>
          <w:rFonts w:ascii="Times New Roman" w:hAnsi="Times New Roman" w:cs="Times New Roman"/>
        </w:rPr>
        <w:t xml:space="preserve"> инфекцией, изменением пола или другими состояниями полового характера, бесплодием или связанным с этим состоянием здоровья или другими фор</w:t>
      </w:r>
      <w:r w:rsidR="000C33E2" w:rsidRPr="003227E5">
        <w:rPr>
          <w:rFonts w:ascii="Times New Roman" w:hAnsi="Times New Roman" w:cs="Times New Roman"/>
        </w:rPr>
        <w:t>мами искусственной репродукции</w:t>
      </w:r>
      <w:r w:rsidRPr="003227E5">
        <w:rPr>
          <w:rFonts w:ascii="Times New Roman" w:hAnsi="Times New Roman" w:cs="Times New Roman"/>
        </w:rPr>
        <w:t>;</w:t>
      </w:r>
      <w:proofErr w:type="gramEnd"/>
    </w:p>
    <w:p w:rsidR="005A7C30" w:rsidRPr="003227E5" w:rsidRDefault="005A7C30"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 xml:space="preserve">Любые расходы, связанные с лечением туберкулеза, </w:t>
      </w:r>
      <w:proofErr w:type="spellStart"/>
      <w:r w:rsidRPr="003227E5">
        <w:rPr>
          <w:rFonts w:ascii="Times New Roman" w:hAnsi="Times New Roman" w:cs="Times New Roman"/>
        </w:rPr>
        <w:t>саркоидоза</w:t>
      </w:r>
      <w:proofErr w:type="spellEnd"/>
      <w:r w:rsidRPr="003227E5">
        <w:rPr>
          <w:rFonts w:ascii="Times New Roman" w:hAnsi="Times New Roman" w:cs="Times New Roman"/>
        </w:rPr>
        <w:t xml:space="preserve">, </w:t>
      </w:r>
      <w:proofErr w:type="spellStart"/>
      <w:r w:rsidRPr="003227E5">
        <w:rPr>
          <w:rFonts w:ascii="Times New Roman" w:hAnsi="Times New Roman" w:cs="Times New Roman"/>
        </w:rPr>
        <w:t>муковисцидоза</w:t>
      </w:r>
      <w:proofErr w:type="spellEnd"/>
      <w:r w:rsidRPr="003227E5">
        <w:rPr>
          <w:rFonts w:ascii="Times New Roman" w:hAnsi="Times New Roman" w:cs="Times New Roman"/>
        </w:rPr>
        <w:t xml:space="preserve">, заболеваний крови, грибковых заболеваний, независимо от клинической формы и стадии процесса; </w:t>
      </w:r>
      <w:r w:rsidR="000D3AA5" w:rsidRPr="003227E5">
        <w:rPr>
          <w:rFonts w:ascii="Times New Roman" w:hAnsi="Times New Roman" w:cs="Times New Roman"/>
        </w:rPr>
        <w:t>п</w:t>
      </w:r>
      <w:r w:rsidRPr="003227E5">
        <w:rPr>
          <w:rFonts w:ascii="Times New Roman" w:hAnsi="Times New Roman" w:cs="Times New Roman"/>
        </w:rPr>
        <w:t>оследстви</w:t>
      </w:r>
      <w:r w:rsidR="000D3AA5" w:rsidRPr="003227E5">
        <w:rPr>
          <w:rFonts w:ascii="Times New Roman" w:hAnsi="Times New Roman" w:cs="Times New Roman"/>
        </w:rPr>
        <w:t>й</w:t>
      </w:r>
      <w:r w:rsidRPr="003227E5">
        <w:rPr>
          <w:rFonts w:ascii="Times New Roman" w:hAnsi="Times New Roman" w:cs="Times New Roman"/>
        </w:rPr>
        <w:t xml:space="preserve"> полиомиелита, энцефалита, менингита, полиневрита.</w:t>
      </w:r>
    </w:p>
    <w:p w:rsidR="005A7C30" w:rsidRPr="003227E5" w:rsidRDefault="005A7C30"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Любые расходы, связанные с лечением заболеваний, сопровождающихся хронической почечной или печеночной недостаточностью и требующие проведения гемодиализа;</w:t>
      </w:r>
    </w:p>
    <w:p w:rsidR="005A7C30" w:rsidRPr="003227E5" w:rsidRDefault="005A7C30"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связанные</w:t>
      </w:r>
      <w:r w:rsidR="0042592F" w:rsidRPr="003227E5">
        <w:rPr>
          <w:rFonts w:ascii="Times New Roman" w:hAnsi="Times New Roman" w:cs="Times New Roman"/>
        </w:rPr>
        <w:t xml:space="preserve"> </w:t>
      </w:r>
      <w:proofErr w:type="spellStart"/>
      <w:r w:rsidRPr="003227E5">
        <w:rPr>
          <w:rFonts w:ascii="Times New Roman" w:hAnsi="Times New Roman" w:cs="Times New Roman"/>
        </w:rPr>
        <w:t>ятрогенными</w:t>
      </w:r>
      <w:proofErr w:type="spellEnd"/>
      <w:r w:rsidRPr="003227E5">
        <w:rPr>
          <w:rFonts w:ascii="Times New Roman" w:hAnsi="Times New Roman" w:cs="Times New Roman"/>
        </w:rPr>
        <w:t xml:space="preserve"> повреждениями;</w:t>
      </w:r>
    </w:p>
    <w:p w:rsidR="005A7C30" w:rsidRPr="003227E5" w:rsidRDefault="005A7C30"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связанные с лечением травм, заболеваний, вызванных прямым или косвенным воздействием излучения любого рода, включая солнечное излучение.</w:t>
      </w:r>
    </w:p>
    <w:p w:rsidR="005A7C30" w:rsidRPr="003227E5" w:rsidRDefault="005A7C30"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связанные с приобретением очков, контактных линз, слуховых аппаратов, протезов, а также расходы по всем видам протезирования;</w:t>
      </w:r>
    </w:p>
    <w:p w:rsidR="005A7C30" w:rsidRPr="003227E5" w:rsidRDefault="005A7C30"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связанные с лечением лучевой болезни;</w:t>
      </w:r>
    </w:p>
    <w:p w:rsidR="005A7C30" w:rsidRPr="003227E5" w:rsidRDefault="005A7C30"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связанные с операциями по пересадке органов и тканей;</w:t>
      </w:r>
    </w:p>
    <w:p w:rsidR="005A7C30" w:rsidRPr="003227E5" w:rsidRDefault="005A7C30"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 которые предусматривают оплату необходимых расходов в связи с</w:t>
      </w:r>
      <w:r w:rsidR="00B061CB" w:rsidRPr="003227E5">
        <w:rPr>
          <w:rFonts w:ascii="Times New Roman" w:hAnsi="Times New Roman" w:cs="Times New Roman"/>
        </w:rPr>
        <w:t xml:space="preserve"> </w:t>
      </w:r>
      <w:r w:rsidRPr="003227E5">
        <w:rPr>
          <w:rFonts w:ascii="Times New Roman" w:hAnsi="Times New Roman" w:cs="Times New Roman"/>
        </w:rPr>
        <w:t xml:space="preserve">внезапным осложнением беременности, угрожающего жизни и здоровью Застрахованного или последствий документально подтвержденного несчастного случая. Однако при наступлении несчастного случая/внезапного заболевания могут быть оплачены услуги на транспортировку пострадавшей Застрахованной до ближайшей больницы, первичную диагностику и первый медицинский визит; </w:t>
      </w:r>
      <w:r w:rsidR="00C942AF" w:rsidRPr="003227E5">
        <w:rPr>
          <w:rFonts w:ascii="Times New Roman" w:hAnsi="Times New Roman" w:cs="Times New Roman"/>
        </w:rPr>
        <w:t>в</w:t>
      </w:r>
      <w:r w:rsidRPr="003227E5">
        <w:rPr>
          <w:rFonts w:ascii="Times New Roman" w:hAnsi="Times New Roman" w:cs="Times New Roman"/>
        </w:rPr>
        <w:t xml:space="preserve"> любом случае срок беременности не должен превышать 24-х недель на дату начала поездки. Если на момент начала Поездки беременность еще не была установлена, при наступлении несчастного случая/внезапного заболевания могут быть оплачены услуги на транспортировку пострадавшей Застрахованной до ближайшей больницы, первичную диагностику и первый медицинский визит. Если беременность наступила в период действия договора, договор сохраняет свою силу только в </w:t>
      </w:r>
      <w:proofErr w:type="gramStart"/>
      <w:r w:rsidRPr="003227E5">
        <w:rPr>
          <w:rFonts w:ascii="Times New Roman" w:hAnsi="Times New Roman" w:cs="Times New Roman"/>
        </w:rPr>
        <w:t>отношении</w:t>
      </w:r>
      <w:proofErr w:type="gramEnd"/>
      <w:r w:rsidRPr="003227E5">
        <w:rPr>
          <w:rFonts w:ascii="Times New Roman" w:hAnsi="Times New Roman" w:cs="Times New Roman"/>
        </w:rPr>
        <w:t xml:space="preserve"> заболеваний, не связанных с беременностью и ее осложнениями;</w:t>
      </w:r>
    </w:p>
    <w:p w:rsidR="005A7C30" w:rsidRPr="003227E5" w:rsidRDefault="00C942AF"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w:t>
      </w:r>
      <w:r w:rsidR="005A7C30" w:rsidRPr="003227E5">
        <w:rPr>
          <w:rFonts w:ascii="Times New Roman" w:hAnsi="Times New Roman" w:cs="Times New Roman"/>
        </w:rPr>
        <w:t>, возникшие в связи с уходом, медицинским наблюдением, лечением, транспортировкой, эвакуацией и репатриацией новорожденного ребенка Застрахованной;</w:t>
      </w:r>
    </w:p>
    <w:p w:rsidR="000C33E2" w:rsidRPr="003227E5" w:rsidRDefault="000C33E2"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связанные с лечением псориаза, нейродермита, экзем, глубокими микозами;</w:t>
      </w:r>
    </w:p>
    <w:p w:rsidR="000C33E2" w:rsidRPr="003227E5" w:rsidRDefault="000C33E2"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связанные с любыми осложнениями менструального цикла;</w:t>
      </w:r>
    </w:p>
    <w:p w:rsidR="000C33E2" w:rsidRPr="003227E5" w:rsidRDefault="000C33E2"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связанные с системными заболеваниями соединительной ткани, болезнью Бехтерева;</w:t>
      </w:r>
    </w:p>
    <w:p w:rsidR="000C33E2" w:rsidRPr="003227E5" w:rsidRDefault="000C33E2"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Расходы связанные с диагностированием и лечением серных пробок;</w:t>
      </w:r>
    </w:p>
    <w:p w:rsidR="005A7C30" w:rsidRPr="003227E5" w:rsidRDefault="0036162C" w:rsidP="006D3E85">
      <w:pPr>
        <w:pStyle w:val="af6"/>
        <w:numPr>
          <w:ilvl w:val="1"/>
          <w:numId w:val="15"/>
        </w:numPr>
        <w:tabs>
          <w:tab w:val="left" w:pos="993"/>
        </w:tabs>
        <w:spacing w:before="60" w:after="60" w:line="240" w:lineRule="auto"/>
        <w:ind w:left="0" w:firstLine="357"/>
        <w:jc w:val="both"/>
        <w:rPr>
          <w:rFonts w:ascii="Times New Roman" w:hAnsi="Times New Roman" w:cs="Times New Roman"/>
          <w:b/>
        </w:rPr>
      </w:pPr>
      <w:r w:rsidRPr="003227E5">
        <w:rPr>
          <w:rFonts w:ascii="Times New Roman" w:hAnsi="Times New Roman" w:cs="Times New Roman"/>
          <w:b/>
        </w:rPr>
        <w:t xml:space="preserve">Помимо случаев указанных в </w:t>
      </w:r>
      <w:proofErr w:type="gramStart"/>
      <w:r w:rsidRPr="003227E5">
        <w:rPr>
          <w:rFonts w:ascii="Times New Roman" w:hAnsi="Times New Roman" w:cs="Times New Roman"/>
          <w:b/>
        </w:rPr>
        <w:t>пункте</w:t>
      </w:r>
      <w:proofErr w:type="gramEnd"/>
      <w:r w:rsidRPr="003227E5">
        <w:rPr>
          <w:rFonts w:ascii="Times New Roman" w:hAnsi="Times New Roman" w:cs="Times New Roman"/>
          <w:b/>
        </w:rPr>
        <w:t xml:space="preserve"> 16 настоящих Правил н</w:t>
      </w:r>
      <w:r w:rsidR="005A7C30" w:rsidRPr="003227E5">
        <w:rPr>
          <w:rFonts w:ascii="Times New Roman" w:hAnsi="Times New Roman" w:cs="Times New Roman"/>
          <w:b/>
        </w:rPr>
        <w:t>е</w:t>
      </w:r>
      <w:r w:rsidR="000C33E2" w:rsidRPr="003227E5">
        <w:rPr>
          <w:rFonts w:ascii="Times New Roman" w:hAnsi="Times New Roman" w:cs="Times New Roman"/>
          <w:b/>
        </w:rPr>
        <w:t xml:space="preserve"> подлежат возмещению</w:t>
      </w:r>
      <w:r w:rsidR="005A7C30" w:rsidRPr="003227E5">
        <w:rPr>
          <w:rFonts w:ascii="Times New Roman" w:hAnsi="Times New Roman" w:cs="Times New Roman"/>
          <w:b/>
        </w:rPr>
        <w:t xml:space="preserve"> расходы по посмертной репатриации, если смерть была вызвана следующими обстоятельствами, а именно:</w:t>
      </w:r>
    </w:p>
    <w:p w:rsidR="005A7C30" w:rsidRPr="003227E5" w:rsidRDefault="0036162C"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П</w:t>
      </w:r>
      <w:r w:rsidR="005A7C30" w:rsidRPr="003227E5">
        <w:rPr>
          <w:rFonts w:ascii="Times New Roman" w:hAnsi="Times New Roman" w:cs="Times New Roman"/>
        </w:rPr>
        <w:t>реднамеренн</w:t>
      </w:r>
      <w:r w:rsidRPr="003227E5">
        <w:rPr>
          <w:rFonts w:ascii="Times New Roman" w:hAnsi="Times New Roman" w:cs="Times New Roman"/>
        </w:rPr>
        <w:t>ым</w:t>
      </w:r>
      <w:r w:rsidR="005A7C30" w:rsidRPr="003227E5">
        <w:rPr>
          <w:rFonts w:ascii="Times New Roman" w:hAnsi="Times New Roman" w:cs="Times New Roman"/>
        </w:rPr>
        <w:t xml:space="preserve"> (планов</w:t>
      </w:r>
      <w:r w:rsidRPr="003227E5">
        <w:rPr>
          <w:rFonts w:ascii="Times New Roman" w:hAnsi="Times New Roman" w:cs="Times New Roman"/>
        </w:rPr>
        <w:t>ым</w:t>
      </w:r>
      <w:r w:rsidR="005A7C30" w:rsidRPr="003227E5">
        <w:rPr>
          <w:rFonts w:ascii="Times New Roman" w:hAnsi="Times New Roman" w:cs="Times New Roman"/>
        </w:rPr>
        <w:t>) лечени</w:t>
      </w:r>
      <w:r w:rsidRPr="003227E5">
        <w:rPr>
          <w:rFonts w:ascii="Times New Roman" w:hAnsi="Times New Roman" w:cs="Times New Roman"/>
        </w:rPr>
        <w:t>ем за рубежом.</w:t>
      </w:r>
    </w:p>
    <w:p w:rsidR="005A7C30" w:rsidRPr="003227E5" w:rsidRDefault="0036162C"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Л</w:t>
      </w:r>
      <w:r w:rsidR="005A7C30" w:rsidRPr="003227E5">
        <w:rPr>
          <w:rFonts w:ascii="Times New Roman" w:hAnsi="Times New Roman" w:cs="Times New Roman"/>
        </w:rPr>
        <w:t>ечени</w:t>
      </w:r>
      <w:r w:rsidRPr="003227E5">
        <w:rPr>
          <w:rFonts w:ascii="Times New Roman" w:hAnsi="Times New Roman" w:cs="Times New Roman"/>
        </w:rPr>
        <w:t>ем</w:t>
      </w:r>
      <w:r w:rsidR="005A7C30" w:rsidRPr="003227E5">
        <w:rPr>
          <w:rFonts w:ascii="Times New Roman" w:hAnsi="Times New Roman" w:cs="Times New Roman"/>
        </w:rPr>
        <w:t xml:space="preserve"> заболеваний научно не признанными методами, а так же принятием не сертифицированных лекарственных препаратов;</w:t>
      </w:r>
    </w:p>
    <w:p w:rsidR="005A7C30" w:rsidRPr="003227E5" w:rsidRDefault="005A7C30" w:rsidP="006D3E85">
      <w:pPr>
        <w:pStyle w:val="af6"/>
        <w:numPr>
          <w:ilvl w:val="2"/>
          <w:numId w:val="15"/>
        </w:numPr>
        <w:tabs>
          <w:tab w:val="left" w:pos="1560"/>
        </w:tabs>
        <w:spacing w:before="60" w:after="60" w:line="240" w:lineRule="auto"/>
        <w:ind w:left="0" w:firstLine="720"/>
        <w:jc w:val="both"/>
        <w:rPr>
          <w:rFonts w:ascii="Times New Roman" w:hAnsi="Times New Roman" w:cs="Times New Roman"/>
        </w:rPr>
      </w:pPr>
      <w:r w:rsidRPr="003227E5">
        <w:rPr>
          <w:rFonts w:ascii="Times New Roman" w:hAnsi="Times New Roman" w:cs="Times New Roman"/>
        </w:rPr>
        <w:t xml:space="preserve"> </w:t>
      </w:r>
      <w:r w:rsidR="0036162C" w:rsidRPr="003227E5">
        <w:rPr>
          <w:rFonts w:ascii="Times New Roman" w:hAnsi="Times New Roman" w:cs="Times New Roman"/>
        </w:rPr>
        <w:t>О</w:t>
      </w:r>
      <w:r w:rsidRPr="003227E5">
        <w:rPr>
          <w:rFonts w:ascii="Times New Roman" w:hAnsi="Times New Roman" w:cs="Times New Roman"/>
        </w:rPr>
        <w:t>нкологически</w:t>
      </w:r>
      <w:r w:rsidR="0036162C" w:rsidRPr="003227E5">
        <w:rPr>
          <w:rFonts w:ascii="Times New Roman" w:hAnsi="Times New Roman" w:cs="Times New Roman"/>
        </w:rPr>
        <w:t>м заболеванием</w:t>
      </w:r>
    </w:p>
    <w:p w:rsidR="006D3E85" w:rsidRDefault="006D3E85" w:rsidP="006D3E85">
      <w:pPr>
        <w:pStyle w:val="1"/>
      </w:pPr>
    </w:p>
    <w:p w:rsidR="006D3E85" w:rsidRDefault="006D3E85" w:rsidP="006D3E85">
      <w:pPr>
        <w:pStyle w:val="1"/>
      </w:pPr>
      <w:bookmarkStart w:id="24" w:name="_Toc131006122"/>
      <w:r w:rsidRPr="00544DF3">
        <w:t xml:space="preserve">РАЗДЕЛ </w:t>
      </w:r>
      <w:r w:rsidRPr="004F5D7E">
        <w:t>I</w:t>
      </w:r>
      <w:proofErr w:type="spellStart"/>
      <w:r>
        <w:rPr>
          <w:lang w:val="en-US"/>
        </w:rPr>
        <w:t>I</w:t>
      </w:r>
      <w:r w:rsidRPr="004F5D7E">
        <w:t>I</w:t>
      </w:r>
      <w:proofErr w:type="spellEnd"/>
      <w:r w:rsidRPr="00544DF3">
        <w:t xml:space="preserve">. </w:t>
      </w:r>
      <w:r>
        <w:t xml:space="preserve">РИСК </w:t>
      </w:r>
      <w:r w:rsidRPr="006D3E85">
        <w:t>В: «Несостоявшаяся поездка»</w:t>
      </w:r>
      <w:bookmarkEnd w:id="24"/>
    </w:p>
    <w:p w:rsidR="00C7755E" w:rsidRDefault="00C7755E" w:rsidP="001224EE">
      <w:pPr>
        <w:pStyle w:val="6"/>
      </w:pPr>
      <w:bookmarkStart w:id="25" w:name="_Toc131006123"/>
      <w:r w:rsidRPr="00C7755E">
        <w:t>СТРАХОВОЙ СЛУЧАЙ. РАСХОДЫ, ВОЗМЕЩАЕМЫЕ ПО РИСКУ.</w:t>
      </w:r>
      <w:bookmarkEnd w:id="25"/>
    </w:p>
    <w:p w:rsidR="001224EE" w:rsidRPr="003227E5" w:rsidRDefault="001224EE" w:rsidP="001224EE">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В </w:t>
      </w:r>
      <w:proofErr w:type="gramStart"/>
      <w:r w:rsidRPr="003227E5">
        <w:rPr>
          <w:rFonts w:ascii="Times New Roman" w:hAnsi="Times New Roman" w:cs="Times New Roman"/>
          <w:szCs w:val="24"/>
        </w:rPr>
        <w:t>соответствии</w:t>
      </w:r>
      <w:proofErr w:type="gramEnd"/>
      <w:r w:rsidRPr="003227E5">
        <w:rPr>
          <w:rFonts w:ascii="Times New Roman" w:hAnsi="Times New Roman" w:cs="Times New Roman"/>
          <w:szCs w:val="24"/>
        </w:rPr>
        <w:t xml:space="preserve"> с настоящими Правилами страховое событие (страховой случай) признается наступившим, если оно связано с возникновением следующих категорий</w:t>
      </w:r>
      <w:r w:rsidR="008D7D28" w:rsidRPr="003227E5">
        <w:rPr>
          <w:rFonts w:ascii="Times New Roman" w:hAnsi="Times New Roman" w:cs="Times New Roman"/>
          <w:szCs w:val="24"/>
        </w:rPr>
        <w:t xml:space="preserve"> </w:t>
      </w:r>
      <w:r w:rsidRPr="003227E5">
        <w:rPr>
          <w:rFonts w:ascii="Times New Roman" w:hAnsi="Times New Roman" w:cs="Times New Roman"/>
          <w:szCs w:val="24"/>
        </w:rPr>
        <w:t>расходов (убытков):</w:t>
      </w:r>
    </w:p>
    <w:p w:rsidR="001224EE" w:rsidRPr="003227E5" w:rsidRDefault="001224EE" w:rsidP="001224EE">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Расходы, связанные с отменой запланированной и оплаченной поездки</w:t>
      </w:r>
    </w:p>
    <w:p w:rsidR="001224EE" w:rsidRPr="003227E5" w:rsidRDefault="001224EE" w:rsidP="001224EE">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Расходы, связанные с прерыванием поездки</w:t>
      </w:r>
    </w:p>
    <w:p w:rsidR="001224EE" w:rsidRPr="003227E5" w:rsidRDefault="001224EE" w:rsidP="001224EE">
      <w:pPr>
        <w:pStyle w:val="af6"/>
        <w:numPr>
          <w:ilvl w:val="1"/>
          <w:numId w:val="15"/>
        </w:numPr>
        <w:tabs>
          <w:tab w:val="left" w:pos="993"/>
        </w:tabs>
        <w:spacing w:before="60" w:after="60" w:line="240" w:lineRule="auto"/>
        <w:ind w:left="0" w:firstLine="357"/>
        <w:jc w:val="both"/>
        <w:rPr>
          <w:rFonts w:ascii="Times New Roman" w:hAnsi="Times New Roman" w:cs="Times New Roman"/>
          <w:szCs w:val="24"/>
          <w:u w:val="single"/>
        </w:rPr>
      </w:pPr>
      <w:r w:rsidRPr="003227E5">
        <w:rPr>
          <w:rFonts w:ascii="Times New Roman" w:hAnsi="Times New Roman" w:cs="Times New Roman"/>
          <w:szCs w:val="24"/>
          <w:u w:val="single"/>
        </w:rPr>
        <w:t xml:space="preserve">Расходы, возмещаемые по риску </w:t>
      </w:r>
      <w:r w:rsidR="006E3846" w:rsidRPr="003227E5">
        <w:rPr>
          <w:rFonts w:ascii="Times New Roman" w:hAnsi="Times New Roman" w:cs="Times New Roman"/>
          <w:szCs w:val="24"/>
          <w:u w:val="single"/>
        </w:rPr>
        <w:t>В</w:t>
      </w:r>
      <w:r w:rsidRPr="003227E5">
        <w:rPr>
          <w:rFonts w:ascii="Times New Roman" w:hAnsi="Times New Roman" w:cs="Times New Roman"/>
          <w:szCs w:val="24"/>
          <w:u w:val="single"/>
        </w:rPr>
        <w:t>: «Несостоявшаяся поездка»:</w:t>
      </w:r>
    </w:p>
    <w:p w:rsidR="001224EE" w:rsidRPr="003227E5" w:rsidRDefault="001224EE" w:rsidP="00A37AC0">
      <w:pPr>
        <w:pStyle w:val="af6"/>
        <w:numPr>
          <w:ilvl w:val="2"/>
          <w:numId w:val="15"/>
        </w:numPr>
        <w:tabs>
          <w:tab w:val="left" w:pos="1560"/>
        </w:tabs>
        <w:spacing w:before="60" w:after="60" w:line="240" w:lineRule="auto"/>
        <w:ind w:left="0" w:firstLine="720"/>
        <w:jc w:val="both"/>
        <w:rPr>
          <w:rFonts w:ascii="Times New Roman" w:hAnsi="Times New Roman" w:cs="Times New Roman"/>
          <w:b/>
          <w:szCs w:val="24"/>
        </w:rPr>
      </w:pPr>
      <w:r w:rsidRPr="003227E5">
        <w:rPr>
          <w:rFonts w:ascii="Times New Roman" w:hAnsi="Times New Roman" w:cs="Times New Roman"/>
          <w:b/>
          <w:szCs w:val="24"/>
        </w:rPr>
        <w:t>В части отмены поездки:</w:t>
      </w:r>
    </w:p>
    <w:p w:rsidR="001224EE" w:rsidRPr="003227E5" w:rsidRDefault="001224EE" w:rsidP="00A37AC0">
      <w:pPr>
        <w:tabs>
          <w:tab w:val="left" w:pos="1560"/>
        </w:tabs>
        <w:spacing w:before="60" w:after="60"/>
        <w:jc w:val="both"/>
        <w:rPr>
          <w:sz w:val="22"/>
          <w:szCs w:val="24"/>
        </w:rPr>
      </w:pPr>
      <w:r w:rsidRPr="003227E5">
        <w:rPr>
          <w:sz w:val="22"/>
          <w:szCs w:val="24"/>
        </w:rPr>
        <w:t>В</w:t>
      </w:r>
      <w:proofErr w:type="gramStart"/>
      <w:r w:rsidRPr="003227E5">
        <w:rPr>
          <w:sz w:val="22"/>
          <w:szCs w:val="24"/>
        </w:rPr>
        <w:t>1</w:t>
      </w:r>
      <w:proofErr w:type="gramEnd"/>
      <w:r w:rsidRPr="003227E5">
        <w:rPr>
          <w:sz w:val="22"/>
          <w:szCs w:val="24"/>
        </w:rPr>
        <w:t xml:space="preserve"> - смерть, внезапное заболевание по медицинским показаниям, препятствующее поездке,</w:t>
      </w:r>
      <w:r w:rsidR="008D7D28" w:rsidRPr="003227E5">
        <w:rPr>
          <w:sz w:val="22"/>
          <w:szCs w:val="24"/>
        </w:rPr>
        <w:t xml:space="preserve"> </w:t>
      </w:r>
      <w:r w:rsidRPr="003227E5">
        <w:rPr>
          <w:sz w:val="22"/>
          <w:szCs w:val="24"/>
        </w:rPr>
        <w:t>карантинное заболевание в отношение самого Застрахованного либо его близких родственников, травма по медицинским показаниям, препятствующая поездке самого Застрахованного либо его близких родственников (жены,</w:t>
      </w:r>
      <w:r w:rsidR="008D7D28" w:rsidRPr="003227E5">
        <w:rPr>
          <w:sz w:val="22"/>
          <w:szCs w:val="24"/>
        </w:rPr>
        <w:t xml:space="preserve"> </w:t>
      </w:r>
      <w:r w:rsidRPr="003227E5">
        <w:rPr>
          <w:sz w:val="22"/>
          <w:szCs w:val="24"/>
        </w:rPr>
        <w:t>мужа, отца, матери, детей, родных сестер</w:t>
      </w:r>
      <w:r w:rsidR="008D7D28" w:rsidRPr="003227E5">
        <w:rPr>
          <w:sz w:val="22"/>
          <w:szCs w:val="24"/>
        </w:rPr>
        <w:t xml:space="preserve"> </w:t>
      </w:r>
      <w:r w:rsidRPr="003227E5">
        <w:rPr>
          <w:sz w:val="22"/>
          <w:szCs w:val="24"/>
        </w:rPr>
        <w:t>и</w:t>
      </w:r>
      <w:r w:rsidR="008D7D28" w:rsidRPr="003227E5">
        <w:rPr>
          <w:sz w:val="22"/>
          <w:szCs w:val="24"/>
        </w:rPr>
        <w:t xml:space="preserve"> </w:t>
      </w:r>
      <w:r w:rsidRPr="003227E5">
        <w:rPr>
          <w:sz w:val="22"/>
          <w:szCs w:val="24"/>
        </w:rPr>
        <w:t>братьев,</w:t>
      </w:r>
      <w:r w:rsidR="008D7D28" w:rsidRPr="003227E5">
        <w:rPr>
          <w:sz w:val="22"/>
          <w:szCs w:val="24"/>
        </w:rPr>
        <w:t xml:space="preserve"> </w:t>
      </w:r>
      <w:r w:rsidRPr="003227E5">
        <w:rPr>
          <w:sz w:val="22"/>
          <w:szCs w:val="24"/>
        </w:rPr>
        <w:t>родных бабушек, дедушек)</w:t>
      </w:r>
      <w:r w:rsidR="00001BB6" w:rsidRPr="003227E5">
        <w:rPr>
          <w:sz w:val="22"/>
          <w:szCs w:val="24"/>
        </w:rPr>
        <w:t>;</w:t>
      </w:r>
    </w:p>
    <w:p w:rsidR="001224EE" w:rsidRPr="003227E5" w:rsidRDefault="001224EE" w:rsidP="00A37AC0">
      <w:pPr>
        <w:tabs>
          <w:tab w:val="left" w:pos="1560"/>
        </w:tabs>
        <w:spacing w:before="60" w:after="60"/>
        <w:jc w:val="both"/>
        <w:rPr>
          <w:sz w:val="22"/>
          <w:szCs w:val="24"/>
        </w:rPr>
      </w:pPr>
      <w:r w:rsidRPr="003227E5">
        <w:rPr>
          <w:sz w:val="22"/>
          <w:szCs w:val="24"/>
        </w:rPr>
        <w:t>В</w:t>
      </w:r>
      <w:proofErr w:type="gramStart"/>
      <w:r w:rsidRPr="003227E5">
        <w:rPr>
          <w:sz w:val="22"/>
          <w:szCs w:val="24"/>
        </w:rPr>
        <w:t>2</w:t>
      </w:r>
      <w:proofErr w:type="gramEnd"/>
      <w:r w:rsidR="00A37AC0" w:rsidRPr="003227E5">
        <w:rPr>
          <w:sz w:val="22"/>
          <w:szCs w:val="24"/>
        </w:rPr>
        <w:t xml:space="preserve"> </w:t>
      </w:r>
      <w:r w:rsidRPr="003227E5">
        <w:rPr>
          <w:sz w:val="22"/>
          <w:szCs w:val="24"/>
        </w:rPr>
        <w:t>- судебное разбирательство, приходящееся на период поездки, в котором Застрахованный обязан участвовать по решению суда (исключая случаи, когда застрахованный участвует в судебном разбирательстве в качестве эксперта или выполняя свои профессиональные обязанности)</w:t>
      </w:r>
    </w:p>
    <w:p w:rsidR="001224EE" w:rsidRPr="003227E5" w:rsidRDefault="001224EE" w:rsidP="00A37AC0">
      <w:pPr>
        <w:tabs>
          <w:tab w:val="left" w:pos="1560"/>
        </w:tabs>
        <w:spacing w:before="60" w:after="60"/>
        <w:jc w:val="both"/>
        <w:rPr>
          <w:sz w:val="22"/>
          <w:szCs w:val="24"/>
        </w:rPr>
      </w:pPr>
      <w:r w:rsidRPr="003227E5">
        <w:rPr>
          <w:sz w:val="22"/>
          <w:szCs w:val="24"/>
        </w:rPr>
        <w:t>В3</w:t>
      </w:r>
      <w:r w:rsidR="00A37AC0" w:rsidRPr="003227E5">
        <w:rPr>
          <w:sz w:val="22"/>
          <w:szCs w:val="24"/>
        </w:rPr>
        <w:t xml:space="preserve"> </w:t>
      </w:r>
      <w:r w:rsidRPr="003227E5">
        <w:rPr>
          <w:sz w:val="22"/>
          <w:szCs w:val="24"/>
        </w:rPr>
        <w:t>- получение в</w:t>
      </w:r>
      <w:r w:rsidR="008D7D28" w:rsidRPr="003227E5">
        <w:rPr>
          <w:sz w:val="22"/>
          <w:szCs w:val="24"/>
        </w:rPr>
        <w:t xml:space="preserve"> </w:t>
      </w:r>
      <w:r w:rsidRPr="003227E5">
        <w:rPr>
          <w:sz w:val="22"/>
          <w:szCs w:val="24"/>
        </w:rPr>
        <w:t>установленном</w:t>
      </w:r>
      <w:r w:rsidR="008D7D28" w:rsidRPr="003227E5">
        <w:rPr>
          <w:sz w:val="22"/>
          <w:szCs w:val="24"/>
        </w:rPr>
        <w:t xml:space="preserve"> </w:t>
      </w:r>
      <w:r w:rsidRPr="003227E5">
        <w:rPr>
          <w:sz w:val="22"/>
          <w:szCs w:val="24"/>
        </w:rPr>
        <w:t>действующим</w:t>
      </w:r>
      <w:r w:rsidR="008D7D28" w:rsidRPr="003227E5">
        <w:rPr>
          <w:sz w:val="22"/>
          <w:szCs w:val="24"/>
        </w:rPr>
        <w:t xml:space="preserve"> </w:t>
      </w:r>
      <w:r w:rsidRPr="003227E5">
        <w:rPr>
          <w:sz w:val="22"/>
          <w:szCs w:val="24"/>
        </w:rPr>
        <w:t xml:space="preserve">законодательством </w:t>
      </w:r>
      <w:proofErr w:type="gramStart"/>
      <w:r w:rsidRPr="003227E5">
        <w:rPr>
          <w:sz w:val="22"/>
          <w:szCs w:val="24"/>
        </w:rPr>
        <w:t>порядке</w:t>
      </w:r>
      <w:proofErr w:type="gramEnd"/>
      <w:r w:rsidRPr="003227E5">
        <w:rPr>
          <w:sz w:val="22"/>
          <w:szCs w:val="24"/>
        </w:rPr>
        <w:t xml:space="preserve"> вызова для</w:t>
      </w:r>
      <w:r w:rsidR="008D7D28" w:rsidRPr="003227E5">
        <w:rPr>
          <w:sz w:val="22"/>
          <w:szCs w:val="24"/>
        </w:rPr>
        <w:t xml:space="preserve"> </w:t>
      </w:r>
      <w:r w:rsidRPr="003227E5">
        <w:rPr>
          <w:sz w:val="22"/>
          <w:szCs w:val="24"/>
        </w:rPr>
        <w:t>выполнения</w:t>
      </w:r>
      <w:r w:rsidR="008D7D28" w:rsidRPr="003227E5">
        <w:rPr>
          <w:sz w:val="22"/>
          <w:szCs w:val="24"/>
        </w:rPr>
        <w:t xml:space="preserve"> </w:t>
      </w:r>
      <w:r w:rsidRPr="003227E5">
        <w:rPr>
          <w:sz w:val="22"/>
          <w:szCs w:val="24"/>
        </w:rPr>
        <w:t>воинских</w:t>
      </w:r>
      <w:r w:rsidR="008D7D28" w:rsidRPr="003227E5">
        <w:rPr>
          <w:sz w:val="22"/>
          <w:szCs w:val="24"/>
        </w:rPr>
        <w:t xml:space="preserve"> </w:t>
      </w:r>
      <w:r w:rsidRPr="003227E5">
        <w:rPr>
          <w:sz w:val="22"/>
          <w:szCs w:val="24"/>
        </w:rPr>
        <w:t>обязанностей в период, совпадающий со сроком поездки;</w:t>
      </w:r>
    </w:p>
    <w:p w:rsidR="001224EE" w:rsidRPr="003227E5" w:rsidRDefault="001224EE" w:rsidP="00A37AC0">
      <w:pPr>
        <w:tabs>
          <w:tab w:val="left" w:pos="1560"/>
        </w:tabs>
        <w:spacing w:before="60" w:after="60"/>
        <w:jc w:val="both"/>
        <w:rPr>
          <w:sz w:val="22"/>
          <w:szCs w:val="24"/>
        </w:rPr>
      </w:pPr>
      <w:r w:rsidRPr="003227E5">
        <w:rPr>
          <w:sz w:val="22"/>
          <w:szCs w:val="24"/>
        </w:rPr>
        <w:t>В</w:t>
      </w:r>
      <w:proofErr w:type="gramStart"/>
      <w:r w:rsidRPr="003227E5">
        <w:rPr>
          <w:sz w:val="22"/>
          <w:szCs w:val="24"/>
        </w:rPr>
        <w:t>4</w:t>
      </w:r>
      <w:proofErr w:type="gramEnd"/>
      <w:r w:rsidR="00A37AC0" w:rsidRPr="003227E5">
        <w:rPr>
          <w:sz w:val="22"/>
          <w:szCs w:val="24"/>
        </w:rPr>
        <w:t xml:space="preserve"> </w:t>
      </w:r>
      <w:r w:rsidRPr="003227E5">
        <w:rPr>
          <w:sz w:val="22"/>
          <w:szCs w:val="24"/>
        </w:rPr>
        <w:t>- выдача Застрахованному соответствующими государственными учреждениями неверно оформленных документов (паспорта,</w:t>
      </w:r>
      <w:r w:rsidR="008D7D28" w:rsidRPr="003227E5">
        <w:rPr>
          <w:sz w:val="22"/>
          <w:szCs w:val="24"/>
        </w:rPr>
        <w:t xml:space="preserve"> </w:t>
      </w:r>
      <w:r w:rsidRPr="003227E5">
        <w:rPr>
          <w:sz w:val="22"/>
          <w:szCs w:val="24"/>
        </w:rPr>
        <w:t>проездных документов и т. д.);</w:t>
      </w:r>
    </w:p>
    <w:p w:rsidR="001224EE" w:rsidRPr="003227E5" w:rsidRDefault="001224EE" w:rsidP="00A37AC0">
      <w:pPr>
        <w:tabs>
          <w:tab w:val="left" w:pos="1560"/>
        </w:tabs>
        <w:spacing w:before="60" w:after="60"/>
        <w:jc w:val="both"/>
        <w:rPr>
          <w:sz w:val="22"/>
          <w:szCs w:val="24"/>
        </w:rPr>
      </w:pPr>
      <w:proofErr w:type="gramStart"/>
      <w:r w:rsidRPr="003227E5">
        <w:rPr>
          <w:sz w:val="22"/>
          <w:szCs w:val="24"/>
        </w:rPr>
        <w:t>В5</w:t>
      </w:r>
      <w:r w:rsidR="00A37AC0" w:rsidRPr="003227E5">
        <w:rPr>
          <w:sz w:val="22"/>
          <w:szCs w:val="24"/>
        </w:rPr>
        <w:t xml:space="preserve"> </w:t>
      </w:r>
      <w:r w:rsidRPr="003227E5">
        <w:rPr>
          <w:sz w:val="22"/>
          <w:szCs w:val="24"/>
        </w:rPr>
        <w:t>- отказ, задержка</w:t>
      </w:r>
      <w:r w:rsidR="008D7D28" w:rsidRPr="003227E5">
        <w:rPr>
          <w:sz w:val="22"/>
          <w:szCs w:val="24"/>
        </w:rPr>
        <w:t xml:space="preserve"> </w:t>
      </w:r>
      <w:r w:rsidRPr="003227E5">
        <w:rPr>
          <w:sz w:val="22"/>
          <w:szCs w:val="24"/>
        </w:rPr>
        <w:t>в выдаче туристической визы властями страны, выбранной для поездки, при своевременной подаче документов на оформление (срок</w:t>
      </w:r>
      <w:r w:rsidR="008D7D28" w:rsidRPr="003227E5">
        <w:rPr>
          <w:sz w:val="22"/>
          <w:szCs w:val="24"/>
        </w:rPr>
        <w:t xml:space="preserve"> </w:t>
      </w:r>
      <w:r w:rsidRPr="003227E5">
        <w:rPr>
          <w:sz w:val="22"/>
          <w:szCs w:val="24"/>
        </w:rPr>
        <w:t xml:space="preserve">подачи документов устанавливается согласно сложившейся консульской практике государства назначения); при условии, что власти этой страны не отказывали Застрахованному ранее в выдаче визы, или отказ наступил не в связи с нарушениями Застрахованным правил в этой страны или странах </w:t>
      </w:r>
      <w:proofErr w:type="spellStart"/>
      <w:r w:rsidRPr="003227E5">
        <w:rPr>
          <w:sz w:val="22"/>
          <w:szCs w:val="24"/>
        </w:rPr>
        <w:t>Шенгенского</w:t>
      </w:r>
      <w:proofErr w:type="spellEnd"/>
      <w:r w:rsidRPr="003227E5">
        <w:rPr>
          <w:sz w:val="22"/>
          <w:szCs w:val="24"/>
        </w:rPr>
        <w:t xml:space="preserve"> соглашения; </w:t>
      </w:r>
      <w:proofErr w:type="gramEnd"/>
    </w:p>
    <w:p w:rsidR="001224EE" w:rsidRPr="003227E5" w:rsidRDefault="001224EE" w:rsidP="00A37AC0">
      <w:pPr>
        <w:pStyle w:val="af6"/>
        <w:numPr>
          <w:ilvl w:val="2"/>
          <w:numId w:val="15"/>
        </w:numPr>
        <w:tabs>
          <w:tab w:val="left" w:pos="1560"/>
        </w:tabs>
        <w:spacing w:before="60" w:after="60" w:line="240" w:lineRule="auto"/>
        <w:ind w:left="0" w:firstLine="720"/>
        <w:jc w:val="both"/>
        <w:rPr>
          <w:rFonts w:ascii="Times New Roman" w:hAnsi="Times New Roman" w:cs="Times New Roman"/>
          <w:b/>
          <w:szCs w:val="24"/>
        </w:rPr>
      </w:pPr>
      <w:r w:rsidRPr="003227E5">
        <w:rPr>
          <w:rFonts w:ascii="Times New Roman" w:hAnsi="Times New Roman" w:cs="Times New Roman"/>
          <w:b/>
          <w:szCs w:val="24"/>
        </w:rPr>
        <w:t>В части прерывания поездки:</w:t>
      </w:r>
    </w:p>
    <w:p w:rsidR="001224EE" w:rsidRPr="003227E5" w:rsidRDefault="001224EE" w:rsidP="00A37AC0">
      <w:pPr>
        <w:tabs>
          <w:tab w:val="left" w:pos="1560"/>
        </w:tabs>
        <w:spacing w:before="60" w:after="60"/>
        <w:jc w:val="both"/>
        <w:rPr>
          <w:sz w:val="22"/>
          <w:szCs w:val="24"/>
        </w:rPr>
      </w:pPr>
      <w:r w:rsidRPr="003227E5">
        <w:rPr>
          <w:sz w:val="22"/>
          <w:szCs w:val="24"/>
        </w:rPr>
        <w:t>В</w:t>
      </w:r>
      <w:proofErr w:type="gramStart"/>
      <w:r w:rsidRPr="003227E5">
        <w:rPr>
          <w:sz w:val="22"/>
          <w:szCs w:val="24"/>
        </w:rPr>
        <w:t>1</w:t>
      </w:r>
      <w:proofErr w:type="gramEnd"/>
      <w:r w:rsidRPr="003227E5">
        <w:rPr>
          <w:sz w:val="22"/>
          <w:szCs w:val="24"/>
        </w:rPr>
        <w:t>.1.</w:t>
      </w:r>
      <w:r w:rsidR="00A37AC0" w:rsidRPr="003227E5">
        <w:rPr>
          <w:sz w:val="22"/>
          <w:szCs w:val="24"/>
        </w:rPr>
        <w:t xml:space="preserve"> - </w:t>
      </w:r>
      <w:r w:rsidRPr="003227E5">
        <w:rPr>
          <w:sz w:val="22"/>
          <w:szCs w:val="24"/>
        </w:rPr>
        <w:t>Досрочное возвращение Застрахованного из Поездки по причине отказа</w:t>
      </w:r>
      <w:r w:rsidR="008D7D28" w:rsidRPr="003227E5">
        <w:rPr>
          <w:sz w:val="22"/>
          <w:szCs w:val="24"/>
        </w:rPr>
        <w:t xml:space="preserve"> </w:t>
      </w:r>
      <w:r w:rsidRPr="003227E5">
        <w:rPr>
          <w:sz w:val="22"/>
          <w:szCs w:val="24"/>
        </w:rPr>
        <w:t>во въезде в страну временного пребывания, при условии, что документы для оформления визы были поданы</w:t>
      </w:r>
      <w:r w:rsidR="008D7D28" w:rsidRPr="003227E5">
        <w:rPr>
          <w:sz w:val="22"/>
          <w:szCs w:val="24"/>
        </w:rPr>
        <w:t xml:space="preserve"> </w:t>
      </w:r>
      <w:r w:rsidRPr="003227E5">
        <w:rPr>
          <w:sz w:val="22"/>
          <w:szCs w:val="24"/>
        </w:rPr>
        <w:t>с соблюдением установленных для этого порядка и сроков</w:t>
      </w:r>
    </w:p>
    <w:p w:rsidR="001224EE" w:rsidRPr="003227E5" w:rsidRDefault="001224EE" w:rsidP="00A37AC0">
      <w:pPr>
        <w:tabs>
          <w:tab w:val="left" w:pos="1560"/>
        </w:tabs>
        <w:spacing w:before="60" w:after="60"/>
        <w:jc w:val="both"/>
        <w:rPr>
          <w:sz w:val="22"/>
          <w:szCs w:val="24"/>
        </w:rPr>
      </w:pPr>
      <w:r w:rsidRPr="003227E5">
        <w:rPr>
          <w:sz w:val="22"/>
          <w:szCs w:val="24"/>
        </w:rPr>
        <w:t>В</w:t>
      </w:r>
      <w:proofErr w:type="gramStart"/>
      <w:r w:rsidRPr="003227E5">
        <w:rPr>
          <w:sz w:val="22"/>
          <w:szCs w:val="24"/>
        </w:rPr>
        <w:t>2</w:t>
      </w:r>
      <w:proofErr w:type="gramEnd"/>
      <w:r w:rsidRPr="003227E5">
        <w:rPr>
          <w:sz w:val="22"/>
          <w:szCs w:val="24"/>
        </w:rPr>
        <w:t>.2.</w:t>
      </w:r>
      <w:r w:rsidR="00A37AC0" w:rsidRPr="003227E5">
        <w:rPr>
          <w:sz w:val="22"/>
          <w:szCs w:val="24"/>
        </w:rPr>
        <w:t xml:space="preserve"> -</w:t>
      </w:r>
      <w:r w:rsidRPr="003227E5">
        <w:rPr>
          <w:sz w:val="22"/>
          <w:szCs w:val="24"/>
        </w:rPr>
        <w:t xml:space="preserve"> Досрочное возвращение Застрахованного из поездки на постоянное место жительство, если такое возвращение вызвано экстренной госпитализацией</w:t>
      </w:r>
      <w:r w:rsidR="00A37AC0" w:rsidRPr="003227E5">
        <w:rPr>
          <w:sz w:val="22"/>
          <w:szCs w:val="24"/>
        </w:rPr>
        <w:t xml:space="preserve"> </w:t>
      </w:r>
      <w:r w:rsidRPr="003227E5">
        <w:rPr>
          <w:sz w:val="22"/>
          <w:szCs w:val="24"/>
        </w:rPr>
        <w:t xml:space="preserve">или смертью близкого родственника. </w:t>
      </w:r>
    </w:p>
    <w:p w:rsidR="001224EE" w:rsidRPr="003227E5" w:rsidRDefault="001224EE" w:rsidP="00A37AC0">
      <w:pPr>
        <w:tabs>
          <w:tab w:val="left" w:pos="1560"/>
        </w:tabs>
        <w:spacing w:before="60" w:after="60"/>
        <w:jc w:val="both"/>
        <w:rPr>
          <w:sz w:val="22"/>
          <w:szCs w:val="24"/>
        </w:rPr>
      </w:pPr>
      <w:r w:rsidRPr="003227E5">
        <w:rPr>
          <w:sz w:val="22"/>
          <w:szCs w:val="24"/>
        </w:rPr>
        <w:t>В3.3</w:t>
      </w:r>
      <w:r w:rsidR="00001BB6" w:rsidRPr="003227E5">
        <w:rPr>
          <w:sz w:val="22"/>
          <w:szCs w:val="24"/>
        </w:rPr>
        <w:t xml:space="preserve"> </w:t>
      </w:r>
      <w:r w:rsidR="00A37AC0" w:rsidRPr="003227E5">
        <w:rPr>
          <w:sz w:val="22"/>
          <w:szCs w:val="24"/>
        </w:rPr>
        <w:t xml:space="preserve">- </w:t>
      </w:r>
      <w:r w:rsidRPr="003227E5">
        <w:rPr>
          <w:sz w:val="22"/>
          <w:szCs w:val="24"/>
        </w:rPr>
        <w:t>Возврат международного (внутреннего рейса) (ави</w:t>
      </w:r>
      <w:proofErr w:type="gramStart"/>
      <w:r w:rsidRPr="003227E5">
        <w:rPr>
          <w:sz w:val="22"/>
          <w:szCs w:val="24"/>
        </w:rPr>
        <w:t>а-</w:t>
      </w:r>
      <w:proofErr w:type="gramEnd"/>
      <w:r w:rsidRPr="003227E5">
        <w:rPr>
          <w:sz w:val="22"/>
          <w:szCs w:val="24"/>
        </w:rPr>
        <w:t xml:space="preserve"> железнодорожного или автобусного), включенного в застрахованную поездку, в аэропорт (вокзал) страны (территории) постоянного проживания, либо в аэропорт (вокзал) страны (терр</w:t>
      </w:r>
      <w:r w:rsidR="00A37AC0" w:rsidRPr="003227E5">
        <w:rPr>
          <w:sz w:val="22"/>
          <w:szCs w:val="24"/>
        </w:rPr>
        <w:t>итории) временного</w:t>
      </w:r>
      <w:r w:rsidR="008D7D28" w:rsidRPr="003227E5">
        <w:rPr>
          <w:sz w:val="22"/>
          <w:szCs w:val="24"/>
        </w:rPr>
        <w:t xml:space="preserve"> </w:t>
      </w:r>
      <w:r w:rsidR="00A37AC0" w:rsidRPr="003227E5">
        <w:rPr>
          <w:sz w:val="22"/>
          <w:szCs w:val="24"/>
        </w:rPr>
        <w:t xml:space="preserve">проживания, </w:t>
      </w:r>
      <w:r w:rsidRPr="003227E5">
        <w:rPr>
          <w:sz w:val="22"/>
          <w:szCs w:val="24"/>
        </w:rPr>
        <w:t xml:space="preserve">по причине неблагоприятных условий, механических повреждений, противоправных действий третьих лиц. </w:t>
      </w:r>
    </w:p>
    <w:p w:rsidR="001224EE" w:rsidRPr="003227E5" w:rsidRDefault="001224EE" w:rsidP="00A37AC0">
      <w:pPr>
        <w:tabs>
          <w:tab w:val="left" w:pos="1560"/>
        </w:tabs>
        <w:spacing w:before="60" w:after="60"/>
        <w:jc w:val="both"/>
        <w:rPr>
          <w:sz w:val="22"/>
          <w:szCs w:val="24"/>
        </w:rPr>
      </w:pPr>
      <w:r w:rsidRPr="003227E5">
        <w:rPr>
          <w:sz w:val="22"/>
          <w:szCs w:val="24"/>
        </w:rPr>
        <w:t>В</w:t>
      </w:r>
      <w:proofErr w:type="gramStart"/>
      <w:r w:rsidRPr="003227E5">
        <w:rPr>
          <w:sz w:val="22"/>
          <w:szCs w:val="24"/>
        </w:rPr>
        <w:t>4</w:t>
      </w:r>
      <w:proofErr w:type="gramEnd"/>
      <w:r w:rsidRPr="003227E5">
        <w:rPr>
          <w:sz w:val="22"/>
          <w:szCs w:val="24"/>
        </w:rPr>
        <w:t>.4.</w:t>
      </w:r>
      <w:r w:rsidR="00A37AC0" w:rsidRPr="003227E5">
        <w:rPr>
          <w:sz w:val="22"/>
          <w:szCs w:val="24"/>
        </w:rPr>
        <w:t xml:space="preserve"> -</w:t>
      </w:r>
      <w:r w:rsidRPr="003227E5">
        <w:rPr>
          <w:sz w:val="22"/>
          <w:szCs w:val="24"/>
        </w:rPr>
        <w:t xml:space="preserve"> </w:t>
      </w:r>
      <w:proofErr w:type="gramStart"/>
      <w:r w:rsidRPr="003227E5">
        <w:rPr>
          <w:sz w:val="22"/>
          <w:szCs w:val="24"/>
        </w:rPr>
        <w:t>Значительный материальный ущерб (более 50% от кадастровой стоимости жилища на дату возникновения материального ущерба), причиненный во время поездки основному жилищу Застрахованно</w:t>
      </w:r>
      <w:r w:rsidR="00A37AC0" w:rsidRPr="003227E5">
        <w:rPr>
          <w:sz w:val="22"/>
          <w:szCs w:val="24"/>
        </w:rPr>
        <w:t>го</w:t>
      </w:r>
      <w:r w:rsidRPr="003227E5">
        <w:rPr>
          <w:sz w:val="22"/>
          <w:szCs w:val="24"/>
        </w:rPr>
        <w:t xml:space="preserve"> по месту его постоянного проживания, являющемуся его собственностью, в результате противоправных действий третьих лиц, или пожара, и требующий обязательного присутствия Застрахованного по месту постоянного проживания.</w:t>
      </w:r>
      <w:proofErr w:type="gramEnd"/>
    </w:p>
    <w:p w:rsidR="00C7755E" w:rsidRPr="00A37AC0" w:rsidRDefault="00C7755E" w:rsidP="00A37AC0">
      <w:pPr>
        <w:pStyle w:val="6"/>
      </w:pPr>
      <w:bookmarkStart w:id="26" w:name="_Toc131006124"/>
      <w:r w:rsidRPr="00A37AC0">
        <w:t>ДЕЙСТВИЯ ЗАСТРАХОВАННОГО ПРИ НАСТУПЛЕНИИ СТРАХОВОГО СОБЫТИЯ ПО РИСКУ, ОБЪЕМ ОТВЕТСТВЕННОСТИ И ВНУТРЕННИЕ ЛИМИТЫ</w:t>
      </w:r>
      <w:bookmarkEnd w:id="26"/>
    </w:p>
    <w:p w:rsidR="001224EE" w:rsidRPr="003227E5" w:rsidRDefault="00127FC9" w:rsidP="00A37AC0">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При наступлении события, имеющего признаки страхового случая, помимо действий указанных в пункте 14 настоящих Правил, Страхователь (Застрахованный) обязан </w:t>
      </w:r>
      <w:r w:rsidR="00A37AC0" w:rsidRPr="003227E5">
        <w:rPr>
          <w:rFonts w:ascii="Times New Roman" w:hAnsi="Times New Roman" w:cs="Times New Roman"/>
          <w:szCs w:val="24"/>
        </w:rPr>
        <w:t>известить туроператора</w:t>
      </w:r>
      <w:r w:rsidR="001224EE" w:rsidRPr="003227E5">
        <w:rPr>
          <w:rFonts w:ascii="Times New Roman" w:hAnsi="Times New Roman" w:cs="Times New Roman"/>
          <w:szCs w:val="24"/>
        </w:rPr>
        <w:t xml:space="preserve">, </w:t>
      </w:r>
      <w:proofErr w:type="spellStart"/>
      <w:r w:rsidR="001224EE" w:rsidRPr="003227E5">
        <w:rPr>
          <w:rFonts w:ascii="Times New Roman" w:hAnsi="Times New Roman" w:cs="Times New Roman"/>
          <w:szCs w:val="24"/>
        </w:rPr>
        <w:t>турагент</w:t>
      </w:r>
      <w:r w:rsidR="00A37AC0" w:rsidRPr="003227E5">
        <w:rPr>
          <w:rFonts w:ascii="Times New Roman" w:hAnsi="Times New Roman" w:cs="Times New Roman"/>
          <w:szCs w:val="24"/>
        </w:rPr>
        <w:t>а</w:t>
      </w:r>
      <w:proofErr w:type="spellEnd"/>
      <w:r w:rsidR="001224EE" w:rsidRPr="003227E5">
        <w:rPr>
          <w:rFonts w:ascii="Times New Roman" w:hAnsi="Times New Roman" w:cs="Times New Roman"/>
          <w:szCs w:val="24"/>
        </w:rPr>
        <w:t>, гос</w:t>
      </w:r>
      <w:r w:rsidR="00A37AC0" w:rsidRPr="003227E5">
        <w:rPr>
          <w:rFonts w:ascii="Times New Roman" w:hAnsi="Times New Roman" w:cs="Times New Roman"/>
          <w:szCs w:val="24"/>
        </w:rPr>
        <w:t>тиницу</w:t>
      </w:r>
      <w:r w:rsidR="001224EE" w:rsidRPr="003227E5">
        <w:rPr>
          <w:rFonts w:ascii="Times New Roman" w:hAnsi="Times New Roman" w:cs="Times New Roman"/>
          <w:szCs w:val="24"/>
        </w:rPr>
        <w:t>, перевозчик</w:t>
      </w:r>
      <w:r w:rsidR="00A37AC0" w:rsidRPr="003227E5">
        <w:rPr>
          <w:rFonts w:ascii="Times New Roman" w:hAnsi="Times New Roman" w:cs="Times New Roman"/>
          <w:szCs w:val="24"/>
        </w:rPr>
        <w:t>а</w:t>
      </w:r>
      <w:r w:rsidR="001224EE" w:rsidRPr="003227E5">
        <w:rPr>
          <w:rFonts w:ascii="Times New Roman" w:hAnsi="Times New Roman" w:cs="Times New Roman"/>
          <w:szCs w:val="24"/>
        </w:rPr>
        <w:t xml:space="preserve"> об отмене и/или прерывани</w:t>
      </w:r>
      <w:r w:rsidR="00A37AC0" w:rsidRPr="003227E5">
        <w:rPr>
          <w:rFonts w:ascii="Times New Roman" w:hAnsi="Times New Roman" w:cs="Times New Roman"/>
          <w:szCs w:val="24"/>
        </w:rPr>
        <w:t>и</w:t>
      </w:r>
      <w:r w:rsidR="001224EE" w:rsidRPr="003227E5">
        <w:rPr>
          <w:rFonts w:ascii="Times New Roman" w:hAnsi="Times New Roman" w:cs="Times New Roman"/>
          <w:szCs w:val="24"/>
        </w:rPr>
        <w:t xml:space="preserve"> поездки.</w:t>
      </w:r>
    </w:p>
    <w:p w:rsidR="001224EE" w:rsidRPr="003227E5" w:rsidRDefault="00D13DB1" w:rsidP="00D13DB1">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Для получения выплаты Страхователь (Застрахованный</w:t>
      </w:r>
      <w:proofErr w:type="gramStart"/>
      <w:r w:rsidRPr="003227E5">
        <w:rPr>
          <w:rFonts w:ascii="Times New Roman" w:hAnsi="Times New Roman" w:cs="Times New Roman"/>
          <w:szCs w:val="24"/>
        </w:rPr>
        <w:t>)</w:t>
      </w:r>
      <w:r w:rsidR="001224EE" w:rsidRPr="003227E5">
        <w:rPr>
          <w:rFonts w:ascii="Times New Roman" w:hAnsi="Times New Roman" w:cs="Times New Roman"/>
          <w:szCs w:val="24"/>
        </w:rPr>
        <w:t>п</w:t>
      </w:r>
      <w:proofErr w:type="gramEnd"/>
      <w:r w:rsidR="001224EE" w:rsidRPr="003227E5">
        <w:rPr>
          <w:rFonts w:ascii="Times New Roman" w:hAnsi="Times New Roman" w:cs="Times New Roman"/>
          <w:szCs w:val="24"/>
        </w:rPr>
        <w:t>редостав</w:t>
      </w:r>
      <w:r w:rsidRPr="003227E5">
        <w:rPr>
          <w:rFonts w:ascii="Times New Roman" w:hAnsi="Times New Roman" w:cs="Times New Roman"/>
          <w:szCs w:val="24"/>
        </w:rPr>
        <w:t xml:space="preserve">ляет </w:t>
      </w:r>
      <w:r w:rsidR="001224EE" w:rsidRPr="003227E5">
        <w:rPr>
          <w:rFonts w:ascii="Times New Roman" w:hAnsi="Times New Roman" w:cs="Times New Roman"/>
          <w:szCs w:val="24"/>
        </w:rPr>
        <w:t>в страховую компанию следующие документы:</w:t>
      </w:r>
    </w:p>
    <w:p w:rsidR="00537A35" w:rsidRPr="003227E5" w:rsidRDefault="00537A35" w:rsidP="00537A35">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Заявление</w:t>
      </w:r>
    </w:p>
    <w:p w:rsidR="00537A35" w:rsidRPr="003227E5" w:rsidRDefault="00537A35" w:rsidP="00537A35">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Договор страхования, документы, подтверждающие оплату страховой премии </w:t>
      </w:r>
    </w:p>
    <w:p w:rsidR="001224EE" w:rsidRPr="003227E5" w:rsidRDefault="001224EE" w:rsidP="00537A35">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Документ, удостоверяющий личность получателя страховой выплаты</w:t>
      </w:r>
    </w:p>
    <w:p w:rsidR="001224EE" w:rsidRPr="003227E5" w:rsidRDefault="001224EE" w:rsidP="00D13DB1">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Копию договора туристической компании с туроператором</w:t>
      </w:r>
    </w:p>
    <w:p w:rsidR="001224EE" w:rsidRPr="003227E5" w:rsidRDefault="001224EE" w:rsidP="00D13DB1">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Оригинал договора по предоставлению туристических услуг (лист бронирования гостиницы, </w:t>
      </w:r>
      <w:proofErr w:type="spellStart"/>
      <w:r w:rsidRPr="003227E5">
        <w:rPr>
          <w:rFonts w:ascii="Times New Roman" w:hAnsi="Times New Roman" w:cs="Times New Roman"/>
          <w:szCs w:val="24"/>
        </w:rPr>
        <w:t>аппартаментов</w:t>
      </w:r>
      <w:proofErr w:type="spellEnd"/>
      <w:r w:rsidRPr="003227E5">
        <w:rPr>
          <w:rFonts w:ascii="Times New Roman" w:hAnsi="Times New Roman" w:cs="Times New Roman"/>
          <w:szCs w:val="24"/>
        </w:rPr>
        <w:t xml:space="preserve"> и т.п.) и документы, подтверждающие их оплату; </w:t>
      </w:r>
    </w:p>
    <w:p w:rsidR="001224EE" w:rsidRPr="003227E5" w:rsidRDefault="001224EE" w:rsidP="00D13DB1">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Документы, подтверждающие возврат туристическим агентством (гостиницей, апартаментами, перевозчиком и </w:t>
      </w:r>
      <w:proofErr w:type="spellStart"/>
      <w:r w:rsidRPr="003227E5">
        <w:rPr>
          <w:rFonts w:ascii="Times New Roman" w:hAnsi="Times New Roman" w:cs="Times New Roman"/>
          <w:szCs w:val="24"/>
        </w:rPr>
        <w:t>т</w:t>
      </w:r>
      <w:proofErr w:type="gramStart"/>
      <w:r w:rsidRPr="003227E5">
        <w:rPr>
          <w:rFonts w:ascii="Times New Roman" w:hAnsi="Times New Roman" w:cs="Times New Roman"/>
          <w:szCs w:val="24"/>
        </w:rPr>
        <w:t>.п</w:t>
      </w:r>
      <w:proofErr w:type="spellEnd"/>
      <w:proofErr w:type="gramEnd"/>
      <w:r w:rsidRPr="003227E5">
        <w:rPr>
          <w:rFonts w:ascii="Times New Roman" w:hAnsi="Times New Roman" w:cs="Times New Roman"/>
          <w:szCs w:val="24"/>
        </w:rPr>
        <w:t>) Страхователю (Застрахованному) части суммы денежных средств по договору по предоставлению туристических услуг (калькуляция возврата и расходный кассовый ордер);</w:t>
      </w:r>
    </w:p>
    <w:p w:rsidR="001224EE" w:rsidRPr="003227E5" w:rsidRDefault="001224EE" w:rsidP="00D13DB1">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Оригинал справки туристического агентства </w:t>
      </w:r>
      <w:proofErr w:type="gramStart"/>
      <w:r w:rsidRPr="003227E5">
        <w:rPr>
          <w:rFonts w:ascii="Times New Roman" w:hAnsi="Times New Roman" w:cs="Times New Roman"/>
          <w:szCs w:val="24"/>
        </w:rPr>
        <w:t>и(</w:t>
      </w:r>
      <w:proofErr w:type="gramEnd"/>
      <w:r w:rsidRPr="003227E5">
        <w:rPr>
          <w:rFonts w:ascii="Times New Roman" w:hAnsi="Times New Roman" w:cs="Times New Roman"/>
          <w:szCs w:val="24"/>
        </w:rPr>
        <w:t>или) туристического оператора оформленный на фирменном бланке с печатью и подписью руководителя, о понесенных Застрахованным расходах, связанных с оплатой штрафных санкций, взысканных за отмену поездки в соответствии с договором по предоставлению туристических услуг. Лист бронирования тура, лист аннуляции тура.</w:t>
      </w:r>
    </w:p>
    <w:p w:rsidR="001224EE" w:rsidRPr="003227E5" w:rsidRDefault="001224EE" w:rsidP="00D13DB1">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Документы транспортной компании, консульства, гостиницы и других организаций, услугами которых </w:t>
      </w:r>
      <w:proofErr w:type="gramStart"/>
      <w:r w:rsidRPr="003227E5">
        <w:rPr>
          <w:rFonts w:ascii="Times New Roman" w:hAnsi="Times New Roman" w:cs="Times New Roman"/>
          <w:szCs w:val="24"/>
        </w:rPr>
        <w:t>Застрахованный</w:t>
      </w:r>
      <w:proofErr w:type="gramEnd"/>
      <w:r w:rsidRPr="003227E5">
        <w:rPr>
          <w:rFonts w:ascii="Times New Roman" w:hAnsi="Times New Roman" w:cs="Times New Roman"/>
          <w:szCs w:val="24"/>
        </w:rPr>
        <w:t xml:space="preserve"> воспользовался для организации поездки за границу, подтверждающие наличие убытков, связанных с аннулированием проездных документов, отказом от забронированного в гостинице номера и т.д.;</w:t>
      </w:r>
    </w:p>
    <w:p w:rsidR="001224EE" w:rsidRPr="003227E5" w:rsidRDefault="001224EE" w:rsidP="00D13DB1">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Документы и сведения, необходимые для установления характера страхового случая, а именно:</w:t>
      </w:r>
    </w:p>
    <w:p w:rsidR="00D13DB1" w:rsidRPr="003227E5" w:rsidRDefault="001224EE" w:rsidP="00D13DB1">
      <w:pPr>
        <w:pStyle w:val="af5"/>
        <w:tabs>
          <w:tab w:val="left" w:pos="720"/>
        </w:tabs>
        <w:spacing w:before="60" w:after="60"/>
        <w:ind w:left="360"/>
        <w:jc w:val="both"/>
        <w:rPr>
          <w:sz w:val="22"/>
        </w:rPr>
      </w:pPr>
      <w:r w:rsidRPr="003227E5">
        <w:rPr>
          <w:b/>
          <w:sz w:val="22"/>
        </w:rPr>
        <w:t>В части отмены поездки:</w:t>
      </w:r>
    </w:p>
    <w:p w:rsidR="00D13DB1" w:rsidRPr="003227E5" w:rsidRDefault="001224EE" w:rsidP="00D13DB1">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softHyphen/>
        <w:t>при невозможности совершить поездку вследствие болезни, травмы или смерти Застрахованного или его близких родственников – справка медицинского учреждения, выписной эпикриз официального медицинского учреждения, амбулаторно-поликлиническую карту, больничный лист,</w:t>
      </w:r>
      <w:r w:rsidR="008D7D28" w:rsidRPr="003227E5">
        <w:rPr>
          <w:rFonts w:ascii="Times New Roman" w:hAnsi="Times New Roman" w:cs="Times New Roman"/>
          <w:szCs w:val="24"/>
        </w:rPr>
        <w:t xml:space="preserve"> </w:t>
      </w:r>
      <w:r w:rsidRPr="003227E5">
        <w:rPr>
          <w:rFonts w:ascii="Times New Roman" w:hAnsi="Times New Roman" w:cs="Times New Roman"/>
          <w:szCs w:val="24"/>
        </w:rPr>
        <w:t>нотариально заверенная копия свидетельства о смерти, документы, подтверждающие родственную связь Застрахованного и близкого родственника;</w:t>
      </w:r>
    </w:p>
    <w:p w:rsidR="00D13DB1" w:rsidRPr="003227E5" w:rsidRDefault="001224EE" w:rsidP="00D13DB1">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при невозможности совершить поездку вследствие судебного разбирательства – заверенная судом судебная повестка;</w:t>
      </w:r>
    </w:p>
    <w:p w:rsidR="001224EE" w:rsidRPr="003227E5" w:rsidRDefault="001224EE" w:rsidP="00D13DB1">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при невозможности совершить поездку вследствие вызова в военкомат для призыва на срочную военную службу или военные сборы – заверенная в военкомате повестка;</w:t>
      </w:r>
    </w:p>
    <w:p w:rsidR="001224EE" w:rsidRPr="003227E5" w:rsidRDefault="001224EE" w:rsidP="00D13DB1">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proofErr w:type="gramStart"/>
      <w:r w:rsidRPr="003227E5">
        <w:rPr>
          <w:rFonts w:ascii="Times New Roman" w:hAnsi="Times New Roman" w:cs="Times New Roman"/>
          <w:szCs w:val="24"/>
        </w:rPr>
        <w:t>при невозможности совершения туристической поездки за границу вследствие отказа в получении въездной визы - официальный отказ консульской службы/посольства и оригинал загранпаспорта со штампом об отказе в выдаче визы;</w:t>
      </w:r>
      <w:proofErr w:type="gramEnd"/>
    </w:p>
    <w:p w:rsidR="001224EE" w:rsidRPr="003227E5" w:rsidRDefault="001224EE" w:rsidP="00D13DB1">
      <w:pPr>
        <w:pStyle w:val="af5"/>
        <w:tabs>
          <w:tab w:val="left" w:pos="720"/>
        </w:tabs>
        <w:spacing w:before="60" w:after="60"/>
        <w:ind w:left="360"/>
        <w:jc w:val="both"/>
        <w:rPr>
          <w:b/>
          <w:sz w:val="22"/>
        </w:rPr>
      </w:pPr>
      <w:r w:rsidRPr="003227E5">
        <w:rPr>
          <w:b/>
          <w:sz w:val="22"/>
        </w:rPr>
        <w:t>В части прерывания поездки:</w:t>
      </w:r>
    </w:p>
    <w:p w:rsidR="001224EE" w:rsidRPr="003227E5" w:rsidRDefault="001224EE" w:rsidP="00D13DB1">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По причине отказа во въезде в страну временного пребывания: документальное подтверждение данного отказа, билет, посадочный талон (если он предусмотрен перевозчиком), подтверждающий как факт подтверждении прибытия Застрахованного в страну временного пребывания</w:t>
      </w:r>
      <w:proofErr w:type="gramStart"/>
      <w:r w:rsidRPr="003227E5">
        <w:rPr>
          <w:rFonts w:ascii="Times New Roman" w:hAnsi="Times New Roman" w:cs="Times New Roman"/>
          <w:szCs w:val="24"/>
        </w:rPr>
        <w:t xml:space="preserve"> ,</w:t>
      </w:r>
      <w:proofErr w:type="gramEnd"/>
      <w:r w:rsidRPr="003227E5">
        <w:rPr>
          <w:rFonts w:ascii="Times New Roman" w:hAnsi="Times New Roman" w:cs="Times New Roman"/>
          <w:szCs w:val="24"/>
        </w:rPr>
        <w:t xml:space="preserve"> так и факт возврата на территория места жительства, датируемые днем отказа во въезде.</w:t>
      </w:r>
    </w:p>
    <w:p w:rsidR="001224EE" w:rsidRPr="003227E5" w:rsidRDefault="001224EE" w:rsidP="00D13DB1">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По причине экстренной госпитализации или смерти</w:t>
      </w:r>
      <w:r w:rsidR="00D13DB1" w:rsidRPr="003227E5">
        <w:rPr>
          <w:rFonts w:ascii="Times New Roman" w:hAnsi="Times New Roman" w:cs="Times New Roman"/>
          <w:szCs w:val="24"/>
        </w:rPr>
        <w:t xml:space="preserve"> близкого родственника</w:t>
      </w:r>
      <w:r w:rsidRPr="003227E5">
        <w:rPr>
          <w:rFonts w:ascii="Times New Roman" w:hAnsi="Times New Roman" w:cs="Times New Roman"/>
          <w:szCs w:val="24"/>
        </w:rPr>
        <w:t xml:space="preserve">: оригиналы документов или заверенные копии выписного эпикриза официального медицинского учреждения, свидетельство о смерти, </w:t>
      </w:r>
      <w:proofErr w:type="gramStart"/>
      <w:r w:rsidRPr="003227E5">
        <w:rPr>
          <w:rFonts w:ascii="Times New Roman" w:hAnsi="Times New Roman" w:cs="Times New Roman"/>
          <w:szCs w:val="24"/>
        </w:rPr>
        <w:t>документы</w:t>
      </w:r>
      <w:proofErr w:type="gramEnd"/>
      <w:r w:rsidRPr="003227E5">
        <w:rPr>
          <w:rFonts w:ascii="Times New Roman" w:hAnsi="Times New Roman" w:cs="Times New Roman"/>
          <w:szCs w:val="24"/>
        </w:rPr>
        <w:t xml:space="preserve"> подтверждающие родственную связь с Застрахованным.</w:t>
      </w:r>
    </w:p>
    <w:p w:rsidR="001224EE" w:rsidRPr="003227E5" w:rsidRDefault="001224EE" w:rsidP="00D13DB1">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По причине </w:t>
      </w:r>
      <w:r w:rsidR="00D13DB1" w:rsidRPr="003227E5">
        <w:rPr>
          <w:rFonts w:ascii="Times New Roman" w:hAnsi="Times New Roman" w:cs="Times New Roman"/>
          <w:szCs w:val="24"/>
        </w:rPr>
        <w:t xml:space="preserve">значительный </w:t>
      </w:r>
      <w:r w:rsidRPr="003227E5">
        <w:rPr>
          <w:rFonts w:ascii="Times New Roman" w:hAnsi="Times New Roman" w:cs="Times New Roman"/>
          <w:szCs w:val="24"/>
        </w:rPr>
        <w:t xml:space="preserve">материальный ущерб (более 50% от кадастровой стоимости жилища на дату возникновения материального ущерба), причиненный во время поездки основному </w:t>
      </w:r>
      <w:proofErr w:type="gramStart"/>
      <w:r w:rsidRPr="003227E5">
        <w:rPr>
          <w:rFonts w:ascii="Times New Roman" w:hAnsi="Times New Roman" w:cs="Times New Roman"/>
          <w:szCs w:val="24"/>
        </w:rPr>
        <w:t>жилищу</w:t>
      </w:r>
      <w:proofErr w:type="gramEnd"/>
      <w:r w:rsidRPr="003227E5">
        <w:rPr>
          <w:rFonts w:ascii="Times New Roman" w:hAnsi="Times New Roman" w:cs="Times New Roman"/>
          <w:szCs w:val="24"/>
        </w:rPr>
        <w:t xml:space="preserve"> Застрахованному по месту его постоянного проживания, являющемуся его собственностью, в результате противоправных действий третьих лиц, или пожара, и требующий обязательного присутствия Застрахованного по месту постоянного проживания</w:t>
      </w:r>
      <w:r w:rsidR="00D13DB1" w:rsidRPr="003227E5">
        <w:rPr>
          <w:rFonts w:ascii="Times New Roman" w:hAnsi="Times New Roman" w:cs="Times New Roman"/>
          <w:szCs w:val="24"/>
        </w:rPr>
        <w:t xml:space="preserve"> </w:t>
      </w:r>
      <w:r w:rsidRPr="003227E5">
        <w:rPr>
          <w:rFonts w:ascii="Times New Roman" w:hAnsi="Times New Roman" w:cs="Times New Roman"/>
          <w:szCs w:val="24"/>
        </w:rPr>
        <w:t xml:space="preserve">- документ, подтверждающий наступление ущерба выданный ОВД, </w:t>
      </w:r>
      <w:proofErr w:type="spellStart"/>
      <w:r w:rsidRPr="003227E5">
        <w:rPr>
          <w:rFonts w:ascii="Times New Roman" w:hAnsi="Times New Roman" w:cs="Times New Roman"/>
          <w:szCs w:val="24"/>
        </w:rPr>
        <w:t>госпожарнадзором</w:t>
      </w:r>
      <w:proofErr w:type="spellEnd"/>
      <w:r w:rsidRPr="003227E5">
        <w:rPr>
          <w:rFonts w:ascii="Times New Roman" w:hAnsi="Times New Roman" w:cs="Times New Roman"/>
          <w:szCs w:val="24"/>
        </w:rPr>
        <w:t>, документ определяющий кадастровую стоимость жилья на дату возникновения материального ущерба,</w:t>
      </w:r>
      <w:r w:rsidR="008D7D28" w:rsidRPr="003227E5">
        <w:rPr>
          <w:rFonts w:ascii="Times New Roman" w:hAnsi="Times New Roman" w:cs="Times New Roman"/>
          <w:szCs w:val="24"/>
        </w:rPr>
        <w:t xml:space="preserve"> </w:t>
      </w:r>
      <w:r w:rsidRPr="003227E5">
        <w:rPr>
          <w:rFonts w:ascii="Times New Roman" w:hAnsi="Times New Roman" w:cs="Times New Roman"/>
          <w:szCs w:val="24"/>
        </w:rPr>
        <w:t>заключение независимой экспертизы о размере ущерба.</w:t>
      </w:r>
    </w:p>
    <w:p w:rsidR="001224EE" w:rsidRPr="003227E5" w:rsidRDefault="001224EE" w:rsidP="00D13DB1">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По причине возврата международного (внутреннего рейса) (ави</w:t>
      </w:r>
      <w:proofErr w:type="gramStart"/>
      <w:r w:rsidRPr="003227E5">
        <w:rPr>
          <w:rFonts w:ascii="Times New Roman" w:hAnsi="Times New Roman" w:cs="Times New Roman"/>
          <w:szCs w:val="24"/>
        </w:rPr>
        <w:t>а-</w:t>
      </w:r>
      <w:proofErr w:type="gramEnd"/>
      <w:r w:rsidRPr="003227E5">
        <w:rPr>
          <w:rFonts w:ascii="Times New Roman" w:hAnsi="Times New Roman" w:cs="Times New Roman"/>
          <w:szCs w:val="24"/>
        </w:rPr>
        <w:t xml:space="preserve"> железнодорожного или автобусного), включенного в застрахованную поездку, в аэропорт (вокзал) страны (территории) постоянного проживания, либо в аэропорт (вокзал) страны (территории) </w:t>
      </w:r>
      <w:proofErr w:type="spellStart"/>
      <w:r w:rsidRPr="003227E5">
        <w:rPr>
          <w:rFonts w:ascii="Times New Roman" w:hAnsi="Times New Roman" w:cs="Times New Roman"/>
          <w:szCs w:val="24"/>
        </w:rPr>
        <w:t>временногопроживания</w:t>
      </w:r>
      <w:proofErr w:type="spellEnd"/>
      <w:r w:rsidRPr="003227E5">
        <w:rPr>
          <w:rFonts w:ascii="Times New Roman" w:hAnsi="Times New Roman" w:cs="Times New Roman"/>
          <w:szCs w:val="24"/>
        </w:rPr>
        <w:t>,</w:t>
      </w:r>
      <w:r w:rsidR="008D7D28" w:rsidRPr="003227E5">
        <w:rPr>
          <w:rFonts w:ascii="Times New Roman" w:hAnsi="Times New Roman" w:cs="Times New Roman"/>
          <w:szCs w:val="24"/>
        </w:rPr>
        <w:t xml:space="preserve"> </w:t>
      </w:r>
      <w:r w:rsidRPr="003227E5">
        <w:rPr>
          <w:rFonts w:ascii="Times New Roman" w:hAnsi="Times New Roman" w:cs="Times New Roman"/>
          <w:szCs w:val="24"/>
        </w:rPr>
        <w:t>по причине неблагоприятных условий, механических повреждений, противоправных действий третьих лиц</w:t>
      </w:r>
      <w:r w:rsidR="00D13DB1" w:rsidRPr="003227E5">
        <w:rPr>
          <w:rFonts w:ascii="Times New Roman" w:hAnsi="Times New Roman" w:cs="Times New Roman"/>
          <w:szCs w:val="24"/>
        </w:rPr>
        <w:t xml:space="preserve"> </w:t>
      </w:r>
      <w:r w:rsidRPr="003227E5">
        <w:rPr>
          <w:rFonts w:ascii="Times New Roman" w:hAnsi="Times New Roman" w:cs="Times New Roman"/>
          <w:szCs w:val="24"/>
        </w:rPr>
        <w:t>- документы, подтверждающие возвращение рейса, полученные от транспортных организаций и соответствующих ведомств(</w:t>
      </w:r>
      <w:proofErr w:type="spellStart"/>
      <w:r w:rsidRPr="003227E5">
        <w:rPr>
          <w:rFonts w:ascii="Times New Roman" w:hAnsi="Times New Roman" w:cs="Times New Roman"/>
          <w:szCs w:val="24"/>
        </w:rPr>
        <w:t>гидрометеослужбы</w:t>
      </w:r>
      <w:proofErr w:type="spellEnd"/>
      <w:r w:rsidRPr="003227E5">
        <w:rPr>
          <w:rFonts w:ascii="Times New Roman" w:hAnsi="Times New Roman" w:cs="Times New Roman"/>
          <w:szCs w:val="24"/>
        </w:rPr>
        <w:t xml:space="preserve">, МВД, ОВД и </w:t>
      </w:r>
      <w:proofErr w:type="spellStart"/>
      <w:r w:rsidRPr="003227E5">
        <w:rPr>
          <w:rFonts w:ascii="Times New Roman" w:hAnsi="Times New Roman" w:cs="Times New Roman"/>
          <w:szCs w:val="24"/>
        </w:rPr>
        <w:t>др</w:t>
      </w:r>
      <w:proofErr w:type="spellEnd"/>
      <w:r w:rsidRPr="003227E5">
        <w:rPr>
          <w:rFonts w:ascii="Times New Roman" w:hAnsi="Times New Roman" w:cs="Times New Roman"/>
          <w:szCs w:val="24"/>
        </w:rPr>
        <w:t>) проездные документы,</w:t>
      </w:r>
      <w:r w:rsidR="008D7D28" w:rsidRPr="003227E5">
        <w:rPr>
          <w:rFonts w:ascii="Times New Roman" w:hAnsi="Times New Roman" w:cs="Times New Roman"/>
          <w:szCs w:val="24"/>
        </w:rPr>
        <w:t xml:space="preserve"> </w:t>
      </w:r>
      <w:r w:rsidRPr="003227E5">
        <w:rPr>
          <w:rFonts w:ascii="Times New Roman" w:hAnsi="Times New Roman" w:cs="Times New Roman"/>
          <w:szCs w:val="24"/>
        </w:rPr>
        <w:t>или документы подтверждающие стоимость переоформления проездных документов на другой рейс.</w:t>
      </w:r>
    </w:p>
    <w:p w:rsidR="001224EE" w:rsidRPr="003227E5" w:rsidRDefault="001224EE" w:rsidP="00D13DB1">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softHyphen/>
        <w:t>Страховщик вправе проводить проверку всех предоставленных документов вплоть до проведения специалистами медицинского освидетельствования, а также запрашивать сведения у организаций, располагающих информацией об обстоятельствах страхового случая. Медицинское освидетельствование проводится по требованию Страховщика врачом Страховщика. Лицо, проходящее медицинское освидетельствование, освобождает обследующего врача от обязательств конфиденциальности перед Страховщиком.</w:t>
      </w:r>
    </w:p>
    <w:p w:rsidR="001224EE" w:rsidRPr="003227E5" w:rsidRDefault="001224EE" w:rsidP="00D13DB1">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proofErr w:type="gramStart"/>
      <w:r w:rsidRPr="003227E5">
        <w:rPr>
          <w:rFonts w:ascii="Times New Roman" w:hAnsi="Times New Roman" w:cs="Times New Roman"/>
          <w:szCs w:val="24"/>
        </w:rPr>
        <w:t>При невозможности (в случаях, предусмотренных настоящими Правилами) совершить Застрахованным поездку страховая выплата производится Застрахованному,</w:t>
      </w:r>
      <w:r w:rsidR="00D13DB1" w:rsidRPr="003227E5">
        <w:rPr>
          <w:rFonts w:ascii="Times New Roman" w:hAnsi="Times New Roman" w:cs="Times New Roman"/>
          <w:szCs w:val="24"/>
        </w:rPr>
        <w:t xml:space="preserve"> </w:t>
      </w:r>
      <w:r w:rsidRPr="003227E5">
        <w:rPr>
          <w:rFonts w:ascii="Times New Roman" w:hAnsi="Times New Roman" w:cs="Times New Roman"/>
          <w:szCs w:val="24"/>
        </w:rPr>
        <w:t xml:space="preserve">а в случае смерти последнего - указанному им </w:t>
      </w:r>
      <w:proofErr w:type="spellStart"/>
      <w:r w:rsidRPr="003227E5">
        <w:rPr>
          <w:rFonts w:ascii="Times New Roman" w:hAnsi="Times New Roman" w:cs="Times New Roman"/>
          <w:szCs w:val="24"/>
        </w:rPr>
        <w:t>Выгодоприобретателю</w:t>
      </w:r>
      <w:proofErr w:type="spellEnd"/>
      <w:r w:rsidRPr="003227E5">
        <w:rPr>
          <w:rFonts w:ascii="Times New Roman" w:hAnsi="Times New Roman" w:cs="Times New Roman"/>
          <w:szCs w:val="24"/>
        </w:rPr>
        <w:t xml:space="preserve"> (наследнику) в размере разницы между оплаченной стоимостью туристической путевки (для туристов), услуг </w:t>
      </w:r>
      <w:proofErr w:type="spellStart"/>
      <w:r w:rsidRPr="003227E5">
        <w:rPr>
          <w:rFonts w:ascii="Times New Roman" w:hAnsi="Times New Roman" w:cs="Times New Roman"/>
          <w:szCs w:val="24"/>
        </w:rPr>
        <w:t>консульство-визовой</w:t>
      </w:r>
      <w:proofErr w:type="spellEnd"/>
      <w:r w:rsidRPr="003227E5">
        <w:rPr>
          <w:rFonts w:ascii="Times New Roman" w:hAnsi="Times New Roman" w:cs="Times New Roman"/>
          <w:szCs w:val="24"/>
        </w:rPr>
        <w:t xml:space="preserve"> службы, и выплачиваемой туристической фирмой части этой стоимости вследствие невозможности совершения поездки, за вычетом сумм, возвращенных Застрахованному за приобретенные проездные документы и т.п.</w:t>
      </w:r>
      <w:proofErr w:type="gramEnd"/>
      <w:r w:rsidRPr="003227E5">
        <w:rPr>
          <w:rFonts w:ascii="Times New Roman" w:hAnsi="Times New Roman" w:cs="Times New Roman"/>
          <w:szCs w:val="24"/>
        </w:rPr>
        <w:t xml:space="preserve"> Расходы на приобретение проездных документов, возвращаются только при условии, что билет первоначально возврату не подлежит.</w:t>
      </w:r>
    </w:p>
    <w:p w:rsidR="001224EE" w:rsidRPr="003227E5" w:rsidRDefault="001224EE" w:rsidP="00D13DB1">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proofErr w:type="gramStart"/>
      <w:r w:rsidRPr="003227E5">
        <w:rPr>
          <w:rFonts w:ascii="Times New Roman" w:hAnsi="Times New Roman" w:cs="Times New Roman"/>
          <w:szCs w:val="24"/>
        </w:rPr>
        <w:t>В части прерывания поездки</w:t>
      </w:r>
      <w:r w:rsidR="00D13DB1" w:rsidRPr="003227E5">
        <w:rPr>
          <w:rFonts w:ascii="Times New Roman" w:hAnsi="Times New Roman" w:cs="Times New Roman"/>
          <w:szCs w:val="24"/>
        </w:rPr>
        <w:t xml:space="preserve"> выплата производится в размере</w:t>
      </w:r>
      <w:r w:rsidRPr="003227E5">
        <w:rPr>
          <w:rFonts w:ascii="Times New Roman" w:hAnsi="Times New Roman" w:cs="Times New Roman"/>
          <w:szCs w:val="24"/>
        </w:rPr>
        <w:t xml:space="preserve"> фактически понесенных расходов Застрахованного</w:t>
      </w:r>
      <w:r w:rsidR="00D13DB1" w:rsidRPr="003227E5">
        <w:rPr>
          <w:rFonts w:ascii="Times New Roman" w:hAnsi="Times New Roman" w:cs="Times New Roman"/>
          <w:szCs w:val="24"/>
        </w:rPr>
        <w:t>:</w:t>
      </w:r>
      <w:r w:rsidRPr="003227E5">
        <w:rPr>
          <w:rFonts w:ascii="Times New Roman" w:hAnsi="Times New Roman" w:cs="Times New Roman"/>
          <w:szCs w:val="24"/>
        </w:rPr>
        <w:t xml:space="preserve"> стоимости проживания в отеле за неиспользованную часть срока пребывания, а также в размере стоимости проездного документа для возвращения в страну постоянного проживания, при условии</w:t>
      </w:r>
      <w:r w:rsidR="00D13DB1" w:rsidRPr="003227E5">
        <w:rPr>
          <w:rFonts w:ascii="Times New Roman" w:hAnsi="Times New Roman" w:cs="Times New Roman"/>
          <w:szCs w:val="24"/>
        </w:rPr>
        <w:t>,</w:t>
      </w:r>
      <w:r w:rsidRPr="003227E5">
        <w:rPr>
          <w:rFonts w:ascii="Times New Roman" w:hAnsi="Times New Roman" w:cs="Times New Roman"/>
          <w:szCs w:val="24"/>
        </w:rPr>
        <w:t xml:space="preserve"> что первоначальный документ замене не подлежит, или расходов, связанных с переоформлением проездного документа.</w:t>
      </w:r>
      <w:proofErr w:type="gramEnd"/>
      <w:r w:rsidRPr="003227E5">
        <w:rPr>
          <w:rFonts w:ascii="Times New Roman" w:hAnsi="Times New Roman" w:cs="Times New Roman"/>
          <w:szCs w:val="24"/>
        </w:rPr>
        <w:t xml:space="preserve"> При возврате авиарейса </w:t>
      </w:r>
      <w:r w:rsidR="00D13DB1" w:rsidRPr="003227E5">
        <w:rPr>
          <w:rFonts w:ascii="Times New Roman" w:hAnsi="Times New Roman" w:cs="Times New Roman"/>
          <w:szCs w:val="24"/>
        </w:rPr>
        <w:t xml:space="preserve">покрываются </w:t>
      </w:r>
      <w:r w:rsidRPr="003227E5">
        <w:rPr>
          <w:rFonts w:ascii="Times New Roman" w:hAnsi="Times New Roman" w:cs="Times New Roman"/>
          <w:szCs w:val="24"/>
        </w:rPr>
        <w:t>расходы на питание и прохладительные напитки в пределах лимита 10 000 руб</w:t>
      </w:r>
      <w:r w:rsidR="00D13DB1" w:rsidRPr="003227E5">
        <w:rPr>
          <w:rFonts w:ascii="Times New Roman" w:hAnsi="Times New Roman" w:cs="Times New Roman"/>
          <w:szCs w:val="24"/>
        </w:rPr>
        <w:t>.</w:t>
      </w:r>
      <w:r w:rsidRPr="003227E5">
        <w:rPr>
          <w:rFonts w:ascii="Times New Roman" w:hAnsi="Times New Roman" w:cs="Times New Roman"/>
          <w:szCs w:val="24"/>
        </w:rPr>
        <w:t xml:space="preserve"> на одного застрахованного, </w:t>
      </w:r>
      <w:r w:rsidR="00D13DB1" w:rsidRPr="003227E5">
        <w:rPr>
          <w:rFonts w:ascii="Times New Roman" w:hAnsi="Times New Roman" w:cs="Times New Roman"/>
          <w:szCs w:val="24"/>
        </w:rPr>
        <w:t xml:space="preserve">а также </w:t>
      </w:r>
      <w:r w:rsidRPr="003227E5">
        <w:rPr>
          <w:rFonts w:ascii="Times New Roman" w:hAnsi="Times New Roman" w:cs="Times New Roman"/>
          <w:szCs w:val="24"/>
        </w:rPr>
        <w:t xml:space="preserve">стоимость переоформления документов на другой рейс. </w:t>
      </w:r>
    </w:p>
    <w:p w:rsidR="00C7755E" w:rsidRDefault="00C7755E" w:rsidP="000472B6">
      <w:pPr>
        <w:pStyle w:val="6"/>
      </w:pPr>
      <w:bookmarkStart w:id="27" w:name="_Toc131006125"/>
      <w:r w:rsidRPr="00C7755E">
        <w:t>ВАРИАНТЫ СТРАХОВАНИЯ ПО РИСКУ, ПРОГРАММЫ СТРАХОВАНИЯ</w:t>
      </w:r>
      <w:bookmarkEnd w:id="27"/>
      <w:r w:rsidRPr="00C7755E">
        <w:tab/>
      </w:r>
    </w:p>
    <w:p w:rsidR="000472B6" w:rsidRPr="003227E5" w:rsidRDefault="000472B6" w:rsidP="000472B6">
      <w:pPr>
        <w:shd w:val="clear" w:color="auto" w:fill="FFFFFF"/>
        <w:tabs>
          <w:tab w:val="left" w:pos="842"/>
        </w:tabs>
        <w:spacing w:before="60" w:after="60"/>
        <w:rPr>
          <w:sz w:val="22"/>
          <w:szCs w:val="24"/>
        </w:rPr>
      </w:pPr>
      <w:r w:rsidRPr="003227E5">
        <w:rPr>
          <w:sz w:val="22"/>
          <w:szCs w:val="24"/>
        </w:rPr>
        <w:t>Страхование по риску В «</w:t>
      </w:r>
      <w:r w:rsidR="005E0614" w:rsidRPr="003227E5">
        <w:rPr>
          <w:sz w:val="22"/>
          <w:szCs w:val="24"/>
        </w:rPr>
        <w:t>Несостоявшаяся поездка</w:t>
      </w:r>
      <w:r w:rsidRPr="003227E5">
        <w:rPr>
          <w:sz w:val="22"/>
          <w:szCs w:val="24"/>
        </w:rPr>
        <w:t xml:space="preserve">» может быть реализовано в следующих </w:t>
      </w:r>
      <w:proofErr w:type="gramStart"/>
      <w:r w:rsidRPr="003227E5">
        <w:rPr>
          <w:sz w:val="22"/>
          <w:szCs w:val="24"/>
        </w:rPr>
        <w:t>вариантах</w:t>
      </w:r>
      <w:proofErr w:type="gramEnd"/>
      <w:r w:rsidRPr="003227E5">
        <w:rPr>
          <w:sz w:val="22"/>
          <w:szCs w:val="24"/>
        </w:rPr>
        <w:t xml:space="preserve"> (по следующим программам страхования):</w:t>
      </w:r>
    </w:p>
    <w:p w:rsidR="001224EE" w:rsidRPr="003227E5" w:rsidRDefault="001224EE" w:rsidP="005E0614">
      <w:pPr>
        <w:pStyle w:val="af6"/>
        <w:numPr>
          <w:ilvl w:val="1"/>
          <w:numId w:val="15"/>
        </w:numPr>
        <w:tabs>
          <w:tab w:val="left" w:pos="993"/>
        </w:tabs>
        <w:spacing w:before="60" w:after="60" w:line="240" w:lineRule="auto"/>
        <w:ind w:left="0" w:firstLine="357"/>
        <w:jc w:val="both"/>
        <w:rPr>
          <w:rFonts w:ascii="Times New Roman" w:hAnsi="Times New Roman" w:cs="Times New Roman"/>
          <w:b/>
          <w:szCs w:val="24"/>
        </w:rPr>
      </w:pPr>
      <w:r w:rsidRPr="003227E5">
        <w:rPr>
          <w:rFonts w:ascii="Times New Roman" w:hAnsi="Times New Roman" w:cs="Times New Roman"/>
          <w:b/>
          <w:szCs w:val="24"/>
        </w:rPr>
        <w:t xml:space="preserve">Для граждан, путешествующих </w:t>
      </w:r>
      <w:r w:rsidR="005E0614" w:rsidRPr="003227E5">
        <w:rPr>
          <w:rFonts w:ascii="Times New Roman" w:hAnsi="Times New Roman" w:cs="Times New Roman"/>
          <w:b/>
          <w:szCs w:val="24"/>
        </w:rPr>
        <w:t>за пределами Российской федерации</w:t>
      </w:r>
    </w:p>
    <w:p w:rsidR="005E0614" w:rsidRPr="003227E5" w:rsidRDefault="00BF7741" w:rsidP="005E0614">
      <w:pPr>
        <w:pStyle w:val="aa"/>
        <w:spacing w:before="60" w:after="60"/>
        <w:ind w:firstLine="0"/>
        <w:rPr>
          <w:b w:val="0"/>
          <w:szCs w:val="24"/>
        </w:rPr>
      </w:pPr>
      <w:r w:rsidRPr="003227E5">
        <w:rPr>
          <w:b w:val="0"/>
          <w:szCs w:val="24"/>
        </w:rPr>
        <w:t xml:space="preserve">Программа </w:t>
      </w:r>
      <w:r w:rsidR="001224EE" w:rsidRPr="003227E5">
        <w:rPr>
          <w:b w:val="0"/>
          <w:szCs w:val="24"/>
        </w:rPr>
        <w:t>В "ВИЗА"</w:t>
      </w:r>
      <w:r w:rsidR="005E0614" w:rsidRPr="003227E5">
        <w:rPr>
          <w:b w:val="0"/>
          <w:szCs w:val="24"/>
        </w:rPr>
        <w:t xml:space="preserve"> -</w:t>
      </w:r>
      <w:r w:rsidR="001224EE" w:rsidRPr="003227E5">
        <w:rPr>
          <w:b w:val="0"/>
          <w:szCs w:val="24"/>
        </w:rPr>
        <w:t xml:space="preserve"> Совокупность рисков</w:t>
      </w:r>
      <w:r w:rsidR="00A45F9E" w:rsidRPr="003227E5">
        <w:rPr>
          <w:b w:val="0"/>
          <w:szCs w:val="24"/>
        </w:rPr>
        <w:t xml:space="preserve"> </w:t>
      </w:r>
      <w:r w:rsidR="001224EE" w:rsidRPr="003227E5">
        <w:rPr>
          <w:b w:val="0"/>
          <w:szCs w:val="24"/>
        </w:rPr>
        <w:t>В1-В5</w:t>
      </w:r>
      <w:r w:rsidR="005E0614" w:rsidRPr="003227E5">
        <w:rPr>
          <w:b w:val="0"/>
          <w:szCs w:val="24"/>
        </w:rPr>
        <w:t>, указанных в пункте 23.2 настоящих Правил</w:t>
      </w:r>
    </w:p>
    <w:p w:rsidR="005E0614" w:rsidRPr="003227E5" w:rsidRDefault="00BF7741" w:rsidP="005E0614">
      <w:pPr>
        <w:pStyle w:val="aa"/>
        <w:spacing w:before="60" w:after="60"/>
        <w:ind w:firstLine="0"/>
        <w:rPr>
          <w:b w:val="0"/>
          <w:szCs w:val="24"/>
        </w:rPr>
      </w:pPr>
      <w:r w:rsidRPr="003227E5">
        <w:rPr>
          <w:b w:val="0"/>
          <w:szCs w:val="24"/>
        </w:rPr>
        <w:t xml:space="preserve">Программа </w:t>
      </w:r>
      <w:r w:rsidR="001224EE" w:rsidRPr="003227E5">
        <w:rPr>
          <w:b w:val="0"/>
          <w:szCs w:val="24"/>
        </w:rPr>
        <w:t>В «</w:t>
      </w:r>
      <w:r w:rsidR="001224EE" w:rsidRPr="003227E5">
        <w:rPr>
          <w:b w:val="0"/>
          <w:szCs w:val="24"/>
          <w:lang w:val="en-US"/>
        </w:rPr>
        <w:t>VIP</w:t>
      </w:r>
      <w:r w:rsidR="001224EE" w:rsidRPr="003227E5">
        <w:rPr>
          <w:b w:val="0"/>
          <w:szCs w:val="24"/>
        </w:rPr>
        <w:t xml:space="preserve"> ВИЗА»</w:t>
      </w:r>
      <w:r w:rsidR="005E0614" w:rsidRPr="003227E5">
        <w:rPr>
          <w:b w:val="0"/>
          <w:szCs w:val="24"/>
        </w:rPr>
        <w:t xml:space="preserve"> -</w:t>
      </w:r>
      <w:r w:rsidR="001224EE" w:rsidRPr="003227E5">
        <w:rPr>
          <w:b w:val="0"/>
          <w:szCs w:val="24"/>
        </w:rPr>
        <w:t xml:space="preserve"> Совокупность рисков В1-В5 и В</w:t>
      </w:r>
      <w:proofErr w:type="gramStart"/>
      <w:r w:rsidR="001224EE" w:rsidRPr="003227E5">
        <w:rPr>
          <w:b w:val="0"/>
          <w:szCs w:val="24"/>
        </w:rPr>
        <w:t>1</w:t>
      </w:r>
      <w:proofErr w:type="gramEnd"/>
      <w:r w:rsidR="001224EE" w:rsidRPr="003227E5">
        <w:rPr>
          <w:b w:val="0"/>
          <w:szCs w:val="24"/>
        </w:rPr>
        <w:t>.1- В4.4</w:t>
      </w:r>
      <w:r w:rsidR="005E0614" w:rsidRPr="003227E5">
        <w:rPr>
          <w:b w:val="0"/>
          <w:szCs w:val="24"/>
        </w:rPr>
        <w:t>, указанных в пункте 23.2 настоящих Правил</w:t>
      </w:r>
    </w:p>
    <w:p w:rsidR="001224EE" w:rsidRPr="003227E5" w:rsidRDefault="001224EE" w:rsidP="005E0614">
      <w:pPr>
        <w:pStyle w:val="af6"/>
        <w:numPr>
          <w:ilvl w:val="1"/>
          <w:numId w:val="15"/>
        </w:numPr>
        <w:tabs>
          <w:tab w:val="left" w:pos="993"/>
        </w:tabs>
        <w:spacing w:before="60" w:after="60" w:line="240" w:lineRule="auto"/>
        <w:ind w:left="0" w:firstLine="357"/>
        <w:jc w:val="both"/>
        <w:rPr>
          <w:rFonts w:ascii="Times New Roman" w:hAnsi="Times New Roman" w:cs="Times New Roman"/>
          <w:b/>
          <w:szCs w:val="24"/>
        </w:rPr>
      </w:pPr>
      <w:r w:rsidRPr="003227E5">
        <w:rPr>
          <w:rFonts w:ascii="Times New Roman" w:hAnsi="Times New Roman" w:cs="Times New Roman"/>
          <w:b/>
          <w:szCs w:val="24"/>
        </w:rPr>
        <w:t>Для граждан, путешествующих по России</w:t>
      </w:r>
      <w:r w:rsidR="00BF7741" w:rsidRPr="003227E5">
        <w:rPr>
          <w:rFonts w:ascii="Times New Roman" w:hAnsi="Times New Roman" w:cs="Times New Roman"/>
          <w:b/>
          <w:szCs w:val="24"/>
        </w:rPr>
        <w:t xml:space="preserve"> и за пределами Российской Федерации</w:t>
      </w:r>
    </w:p>
    <w:p w:rsidR="005E0614" w:rsidRPr="003227E5" w:rsidRDefault="00BF7741" w:rsidP="005E0614">
      <w:pPr>
        <w:pStyle w:val="aa"/>
        <w:spacing w:before="60" w:after="60"/>
        <w:ind w:firstLine="0"/>
        <w:rPr>
          <w:b w:val="0"/>
          <w:szCs w:val="24"/>
        </w:rPr>
      </w:pPr>
      <w:r w:rsidRPr="003227E5">
        <w:rPr>
          <w:b w:val="0"/>
          <w:szCs w:val="24"/>
        </w:rPr>
        <w:t xml:space="preserve">Программа </w:t>
      </w:r>
      <w:r w:rsidR="001224EE" w:rsidRPr="003227E5">
        <w:rPr>
          <w:b w:val="0"/>
          <w:szCs w:val="24"/>
        </w:rPr>
        <w:t>В "МЕД"</w:t>
      </w:r>
      <w:r w:rsidR="005E0614" w:rsidRPr="003227E5">
        <w:rPr>
          <w:b w:val="0"/>
          <w:szCs w:val="24"/>
        </w:rPr>
        <w:t xml:space="preserve"> -</w:t>
      </w:r>
      <w:r w:rsidR="001224EE" w:rsidRPr="003227E5">
        <w:rPr>
          <w:b w:val="0"/>
          <w:szCs w:val="24"/>
        </w:rPr>
        <w:t xml:space="preserve"> Совокупность рисков В1-В4</w:t>
      </w:r>
      <w:r w:rsidR="005E0614" w:rsidRPr="003227E5">
        <w:rPr>
          <w:b w:val="0"/>
          <w:szCs w:val="24"/>
        </w:rPr>
        <w:t>, указанных в пункте 23.2 настоящих Правил</w:t>
      </w:r>
    </w:p>
    <w:p w:rsidR="005E0614" w:rsidRPr="003227E5" w:rsidRDefault="00BF7741" w:rsidP="005E0614">
      <w:pPr>
        <w:pStyle w:val="aa"/>
        <w:spacing w:before="60" w:after="60"/>
        <w:ind w:firstLine="0"/>
        <w:rPr>
          <w:b w:val="0"/>
          <w:szCs w:val="24"/>
        </w:rPr>
      </w:pPr>
      <w:r w:rsidRPr="003227E5">
        <w:rPr>
          <w:b w:val="0"/>
          <w:szCs w:val="24"/>
        </w:rPr>
        <w:t xml:space="preserve">Программа </w:t>
      </w:r>
      <w:r w:rsidR="001224EE" w:rsidRPr="003227E5">
        <w:rPr>
          <w:b w:val="0"/>
          <w:szCs w:val="24"/>
        </w:rPr>
        <w:t>В «</w:t>
      </w:r>
      <w:r w:rsidR="001224EE" w:rsidRPr="003227E5">
        <w:rPr>
          <w:b w:val="0"/>
          <w:szCs w:val="24"/>
          <w:lang w:val="en-US"/>
        </w:rPr>
        <w:t>VIP</w:t>
      </w:r>
      <w:r w:rsidR="001224EE" w:rsidRPr="003227E5">
        <w:rPr>
          <w:b w:val="0"/>
          <w:szCs w:val="24"/>
        </w:rPr>
        <w:t xml:space="preserve"> МЕД»</w:t>
      </w:r>
      <w:r w:rsidR="005E0614" w:rsidRPr="003227E5">
        <w:rPr>
          <w:b w:val="0"/>
          <w:szCs w:val="24"/>
        </w:rPr>
        <w:t xml:space="preserve"> -</w:t>
      </w:r>
      <w:r w:rsidR="001224EE" w:rsidRPr="003227E5">
        <w:rPr>
          <w:b w:val="0"/>
          <w:szCs w:val="24"/>
        </w:rPr>
        <w:t xml:space="preserve"> Совокупность рисков</w:t>
      </w:r>
      <w:r w:rsidR="00747F97" w:rsidRPr="003227E5">
        <w:rPr>
          <w:b w:val="0"/>
          <w:szCs w:val="24"/>
        </w:rPr>
        <w:t xml:space="preserve"> </w:t>
      </w:r>
      <w:r w:rsidR="001224EE" w:rsidRPr="003227E5">
        <w:rPr>
          <w:b w:val="0"/>
          <w:szCs w:val="24"/>
        </w:rPr>
        <w:t>В1-В4 и В</w:t>
      </w:r>
      <w:proofErr w:type="gramStart"/>
      <w:r w:rsidR="001224EE" w:rsidRPr="003227E5">
        <w:rPr>
          <w:b w:val="0"/>
          <w:szCs w:val="24"/>
        </w:rPr>
        <w:t>1</w:t>
      </w:r>
      <w:proofErr w:type="gramEnd"/>
      <w:r w:rsidR="001224EE" w:rsidRPr="003227E5">
        <w:rPr>
          <w:b w:val="0"/>
          <w:szCs w:val="24"/>
        </w:rPr>
        <w:t>.1.-В</w:t>
      </w:r>
      <w:proofErr w:type="gramStart"/>
      <w:r w:rsidR="001224EE" w:rsidRPr="003227E5">
        <w:rPr>
          <w:b w:val="0"/>
          <w:szCs w:val="24"/>
        </w:rPr>
        <w:t>4</w:t>
      </w:r>
      <w:proofErr w:type="gramEnd"/>
      <w:r w:rsidR="001224EE" w:rsidRPr="003227E5">
        <w:rPr>
          <w:b w:val="0"/>
          <w:szCs w:val="24"/>
        </w:rPr>
        <w:t>.4</w:t>
      </w:r>
      <w:r w:rsidR="005E0614" w:rsidRPr="003227E5">
        <w:rPr>
          <w:b w:val="0"/>
          <w:szCs w:val="24"/>
        </w:rPr>
        <w:t>, указанных в пункте 23.2 настоящих Правил</w:t>
      </w:r>
    </w:p>
    <w:p w:rsidR="005E0614" w:rsidRPr="003227E5" w:rsidRDefault="001224EE" w:rsidP="005E0614">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Договоры по риску "Убытки, понесенные </w:t>
      </w:r>
      <w:proofErr w:type="gramStart"/>
      <w:r w:rsidRPr="003227E5">
        <w:rPr>
          <w:rFonts w:ascii="Times New Roman" w:hAnsi="Times New Roman" w:cs="Times New Roman"/>
          <w:szCs w:val="24"/>
        </w:rPr>
        <w:t>Застрахованным</w:t>
      </w:r>
      <w:proofErr w:type="gramEnd"/>
      <w:r w:rsidRPr="003227E5">
        <w:rPr>
          <w:rFonts w:ascii="Times New Roman" w:hAnsi="Times New Roman" w:cs="Times New Roman"/>
          <w:szCs w:val="24"/>
        </w:rPr>
        <w:t xml:space="preserve"> вследствие невозможности совершения поездки" заключаются не позднее 3-х календарных дней с даты оплаты тура (при рассрочке платежа - не позднее даты уплат</w:t>
      </w:r>
      <w:r w:rsidR="005E0614" w:rsidRPr="003227E5">
        <w:rPr>
          <w:rFonts w:ascii="Times New Roman" w:hAnsi="Times New Roman" w:cs="Times New Roman"/>
          <w:szCs w:val="24"/>
        </w:rPr>
        <w:t xml:space="preserve">ы последнего взноса) если сторонами не согласовано иное. </w:t>
      </w:r>
    </w:p>
    <w:p w:rsidR="001224EE" w:rsidRPr="003227E5" w:rsidRDefault="001224EE" w:rsidP="005E0614">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Для </w:t>
      </w:r>
      <w:proofErr w:type="gramStart"/>
      <w:r w:rsidRPr="003227E5">
        <w:rPr>
          <w:rFonts w:ascii="Times New Roman" w:hAnsi="Times New Roman" w:cs="Times New Roman"/>
          <w:szCs w:val="24"/>
        </w:rPr>
        <w:t>граждан, путешествующих по России допускается</w:t>
      </w:r>
      <w:proofErr w:type="gramEnd"/>
      <w:r w:rsidRPr="003227E5">
        <w:rPr>
          <w:rFonts w:ascii="Times New Roman" w:hAnsi="Times New Roman" w:cs="Times New Roman"/>
          <w:szCs w:val="24"/>
        </w:rPr>
        <w:t xml:space="preserve"> страхование только оплаченного проезда, без оплаты проживания.</w:t>
      </w:r>
    </w:p>
    <w:p w:rsidR="004F5D7E" w:rsidRDefault="00C7755E" w:rsidP="005E0614">
      <w:pPr>
        <w:pStyle w:val="6"/>
        <w:rPr>
          <w:szCs w:val="24"/>
        </w:rPr>
      </w:pPr>
      <w:bookmarkStart w:id="28" w:name="_Toc131006126"/>
      <w:r w:rsidRPr="00C7755E">
        <w:rPr>
          <w:szCs w:val="24"/>
        </w:rPr>
        <w:t xml:space="preserve">РАСХОДЫ, НЕ </w:t>
      </w:r>
      <w:r w:rsidRPr="005E0614">
        <w:t>ВОЗМЕЩАЕМЫЕ</w:t>
      </w:r>
      <w:r w:rsidRPr="00C7755E">
        <w:rPr>
          <w:szCs w:val="24"/>
        </w:rPr>
        <w:t xml:space="preserve"> СТРАХОВЩИКОМ</w:t>
      </w:r>
      <w:bookmarkEnd w:id="28"/>
    </w:p>
    <w:p w:rsidR="001224EE" w:rsidRPr="003227E5" w:rsidRDefault="005E0614" w:rsidP="005E0614">
      <w:pPr>
        <w:pStyle w:val="af6"/>
        <w:numPr>
          <w:ilvl w:val="1"/>
          <w:numId w:val="15"/>
        </w:numPr>
        <w:tabs>
          <w:tab w:val="left" w:pos="993"/>
        </w:tabs>
        <w:spacing w:before="60" w:after="60" w:line="240" w:lineRule="auto"/>
        <w:ind w:left="0" w:firstLine="357"/>
        <w:jc w:val="both"/>
        <w:rPr>
          <w:rFonts w:ascii="Times New Roman" w:hAnsi="Times New Roman" w:cs="Times New Roman"/>
          <w:b/>
          <w:szCs w:val="24"/>
        </w:rPr>
      </w:pPr>
      <w:r w:rsidRPr="003227E5">
        <w:rPr>
          <w:rFonts w:ascii="Times New Roman" w:hAnsi="Times New Roman" w:cs="Times New Roman"/>
          <w:b/>
          <w:szCs w:val="24"/>
        </w:rPr>
        <w:t xml:space="preserve">По риску В: «Несостоявшаяся поездка» помимо случаев указанных в пункте 16 настоящих Правил не покрываются Страховщиком </w:t>
      </w:r>
      <w:proofErr w:type="gramStart"/>
      <w:r w:rsidRPr="003227E5">
        <w:rPr>
          <w:rFonts w:ascii="Times New Roman" w:hAnsi="Times New Roman" w:cs="Times New Roman"/>
          <w:b/>
          <w:szCs w:val="24"/>
        </w:rPr>
        <w:t>расходы</w:t>
      </w:r>
      <w:proofErr w:type="gramEnd"/>
      <w:r w:rsidRPr="003227E5">
        <w:rPr>
          <w:rFonts w:ascii="Times New Roman" w:hAnsi="Times New Roman" w:cs="Times New Roman"/>
          <w:b/>
          <w:szCs w:val="24"/>
        </w:rPr>
        <w:t xml:space="preserve"> </w:t>
      </w:r>
      <w:r w:rsidR="00B92D51" w:rsidRPr="003227E5">
        <w:rPr>
          <w:rFonts w:ascii="Times New Roman" w:hAnsi="Times New Roman" w:cs="Times New Roman"/>
          <w:b/>
          <w:szCs w:val="24"/>
        </w:rPr>
        <w:t>произошедшие по причине</w:t>
      </w:r>
      <w:r w:rsidR="001224EE" w:rsidRPr="003227E5">
        <w:rPr>
          <w:rFonts w:ascii="Times New Roman" w:hAnsi="Times New Roman" w:cs="Times New Roman"/>
          <w:b/>
          <w:szCs w:val="24"/>
        </w:rPr>
        <w:t>:</w:t>
      </w:r>
    </w:p>
    <w:p w:rsidR="001224EE" w:rsidRPr="003227E5" w:rsidRDefault="005B076D" w:rsidP="005E0614">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proofErr w:type="gramStart"/>
      <w:r w:rsidRPr="003227E5">
        <w:rPr>
          <w:rFonts w:ascii="Times New Roman" w:hAnsi="Times New Roman" w:cs="Times New Roman"/>
          <w:szCs w:val="24"/>
        </w:rPr>
        <w:t>Неполучения</w:t>
      </w:r>
      <w:r w:rsidR="001224EE" w:rsidRPr="003227E5">
        <w:rPr>
          <w:rFonts w:ascii="Times New Roman" w:hAnsi="Times New Roman" w:cs="Times New Roman"/>
          <w:szCs w:val="24"/>
        </w:rPr>
        <w:t xml:space="preserve"> въездной визы, если у Застрахованного или третьим лиц</w:t>
      </w:r>
      <w:r w:rsidRPr="003227E5">
        <w:rPr>
          <w:rFonts w:ascii="Times New Roman" w:hAnsi="Times New Roman" w:cs="Times New Roman"/>
          <w:szCs w:val="24"/>
        </w:rPr>
        <w:t>ом, сопровождающим Застрахованного</w:t>
      </w:r>
      <w:r w:rsidR="001224EE" w:rsidRPr="003227E5">
        <w:rPr>
          <w:rFonts w:ascii="Times New Roman" w:hAnsi="Times New Roman" w:cs="Times New Roman"/>
          <w:szCs w:val="24"/>
        </w:rPr>
        <w:t xml:space="preserve">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нарушения визового режима, а также</w:t>
      </w:r>
      <w:proofErr w:type="gramEnd"/>
      <w:r w:rsidR="001224EE" w:rsidRPr="003227E5">
        <w:rPr>
          <w:rFonts w:ascii="Times New Roman" w:hAnsi="Times New Roman" w:cs="Times New Roman"/>
          <w:szCs w:val="24"/>
        </w:rPr>
        <w:t>,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5B076D" w:rsidRPr="003227E5" w:rsidRDefault="005B076D" w:rsidP="005B076D">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 xml:space="preserve">Несоблюдения требования консульских служб, предъявляемых при оформлении виз для совершения зарубежной </w:t>
      </w:r>
      <w:proofErr w:type="gramStart"/>
      <w:r w:rsidRPr="003227E5">
        <w:rPr>
          <w:rFonts w:ascii="Times New Roman" w:hAnsi="Times New Roman" w:cs="Times New Roman"/>
          <w:szCs w:val="24"/>
        </w:rPr>
        <w:t>поездки</w:t>
      </w:r>
      <w:proofErr w:type="gramEnd"/>
      <w:r w:rsidRPr="003227E5">
        <w:rPr>
          <w:rFonts w:ascii="Times New Roman" w:hAnsi="Times New Roman" w:cs="Times New Roman"/>
          <w:szCs w:val="24"/>
        </w:rPr>
        <w:t xml:space="preserve"> Застрахованного или третьим лицом, сопровождающим Застрахованного в Поездке и указанным в договоре с туристической организацией или в одном забронированном и оплаченном номере гостиницы, апартаментах и т.п.</w:t>
      </w:r>
    </w:p>
    <w:p w:rsidR="005B076D" w:rsidRPr="003227E5" w:rsidRDefault="005B076D" w:rsidP="005E0614">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proofErr w:type="gramStart"/>
      <w:r w:rsidRPr="003227E5">
        <w:rPr>
          <w:rFonts w:ascii="Times New Roman" w:hAnsi="Times New Roman" w:cs="Times New Roman"/>
          <w:szCs w:val="24"/>
        </w:rPr>
        <w:t>Следующих событий/действий случившихся/совершенных Застрахованным, его близким родственником, близким родственником супруга (супруги) Застрахованного, третьим лицом, сопровождающим Застрахованного и указанным с ним в одном договоре с туристической организацией, или в одном забронированном и оплаченном номере гостиницы, апартаментах и т.п.:</w:t>
      </w:r>
      <w:proofErr w:type="gramEnd"/>
    </w:p>
    <w:p w:rsidR="001224EE" w:rsidRPr="003227E5" w:rsidRDefault="001224EE" w:rsidP="005B076D">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Совершени</w:t>
      </w:r>
      <w:r w:rsidR="005B076D" w:rsidRPr="003227E5">
        <w:rPr>
          <w:rFonts w:ascii="Times New Roman" w:hAnsi="Times New Roman" w:cs="Times New Roman"/>
          <w:szCs w:val="24"/>
        </w:rPr>
        <w:t>я</w:t>
      </w:r>
      <w:r w:rsidRPr="003227E5">
        <w:rPr>
          <w:rFonts w:ascii="Times New Roman" w:hAnsi="Times New Roman" w:cs="Times New Roman"/>
          <w:szCs w:val="24"/>
        </w:rPr>
        <w:t xml:space="preserve"> противоправного действия, находящегося в прямой причинно-следственной связи с наступлением страхового случая.</w:t>
      </w:r>
    </w:p>
    <w:p w:rsidR="001224EE" w:rsidRPr="003227E5" w:rsidRDefault="005B076D" w:rsidP="005B076D">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Получения травмы в </w:t>
      </w:r>
      <w:proofErr w:type="gramStart"/>
      <w:r w:rsidRPr="003227E5">
        <w:rPr>
          <w:rFonts w:ascii="Times New Roman" w:hAnsi="Times New Roman" w:cs="Times New Roman"/>
          <w:szCs w:val="24"/>
        </w:rPr>
        <w:t>результате</w:t>
      </w:r>
      <w:proofErr w:type="gramEnd"/>
      <w:r w:rsidRPr="003227E5">
        <w:rPr>
          <w:rFonts w:ascii="Times New Roman" w:hAnsi="Times New Roman" w:cs="Times New Roman"/>
          <w:szCs w:val="24"/>
        </w:rPr>
        <w:t xml:space="preserve"> прыжков с парашютом до начала поездки.</w:t>
      </w:r>
    </w:p>
    <w:p w:rsidR="005B076D" w:rsidRPr="003227E5" w:rsidRDefault="001224EE" w:rsidP="005B076D">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Обострени</w:t>
      </w:r>
      <w:r w:rsidR="005B076D" w:rsidRPr="003227E5">
        <w:rPr>
          <w:rFonts w:ascii="Times New Roman" w:hAnsi="Times New Roman" w:cs="Times New Roman"/>
          <w:szCs w:val="24"/>
        </w:rPr>
        <w:t>я и осложнения</w:t>
      </w:r>
      <w:r w:rsidRPr="003227E5">
        <w:rPr>
          <w:rFonts w:ascii="Times New Roman" w:hAnsi="Times New Roman" w:cs="Times New Roman"/>
          <w:szCs w:val="24"/>
        </w:rPr>
        <w:t xml:space="preserve"> онкологических заболеваний </w:t>
      </w:r>
    </w:p>
    <w:p w:rsidR="005B076D" w:rsidRPr="003227E5" w:rsidRDefault="005B076D" w:rsidP="001224EE">
      <w:pPr>
        <w:pStyle w:val="af6"/>
        <w:numPr>
          <w:ilvl w:val="1"/>
          <w:numId w:val="16"/>
        </w:numPr>
        <w:tabs>
          <w:tab w:val="left" w:pos="709"/>
        </w:tabs>
        <w:spacing w:before="60" w:after="60" w:line="240" w:lineRule="auto"/>
        <w:ind w:left="0" w:firstLine="397"/>
        <w:jc w:val="both"/>
        <w:rPr>
          <w:color w:val="000000"/>
          <w:sz w:val="20"/>
          <w:szCs w:val="24"/>
        </w:rPr>
      </w:pPr>
      <w:r w:rsidRPr="003227E5">
        <w:rPr>
          <w:rFonts w:ascii="Times New Roman" w:hAnsi="Times New Roman" w:cs="Times New Roman"/>
          <w:szCs w:val="24"/>
        </w:rPr>
        <w:t>Обострения п</w:t>
      </w:r>
      <w:r w:rsidR="001224EE" w:rsidRPr="003227E5">
        <w:rPr>
          <w:rFonts w:ascii="Times New Roman" w:hAnsi="Times New Roman" w:cs="Times New Roman"/>
          <w:szCs w:val="24"/>
        </w:rPr>
        <w:t xml:space="preserve">сихических заболеваний, депрессий, эпилепсии </w:t>
      </w:r>
    </w:p>
    <w:p w:rsidR="001224EE" w:rsidRPr="003227E5" w:rsidRDefault="005B076D" w:rsidP="001224EE">
      <w:pPr>
        <w:pStyle w:val="af6"/>
        <w:numPr>
          <w:ilvl w:val="1"/>
          <w:numId w:val="16"/>
        </w:numPr>
        <w:tabs>
          <w:tab w:val="left" w:pos="709"/>
        </w:tabs>
        <w:spacing w:before="60" w:after="60" w:line="240" w:lineRule="auto"/>
        <w:ind w:left="0" w:firstLine="397"/>
        <w:jc w:val="both"/>
        <w:rPr>
          <w:rFonts w:ascii="Times New Roman" w:hAnsi="Times New Roman" w:cs="Times New Roman"/>
          <w:szCs w:val="24"/>
        </w:rPr>
      </w:pPr>
      <w:r w:rsidRPr="003227E5">
        <w:rPr>
          <w:rFonts w:ascii="Times New Roman" w:hAnsi="Times New Roman" w:cs="Times New Roman"/>
          <w:szCs w:val="24"/>
        </w:rPr>
        <w:t>Возникновения и</w:t>
      </w:r>
      <w:r w:rsidR="001224EE" w:rsidRPr="003227E5">
        <w:rPr>
          <w:rFonts w:ascii="Times New Roman" w:hAnsi="Times New Roman" w:cs="Times New Roman"/>
          <w:szCs w:val="24"/>
        </w:rPr>
        <w:t>нфекционных заболеваний</w:t>
      </w:r>
      <w:r w:rsidRPr="003227E5">
        <w:rPr>
          <w:rFonts w:ascii="Times New Roman" w:hAnsi="Times New Roman" w:cs="Times New Roman"/>
          <w:szCs w:val="24"/>
        </w:rPr>
        <w:t>,</w:t>
      </w:r>
      <w:r w:rsidR="001224EE" w:rsidRPr="003227E5">
        <w:rPr>
          <w:rFonts w:ascii="Times New Roman" w:hAnsi="Times New Roman" w:cs="Times New Roman"/>
          <w:szCs w:val="24"/>
        </w:rPr>
        <w:t xml:space="preserve"> которые могли быть предотвращены </w:t>
      </w:r>
      <w:proofErr w:type="gramStart"/>
      <w:r w:rsidR="001224EE" w:rsidRPr="003227E5">
        <w:rPr>
          <w:rFonts w:ascii="Times New Roman" w:hAnsi="Times New Roman" w:cs="Times New Roman"/>
          <w:szCs w:val="24"/>
        </w:rPr>
        <w:t>заблаговременной обязательной</w:t>
      </w:r>
      <w:proofErr w:type="gramEnd"/>
      <w:r w:rsidR="001224EE" w:rsidRPr="003227E5">
        <w:rPr>
          <w:rFonts w:ascii="Times New Roman" w:hAnsi="Times New Roman" w:cs="Times New Roman"/>
          <w:szCs w:val="24"/>
        </w:rPr>
        <w:t xml:space="preserve"> вакцинацией и/или являющиеся средством нарушения профилактических карантинных мероприятий после контакта с носителем (за исключением случаев, когда у застрахованного имеются противопоказания для проведения вакцинации).</w:t>
      </w:r>
    </w:p>
    <w:p w:rsidR="001224EE" w:rsidRPr="003227E5" w:rsidRDefault="005B076D" w:rsidP="005B076D">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proofErr w:type="gramStart"/>
      <w:r w:rsidRPr="003227E5">
        <w:rPr>
          <w:rFonts w:ascii="Times New Roman" w:hAnsi="Times New Roman" w:cs="Times New Roman"/>
          <w:szCs w:val="24"/>
        </w:rPr>
        <w:t>Ухудшения здоровья Застрахованного в результате с</w:t>
      </w:r>
      <w:r w:rsidR="001224EE" w:rsidRPr="003227E5">
        <w:rPr>
          <w:rFonts w:ascii="Times New Roman" w:hAnsi="Times New Roman" w:cs="Times New Roman"/>
          <w:szCs w:val="24"/>
        </w:rPr>
        <w:t>амолечения</w:t>
      </w:r>
      <w:r w:rsidRPr="003227E5">
        <w:rPr>
          <w:rFonts w:ascii="Times New Roman" w:hAnsi="Times New Roman" w:cs="Times New Roman"/>
          <w:szCs w:val="24"/>
        </w:rPr>
        <w:t xml:space="preserve"> возникшего заболевания</w:t>
      </w:r>
      <w:r w:rsidR="001224EE" w:rsidRPr="003227E5">
        <w:rPr>
          <w:rFonts w:ascii="Times New Roman" w:hAnsi="Times New Roman" w:cs="Times New Roman"/>
          <w:szCs w:val="24"/>
        </w:rPr>
        <w:t xml:space="preserve">, </w:t>
      </w:r>
      <w:r w:rsidRPr="003227E5">
        <w:rPr>
          <w:rFonts w:ascii="Times New Roman" w:hAnsi="Times New Roman" w:cs="Times New Roman"/>
          <w:szCs w:val="24"/>
        </w:rPr>
        <w:t xml:space="preserve">в том числе </w:t>
      </w:r>
      <w:r w:rsidR="001224EE" w:rsidRPr="003227E5">
        <w:rPr>
          <w:rFonts w:ascii="Times New Roman" w:hAnsi="Times New Roman" w:cs="Times New Roman"/>
          <w:szCs w:val="24"/>
        </w:rPr>
        <w:t>назначения и проведения лечения членом семьи Застрахованного (кроме случаев таких назначений дипломированным профильным специалистом).</w:t>
      </w:r>
      <w:proofErr w:type="gramEnd"/>
    </w:p>
    <w:p w:rsidR="001224EE" w:rsidRPr="003227E5" w:rsidRDefault="00B92D51" w:rsidP="005B076D">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О</w:t>
      </w:r>
      <w:r w:rsidR="001224EE" w:rsidRPr="003227E5">
        <w:rPr>
          <w:rFonts w:ascii="Times New Roman" w:hAnsi="Times New Roman" w:cs="Times New Roman"/>
          <w:szCs w:val="24"/>
        </w:rPr>
        <w:t xml:space="preserve"> которой Страхователь (Застрахованный) знал или должен был знать на момент оформления выездных документов или заключения договора</w:t>
      </w:r>
      <w:r w:rsidR="008D7D28" w:rsidRPr="003227E5">
        <w:rPr>
          <w:rFonts w:ascii="Times New Roman" w:hAnsi="Times New Roman" w:cs="Times New Roman"/>
          <w:szCs w:val="24"/>
        </w:rPr>
        <w:t xml:space="preserve"> </w:t>
      </w:r>
      <w:r w:rsidR="001224EE" w:rsidRPr="003227E5">
        <w:rPr>
          <w:rFonts w:ascii="Times New Roman" w:hAnsi="Times New Roman" w:cs="Times New Roman"/>
          <w:szCs w:val="24"/>
        </w:rPr>
        <w:t>страхования.</w:t>
      </w:r>
    </w:p>
    <w:p w:rsidR="001224EE" w:rsidRPr="003227E5" w:rsidRDefault="001224EE" w:rsidP="00B92D51">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Состояния неполного выздоровления Страхователя (Застрахованного)</w:t>
      </w:r>
      <w:r w:rsidR="00B92D51" w:rsidRPr="003227E5">
        <w:rPr>
          <w:rFonts w:ascii="Times New Roman" w:hAnsi="Times New Roman" w:cs="Times New Roman"/>
          <w:szCs w:val="24"/>
        </w:rPr>
        <w:t xml:space="preserve"> </w:t>
      </w:r>
      <w:r w:rsidRPr="003227E5">
        <w:rPr>
          <w:rFonts w:ascii="Times New Roman" w:hAnsi="Times New Roman" w:cs="Times New Roman"/>
          <w:szCs w:val="24"/>
        </w:rPr>
        <w:t xml:space="preserve">и нахождения его в </w:t>
      </w:r>
      <w:proofErr w:type="gramStart"/>
      <w:r w:rsidRPr="003227E5">
        <w:rPr>
          <w:rFonts w:ascii="Times New Roman" w:hAnsi="Times New Roman" w:cs="Times New Roman"/>
          <w:szCs w:val="24"/>
        </w:rPr>
        <w:t>процессе</w:t>
      </w:r>
      <w:proofErr w:type="gramEnd"/>
      <w:r w:rsidRPr="003227E5">
        <w:rPr>
          <w:rFonts w:ascii="Times New Roman" w:hAnsi="Times New Roman" w:cs="Times New Roman"/>
          <w:szCs w:val="24"/>
        </w:rPr>
        <w:t xml:space="preserve"> лечения до отбытия в поездку,</w:t>
      </w:r>
      <w:r w:rsidR="008D7D28" w:rsidRPr="003227E5">
        <w:rPr>
          <w:rFonts w:ascii="Times New Roman" w:hAnsi="Times New Roman" w:cs="Times New Roman"/>
          <w:szCs w:val="24"/>
        </w:rPr>
        <w:t xml:space="preserve"> </w:t>
      </w:r>
      <w:r w:rsidRPr="003227E5">
        <w:rPr>
          <w:rFonts w:ascii="Times New Roman" w:hAnsi="Times New Roman" w:cs="Times New Roman"/>
          <w:szCs w:val="24"/>
        </w:rPr>
        <w:t>либо наличия у него перед выездом медицинских противопоказаний для осуществления данной поездки.</w:t>
      </w:r>
    </w:p>
    <w:p w:rsidR="001224EE" w:rsidRPr="003227E5" w:rsidRDefault="001224EE" w:rsidP="00B92D51">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Плановой госпитализации Застрахованного для лечения хронических болезней, лечения в санаториях.</w:t>
      </w:r>
    </w:p>
    <w:p w:rsidR="001224EE" w:rsidRPr="003227E5" w:rsidRDefault="001224EE" w:rsidP="00B92D51">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Проведения реконструктивных и пластических операций.</w:t>
      </w:r>
    </w:p>
    <w:p w:rsidR="001224EE" w:rsidRPr="003227E5" w:rsidRDefault="001224EE" w:rsidP="00B92D51">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Обострени</w:t>
      </w:r>
      <w:r w:rsidR="00B92D51" w:rsidRPr="003227E5">
        <w:rPr>
          <w:rFonts w:ascii="Times New Roman" w:hAnsi="Times New Roman" w:cs="Times New Roman"/>
          <w:szCs w:val="24"/>
        </w:rPr>
        <w:t>я</w:t>
      </w:r>
      <w:r w:rsidRPr="003227E5">
        <w:rPr>
          <w:rFonts w:ascii="Times New Roman" w:hAnsi="Times New Roman" w:cs="Times New Roman"/>
          <w:szCs w:val="24"/>
        </w:rPr>
        <w:t xml:space="preserve"> хронических заболеваний, которые в последние шесть месяцев до вступления в силу договора страхования требовали лечения.</w:t>
      </w:r>
    </w:p>
    <w:p w:rsidR="001224EE" w:rsidRPr="003227E5" w:rsidRDefault="001224EE" w:rsidP="00B92D51">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 xml:space="preserve">Лечения любых осложнений, а также </w:t>
      </w:r>
      <w:r w:rsidR="00B92D51" w:rsidRPr="003227E5">
        <w:rPr>
          <w:rFonts w:ascii="Times New Roman" w:hAnsi="Times New Roman" w:cs="Times New Roman"/>
          <w:szCs w:val="24"/>
        </w:rPr>
        <w:t>проведение любых</w:t>
      </w:r>
      <w:r w:rsidRPr="003227E5">
        <w:rPr>
          <w:rFonts w:ascii="Times New Roman" w:hAnsi="Times New Roman" w:cs="Times New Roman"/>
          <w:szCs w:val="24"/>
        </w:rPr>
        <w:t xml:space="preserve"> медицинских услуг, связанные с беременностью (за исключением вынужденного прерывания беременности, явившегося следствием несчастного случая), даже если на момент заключения договора беременность не была установлена. Кроме случаев, когда был оплачен дополнительный тариф.</w:t>
      </w:r>
    </w:p>
    <w:p w:rsidR="001224EE" w:rsidRPr="003227E5" w:rsidRDefault="00B92D51" w:rsidP="00B92D51">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Опоздания</w:t>
      </w:r>
      <w:r w:rsidR="001224EE" w:rsidRPr="003227E5">
        <w:rPr>
          <w:rFonts w:ascii="Times New Roman" w:hAnsi="Times New Roman" w:cs="Times New Roman"/>
          <w:szCs w:val="24"/>
        </w:rPr>
        <w:t xml:space="preserve"> Застрахованного, прошедшего регистрацию на авиарейс, на посадку в транспортное средство</w:t>
      </w:r>
    </w:p>
    <w:p w:rsidR="001224EE" w:rsidRPr="003227E5" w:rsidRDefault="00B92D51" w:rsidP="00B92D51">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Отказа</w:t>
      </w:r>
      <w:r w:rsidR="001224EE" w:rsidRPr="003227E5">
        <w:rPr>
          <w:rFonts w:ascii="Times New Roman" w:hAnsi="Times New Roman" w:cs="Times New Roman"/>
          <w:szCs w:val="24"/>
        </w:rPr>
        <w:t xml:space="preserve"> Застрахованного от выезда вследствие переноса срока выезда по инициативе или вине туристической фирмы или транспортной компании, если договор страхования не был пролонгирован. </w:t>
      </w:r>
    </w:p>
    <w:p w:rsidR="001224EE" w:rsidRPr="003227E5" w:rsidRDefault="00B92D51" w:rsidP="00B92D51">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Отмены</w:t>
      </w:r>
      <w:r w:rsidR="001224EE" w:rsidRPr="003227E5">
        <w:rPr>
          <w:rFonts w:ascii="Times New Roman" w:hAnsi="Times New Roman" w:cs="Times New Roman"/>
          <w:szCs w:val="24"/>
        </w:rPr>
        <w:t xml:space="preserve"> поездки из-за неисполнения (ненадлежащего исполнения) обязательств туристической фирмой (туристическим </w:t>
      </w:r>
      <w:proofErr w:type="spellStart"/>
      <w:r w:rsidR="001224EE" w:rsidRPr="003227E5">
        <w:rPr>
          <w:rFonts w:ascii="Times New Roman" w:hAnsi="Times New Roman" w:cs="Times New Roman"/>
          <w:szCs w:val="24"/>
        </w:rPr>
        <w:t>агентом\туристическим</w:t>
      </w:r>
      <w:proofErr w:type="spellEnd"/>
      <w:r w:rsidR="001224EE" w:rsidRPr="003227E5">
        <w:rPr>
          <w:rFonts w:ascii="Times New Roman" w:hAnsi="Times New Roman" w:cs="Times New Roman"/>
          <w:szCs w:val="24"/>
        </w:rPr>
        <w:t xml:space="preserve"> оператором)</w:t>
      </w:r>
      <w:r w:rsidRPr="003227E5">
        <w:rPr>
          <w:rFonts w:ascii="Times New Roman" w:hAnsi="Times New Roman" w:cs="Times New Roman"/>
          <w:szCs w:val="24"/>
        </w:rPr>
        <w:t>.</w:t>
      </w:r>
    </w:p>
    <w:p w:rsidR="001224EE" w:rsidRPr="0008507C" w:rsidRDefault="001224EE" w:rsidP="001224EE">
      <w:pPr>
        <w:tabs>
          <w:tab w:val="left" w:pos="1440"/>
        </w:tabs>
        <w:spacing w:before="60" w:after="60"/>
        <w:ind w:firstLine="397"/>
        <w:jc w:val="both"/>
        <w:rPr>
          <w:sz w:val="24"/>
          <w:szCs w:val="24"/>
        </w:rPr>
      </w:pPr>
    </w:p>
    <w:p w:rsidR="006E3846" w:rsidRPr="002515D1" w:rsidRDefault="006E3846" w:rsidP="006E3846">
      <w:pPr>
        <w:pStyle w:val="1"/>
      </w:pPr>
      <w:bookmarkStart w:id="29" w:name="_Toc131006127"/>
      <w:r w:rsidRPr="006E3846">
        <w:t>РАЗДЕЛ I</w:t>
      </w:r>
      <w:r>
        <w:rPr>
          <w:lang w:val="en-US"/>
        </w:rPr>
        <w:t>V</w:t>
      </w:r>
      <w:r w:rsidRPr="006E3846">
        <w:t xml:space="preserve">. РИСК </w:t>
      </w:r>
      <w:r w:rsidRPr="002515D1">
        <w:t>С: «Утрата багажа»</w:t>
      </w:r>
      <w:bookmarkEnd w:id="29"/>
      <w:r w:rsidRPr="002515D1">
        <w:t xml:space="preserve"> </w:t>
      </w:r>
    </w:p>
    <w:p w:rsidR="006E3846" w:rsidRDefault="006E3846" w:rsidP="006E3846">
      <w:pPr>
        <w:pStyle w:val="6"/>
      </w:pPr>
      <w:bookmarkStart w:id="30" w:name="_Toc131006128"/>
      <w:r w:rsidRPr="006E3846">
        <w:t>СТРАХОВОЙ СЛУЧАЙ. РАСХОДЫ, ВОЗМЕЩАЕМЫЕ ПО РИСКУ.</w:t>
      </w:r>
      <w:bookmarkEnd w:id="30"/>
      <w:r w:rsidRPr="006E3846">
        <w:tab/>
      </w:r>
    </w:p>
    <w:p w:rsidR="006E3846" w:rsidRPr="003227E5" w:rsidRDefault="006E3846" w:rsidP="00127FC9">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В </w:t>
      </w:r>
      <w:proofErr w:type="gramStart"/>
      <w:r w:rsidRPr="003227E5">
        <w:rPr>
          <w:rFonts w:ascii="Times New Roman" w:hAnsi="Times New Roman" w:cs="Times New Roman"/>
          <w:szCs w:val="24"/>
        </w:rPr>
        <w:t>соответствии</w:t>
      </w:r>
      <w:proofErr w:type="gramEnd"/>
      <w:r w:rsidRPr="003227E5">
        <w:rPr>
          <w:rFonts w:ascii="Times New Roman" w:hAnsi="Times New Roman" w:cs="Times New Roman"/>
          <w:szCs w:val="24"/>
        </w:rPr>
        <w:t xml:space="preserve"> с настоящими Правилами страховое событие (страховой случай) признается наступившим, если оно связано с возникновением </w:t>
      </w:r>
      <w:r w:rsidR="00845802" w:rsidRPr="003227E5">
        <w:rPr>
          <w:rFonts w:ascii="Times New Roman" w:hAnsi="Times New Roman" w:cs="Times New Roman"/>
          <w:szCs w:val="24"/>
        </w:rPr>
        <w:t>расходов в связи с утратой или пропажей принадлежащего Застрахованному багажа, сданного в багажное отделение транспортной организации (перевозчику), осуществляющей перевозку Застрахованного.</w:t>
      </w:r>
    </w:p>
    <w:p w:rsidR="00E068E7" w:rsidRPr="003227E5" w:rsidRDefault="00E068E7" w:rsidP="00E068E7">
      <w:pPr>
        <w:pStyle w:val="af6"/>
        <w:tabs>
          <w:tab w:val="left" w:pos="993"/>
        </w:tabs>
        <w:spacing w:before="60" w:after="60" w:line="240" w:lineRule="auto"/>
        <w:ind w:left="357"/>
        <w:jc w:val="both"/>
        <w:rPr>
          <w:rFonts w:ascii="Times New Roman" w:hAnsi="Times New Roman" w:cs="Times New Roman"/>
          <w:szCs w:val="24"/>
        </w:rPr>
      </w:pPr>
    </w:p>
    <w:p w:rsidR="006E3846" w:rsidRPr="003227E5" w:rsidRDefault="006E3846" w:rsidP="006E3846">
      <w:pPr>
        <w:pStyle w:val="af6"/>
        <w:numPr>
          <w:ilvl w:val="1"/>
          <w:numId w:val="15"/>
        </w:numPr>
        <w:tabs>
          <w:tab w:val="left" w:pos="993"/>
        </w:tabs>
        <w:spacing w:before="60" w:after="60" w:line="240" w:lineRule="auto"/>
        <w:ind w:left="0" w:firstLine="357"/>
        <w:jc w:val="both"/>
        <w:rPr>
          <w:rFonts w:ascii="Times New Roman" w:hAnsi="Times New Roman" w:cs="Times New Roman"/>
          <w:szCs w:val="24"/>
          <w:u w:val="single"/>
        </w:rPr>
      </w:pPr>
      <w:r w:rsidRPr="003227E5">
        <w:rPr>
          <w:rFonts w:ascii="Times New Roman" w:hAnsi="Times New Roman" w:cs="Times New Roman"/>
          <w:szCs w:val="24"/>
          <w:u w:val="single"/>
        </w:rPr>
        <w:t xml:space="preserve">Расходы, возмещаемые по риску </w:t>
      </w:r>
      <w:r w:rsidR="00845802" w:rsidRPr="003227E5">
        <w:rPr>
          <w:rFonts w:ascii="Times New Roman" w:hAnsi="Times New Roman" w:cs="Times New Roman"/>
          <w:szCs w:val="24"/>
          <w:u w:val="single"/>
        </w:rPr>
        <w:t>С: «Утрата багажа</w:t>
      </w:r>
      <w:r w:rsidRPr="003227E5">
        <w:rPr>
          <w:rFonts w:ascii="Times New Roman" w:hAnsi="Times New Roman" w:cs="Times New Roman"/>
          <w:szCs w:val="24"/>
          <w:u w:val="single"/>
        </w:rPr>
        <w:t>»:</w:t>
      </w:r>
    </w:p>
    <w:p w:rsidR="00F34358" w:rsidRPr="003227E5" w:rsidRDefault="00F34358" w:rsidP="00845802">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Убытки, понесенные Застрахованным в связи с утратой (повреждением) личных вещей (багажа) вследствие аварии транспортного</w:t>
      </w:r>
      <w:r w:rsidR="00845802" w:rsidRPr="003227E5">
        <w:rPr>
          <w:szCs w:val="24"/>
        </w:rPr>
        <w:t xml:space="preserve"> </w:t>
      </w:r>
      <w:r w:rsidRPr="003227E5">
        <w:rPr>
          <w:rFonts w:ascii="Times New Roman" w:hAnsi="Times New Roman" w:cs="Times New Roman"/>
          <w:szCs w:val="24"/>
        </w:rPr>
        <w:t xml:space="preserve">средства, пожара, взрыва, противоправных действий третьих лиц, стихийных бедствий, когда ответственность за сохранность багажа на время его транспортировки перешла под ответственность перевозчика. </w:t>
      </w:r>
    </w:p>
    <w:p w:rsidR="00F34358" w:rsidRPr="003227E5" w:rsidRDefault="00F34358" w:rsidP="00845802">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proofErr w:type="gramStart"/>
      <w:r w:rsidRPr="003227E5">
        <w:rPr>
          <w:rFonts w:ascii="Times New Roman" w:hAnsi="Times New Roman" w:cs="Times New Roman"/>
          <w:szCs w:val="24"/>
        </w:rPr>
        <w:t>Компенсация расходов на приобретение вещей первой необходимости в свя</w:t>
      </w:r>
      <w:r w:rsidR="00845802" w:rsidRPr="003227E5">
        <w:rPr>
          <w:rFonts w:ascii="Times New Roman" w:hAnsi="Times New Roman" w:cs="Times New Roman"/>
          <w:szCs w:val="24"/>
        </w:rPr>
        <w:t>зи с задержкой</w:t>
      </w:r>
      <w:r w:rsidR="001A2507">
        <w:rPr>
          <w:rFonts w:ascii="Times New Roman" w:hAnsi="Times New Roman" w:cs="Times New Roman"/>
          <w:szCs w:val="24"/>
        </w:rPr>
        <w:t xml:space="preserve"> </w:t>
      </w:r>
      <w:r w:rsidR="00845802" w:rsidRPr="003227E5">
        <w:rPr>
          <w:rFonts w:ascii="Times New Roman" w:hAnsi="Times New Roman" w:cs="Times New Roman"/>
          <w:szCs w:val="24"/>
        </w:rPr>
        <w:t>доставки багажа</w:t>
      </w:r>
      <w:r w:rsidRPr="003227E5">
        <w:rPr>
          <w:rFonts w:ascii="Times New Roman" w:hAnsi="Times New Roman" w:cs="Times New Roman"/>
          <w:szCs w:val="24"/>
        </w:rPr>
        <w:t xml:space="preserve"> более чем на 24 часа с момента прибытия самолета (транспортного средства) в пункт назначения (включая транзитные перелеты), при условии, что багаж был сдан в багажное отделение, взвешен, надлежащим образом оформлен, имеется квитанция (багажная бирка) с указанием количества мест, веса, а также стоимости багажа, если багаж был сдан</w:t>
      </w:r>
      <w:proofErr w:type="gramEnd"/>
      <w:r w:rsidRPr="003227E5">
        <w:rPr>
          <w:rFonts w:ascii="Times New Roman" w:hAnsi="Times New Roman" w:cs="Times New Roman"/>
          <w:szCs w:val="24"/>
        </w:rPr>
        <w:t xml:space="preserve"> с объявленной ценностью.</w:t>
      </w:r>
    </w:p>
    <w:p w:rsidR="006E3846" w:rsidRDefault="006E3846" w:rsidP="006E3846">
      <w:pPr>
        <w:pStyle w:val="6"/>
      </w:pPr>
      <w:bookmarkStart w:id="31" w:name="_Toc131006129"/>
      <w:r w:rsidRPr="006E3846">
        <w:t>ДЕЙСТВИЯ ЗАСТРАХОВАННОГО ПРИ НАСТУПЛЕНИИ СТРАХОВОГО СОБЫТИЯ ПО РИСКУ, ОБЪЕМ ОТВЕ</w:t>
      </w:r>
      <w:r>
        <w:t>ТСТВЕННОСТИ И ВНУТРЕННИЕ ЛИМИТЫ</w:t>
      </w:r>
      <w:bookmarkEnd w:id="31"/>
    </w:p>
    <w:p w:rsidR="006E3846" w:rsidRPr="003227E5" w:rsidRDefault="00127FC9" w:rsidP="00127FC9">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При наступлении события, имеющего признаки страхового случая, помимо действий указанных в пункте 14 настоящих Правил, Страхователь (Застрахованный) обязан</w:t>
      </w:r>
      <w:r w:rsidR="00EB043A" w:rsidRPr="003227E5">
        <w:rPr>
          <w:rFonts w:ascii="Times New Roman" w:hAnsi="Times New Roman" w:cs="Times New Roman"/>
          <w:szCs w:val="24"/>
        </w:rPr>
        <w:t>:</w:t>
      </w:r>
    </w:p>
    <w:p w:rsidR="006E3846" w:rsidRPr="003227E5" w:rsidRDefault="008D7D28" w:rsidP="00EB043A">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Н</w:t>
      </w:r>
      <w:r w:rsidR="006E3846" w:rsidRPr="003227E5">
        <w:rPr>
          <w:rFonts w:ascii="Times New Roman" w:hAnsi="Times New Roman" w:cs="Times New Roman"/>
          <w:szCs w:val="24"/>
        </w:rPr>
        <w:t>езамедлительно</w:t>
      </w:r>
      <w:r w:rsidRPr="003227E5">
        <w:rPr>
          <w:rFonts w:ascii="Times New Roman" w:hAnsi="Times New Roman" w:cs="Times New Roman"/>
          <w:szCs w:val="24"/>
        </w:rPr>
        <w:t xml:space="preserve"> </w:t>
      </w:r>
      <w:r w:rsidR="006E3846" w:rsidRPr="003227E5">
        <w:rPr>
          <w:rFonts w:ascii="Times New Roman" w:hAnsi="Times New Roman" w:cs="Times New Roman"/>
          <w:szCs w:val="24"/>
        </w:rPr>
        <w:t>заявить о случившемся в компетентные органы по месту пребывания (милицию, полицию, таможню и т.д.) и администрацию учреждения по месту пребывания (гостиница,</w:t>
      </w:r>
      <w:r w:rsidRPr="003227E5">
        <w:rPr>
          <w:rFonts w:ascii="Times New Roman" w:hAnsi="Times New Roman" w:cs="Times New Roman"/>
          <w:szCs w:val="24"/>
        </w:rPr>
        <w:t xml:space="preserve"> </w:t>
      </w:r>
      <w:r w:rsidR="006E3846" w:rsidRPr="003227E5">
        <w:rPr>
          <w:rFonts w:ascii="Times New Roman" w:hAnsi="Times New Roman" w:cs="Times New Roman"/>
          <w:szCs w:val="24"/>
        </w:rPr>
        <w:t>аэропорт, вокзал и т.п.);</w:t>
      </w:r>
    </w:p>
    <w:p w:rsidR="006E3846" w:rsidRPr="003227E5" w:rsidRDefault="006E3846" w:rsidP="00127FC9">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обеспечить на месте происшествия</w:t>
      </w:r>
      <w:r w:rsidR="008D7D28" w:rsidRPr="003227E5">
        <w:rPr>
          <w:rFonts w:ascii="Times New Roman" w:hAnsi="Times New Roman" w:cs="Times New Roman"/>
          <w:szCs w:val="24"/>
        </w:rPr>
        <w:t xml:space="preserve"> </w:t>
      </w:r>
      <w:r w:rsidRPr="003227E5">
        <w:rPr>
          <w:rFonts w:ascii="Times New Roman" w:hAnsi="Times New Roman" w:cs="Times New Roman"/>
          <w:szCs w:val="24"/>
        </w:rPr>
        <w:t>составление</w:t>
      </w:r>
      <w:r w:rsidR="008D7D28" w:rsidRPr="003227E5">
        <w:rPr>
          <w:rFonts w:ascii="Times New Roman" w:hAnsi="Times New Roman" w:cs="Times New Roman"/>
          <w:szCs w:val="24"/>
        </w:rPr>
        <w:t xml:space="preserve"> </w:t>
      </w:r>
      <w:r w:rsidRPr="003227E5">
        <w:rPr>
          <w:rFonts w:ascii="Times New Roman" w:hAnsi="Times New Roman" w:cs="Times New Roman"/>
          <w:szCs w:val="24"/>
        </w:rPr>
        <w:t>документа, фиксирующего факт утраты,</w:t>
      </w:r>
      <w:r w:rsidR="008D7D28" w:rsidRPr="003227E5">
        <w:rPr>
          <w:rFonts w:ascii="Times New Roman" w:hAnsi="Times New Roman" w:cs="Times New Roman"/>
          <w:szCs w:val="24"/>
        </w:rPr>
        <w:t xml:space="preserve"> </w:t>
      </w:r>
      <w:r w:rsidRPr="003227E5">
        <w:rPr>
          <w:rFonts w:ascii="Times New Roman" w:hAnsi="Times New Roman" w:cs="Times New Roman"/>
          <w:szCs w:val="24"/>
        </w:rPr>
        <w:t>уничтожения (повреждения) багажа (акт, протокол</w:t>
      </w:r>
      <w:proofErr w:type="gramStart"/>
      <w:r w:rsidRPr="003227E5">
        <w:rPr>
          <w:rFonts w:ascii="Times New Roman" w:hAnsi="Times New Roman" w:cs="Times New Roman"/>
          <w:szCs w:val="24"/>
        </w:rPr>
        <w:t>)ф</w:t>
      </w:r>
      <w:proofErr w:type="gramEnd"/>
      <w:r w:rsidRPr="003227E5">
        <w:rPr>
          <w:rFonts w:ascii="Times New Roman" w:hAnsi="Times New Roman" w:cs="Times New Roman"/>
          <w:szCs w:val="24"/>
        </w:rPr>
        <w:t>акт задержки доставки багажа, и принять меры к сохранению оставшегося багажа;</w:t>
      </w:r>
    </w:p>
    <w:p w:rsidR="00F34358" w:rsidRPr="003227E5" w:rsidRDefault="00F34358" w:rsidP="00127FC9">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По убыткам, понесенным Застрахованным вследствие</w:t>
      </w:r>
      <w:r w:rsidR="008D7D28" w:rsidRPr="003227E5">
        <w:rPr>
          <w:rFonts w:ascii="Times New Roman" w:hAnsi="Times New Roman" w:cs="Times New Roman"/>
          <w:szCs w:val="24"/>
        </w:rPr>
        <w:t xml:space="preserve"> </w:t>
      </w:r>
      <w:r w:rsidRPr="003227E5">
        <w:rPr>
          <w:rFonts w:ascii="Times New Roman" w:hAnsi="Times New Roman" w:cs="Times New Roman"/>
          <w:szCs w:val="24"/>
        </w:rPr>
        <w:t>утраты (повреждения</w:t>
      </w:r>
      <w:proofErr w:type="gramStart"/>
      <w:r w:rsidRPr="003227E5">
        <w:rPr>
          <w:rFonts w:ascii="Times New Roman" w:hAnsi="Times New Roman" w:cs="Times New Roman"/>
          <w:szCs w:val="24"/>
        </w:rPr>
        <w:t>)л</w:t>
      </w:r>
      <w:proofErr w:type="gramEnd"/>
      <w:r w:rsidRPr="003227E5">
        <w:rPr>
          <w:rFonts w:ascii="Times New Roman" w:hAnsi="Times New Roman" w:cs="Times New Roman"/>
          <w:szCs w:val="24"/>
        </w:rPr>
        <w:t>ичных вещей(багажа), задержки доставки багажа урегулирование убытков происходит</w:t>
      </w:r>
      <w:r w:rsidR="008D7D28" w:rsidRPr="003227E5">
        <w:rPr>
          <w:rFonts w:ascii="Times New Roman" w:hAnsi="Times New Roman" w:cs="Times New Roman"/>
          <w:szCs w:val="24"/>
        </w:rPr>
        <w:t xml:space="preserve"> </w:t>
      </w:r>
      <w:r w:rsidRPr="003227E5">
        <w:rPr>
          <w:rFonts w:ascii="Times New Roman" w:hAnsi="Times New Roman" w:cs="Times New Roman"/>
          <w:szCs w:val="24"/>
        </w:rPr>
        <w:t>на основании заявления и документов, представленных самим Застрахованным или полученных по запросу Страховщика от компетентных органов страны (места) пребывания,</w:t>
      </w:r>
      <w:r w:rsidR="008D7D28" w:rsidRPr="003227E5">
        <w:rPr>
          <w:rFonts w:ascii="Times New Roman" w:hAnsi="Times New Roman" w:cs="Times New Roman"/>
          <w:szCs w:val="24"/>
        </w:rPr>
        <w:t xml:space="preserve"> </w:t>
      </w:r>
      <w:r w:rsidRPr="003227E5">
        <w:rPr>
          <w:rFonts w:ascii="Times New Roman" w:hAnsi="Times New Roman" w:cs="Times New Roman"/>
          <w:szCs w:val="24"/>
        </w:rPr>
        <w:t>соответствующих служб аэропорта, перевозчика и иных документов, свидетельствующих о факте наступления страхового события и размере убытков Застрахованного, а также мерах, принятых Застрахованным по розыску багажа (личных вещей).</w:t>
      </w:r>
    </w:p>
    <w:p w:rsidR="00F34358" w:rsidRPr="003227E5" w:rsidRDefault="00F34358" w:rsidP="00127FC9">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В зависимости от событий, </w:t>
      </w:r>
      <w:proofErr w:type="gramStart"/>
      <w:r w:rsidRPr="003227E5">
        <w:rPr>
          <w:rFonts w:ascii="Times New Roman" w:hAnsi="Times New Roman" w:cs="Times New Roman"/>
          <w:szCs w:val="24"/>
        </w:rPr>
        <w:t>явившимися</w:t>
      </w:r>
      <w:proofErr w:type="gramEnd"/>
      <w:r w:rsidRPr="003227E5">
        <w:rPr>
          <w:rFonts w:ascii="Times New Roman" w:hAnsi="Times New Roman" w:cs="Times New Roman"/>
          <w:szCs w:val="24"/>
        </w:rPr>
        <w:t xml:space="preserve"> причиной страхового случая следующие документы:</w:t>
      </w:r>
    </w:p>
    <w:p w:rsidR="00F34358" w:rsidRPr="003227E5" w:rsidRDefault="00F34358" w:rsidP="00127FC9">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Заявление</w:t>
      </w:r>
    </w:p>
    <w:p w:rsidR="00F34358" w:rsidRPr="003227E5" w:rsidRDefault="00127FC9" w:rsidP="00127FC9">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Договор</w:t>
      </w:r>
      <w:r w:rsidR="00F34358" w:rsidRPr="003227E5">
        <w:rPr>
          <w:rFonts w:ascii="Times New Roman" w:hAnsi="Times New Roman" w:cs="Times New Roman"/>
          <w:szCs w:val="24"/>
        </w:rPr>
        <w:t xml:space="preserve"> страхования, документы, подтверждающие оплату страховой премии.</w:t>
      </w:r>
    </w:p>
    <w:p w:rsidR="00537A35" w:rsidRPr="003227E5" w:rsidRDefault="00537A35" w:rsidP="00537A35">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Документ, удостоверяющий личность получателя страховой выплаты</w:t>
      </w:r>
    </w:p>
    <w:p w:rsidR="00F34358" w:rsidRPr="003227E5" w:rsidRDefault="00F34358" w:rsidP="00127FC9">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Документы таможенных, правоохранительных органов, соответствующих служб аэропортов, вокзалов, других официальных органов о факте утраты багажа;</w:t>
      </w:r>
    </w:p>
    <w:p w:rsidR="00F34358" w:rsidRPr="003227E5" w:rsidRDefault="00F34358" w:rsidP="00127FC9">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Письменное подтверждение перевозчика о факте, причинах и времени задержки багажа;</w:t>
      </w:r>
    </w:p>
    <w:p w:rsidR="00F34358" w:rsidRPr="003227E5" w:rsidRDefault="00F34358" w:rsidP="00127FC9">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Багажная квитанция с указанием веса, количества мест и т.д., иные документы, подтверждающие сдачу багажа для перевозки перевозчику.</w:t>
      </w:r>
    </w:p>
    <w:p w:rsidR="00F34358" w:rsidRPr="003227E5" w:rsidRDefault="00F34358" w:rsidP="00127FC9">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При пожаре – акты противопожарных органов, заключения пожарно-технической экспертизы, специальной комиссии по расследованию причин пожара, иные документы, связанные с расследованием причин пожара и гибели (повреждения) личных вещей (багажа) Застрахованного;</w:t>
      </w:r>
    </w:p>
    <w:p w:rsidR="00F34358" w:rsidRPr="003227E5" w:rsidRDefault="00F34358" w:rsidP="00127FC9">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proofErr w:type="gramStart"/>
      <w:r w:rsidRPr="003227E5">
        <w:rPr>
          <w:rFonts w:ascii="Times New Roman" w:hAnsi="Times New Roman" w:cs="Times New Roman"/>
          <w:szCs w:val="24"/>
        </w:rPr>
        <w:t>При взрыве – акты, заключения аварийно-технических служб, правоохранительных органов, иные документы, связанные с расследованием обстоятельств взрыва и гибели (повреждения) личных вещей (багажа) Застрахованного;</w:t>
      </w:r>
      <w:proofErr w:type="gramEnd"/>
    </w:p>
    <w:p w:rsidR="00F34358" w:rsidRPr="003227E5" w:rsidRDefault="00F34358" w:rsidP="00127FC9">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При противоправных действиях третьих лиц – заключения правоохранительных органов о факте утраты (повреждения) личных вещей (багажа) Застрахованного и виновных лицах;</w:t>
      </w:r>
    </w:p>
    <w:p w:rsidR="00F34358" w:rsidRPr="003227E5" w:rsidRDefault="00F34358" w:rsidP="00127FC9">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 </w:t>
      </w:r>
      <w:r w:rsidR="00127FC9" w:rsidRPr="003227E5">
        <w:rPr>
          <w:rFonts w:ascii="Times New Roman" w:hAnsi="Times New Roman" w:cs="Times New Roman"/>
          <w:szCs w:val="24"/>
        </w:rPr>
        <w:t>При задержке багажа - к</w:t>
      </w:r>
      <w:r w:rsidRPr="003227E5">
        <w:rPr>
          <w:rFonts w:ascii="Times New Roman" w:hAnsi="Times New Roman" w:cs="Times New Roman"/>
          <w:szCs w:val="24"/>
        </w:rPr>
        <w:t xml:space="preserve">витанции, товарные, кассовые чеки, подтверждающие покупку </w:t>
      </w:r>
      <w:proofErr w:type="gramStart"/>
      <w:r w:rsidRPr="003227E5">
        <w:rPr>
          <w:rFonts w:ascii="Times New Roman" w:hAnsi="Times New Roman" w:cs="Times New Roman"/>
          <w:szCs w:val="24"/>
        </w:rPr>
        <w:t>застрахованным</w:t>
      </w:r>
      <w:proofErr w:type="gramEnd"/>
      <w:r w:rsidRPr="003227E5">
        <w:rPr>
          <w:rFonts w:ascii="Times New Roman" w:hAnsi="Times New Roman" w:cs="Times New Roman"/>
          <w:szCs w:val="24"/>
        </w:rPr>
        <w:t xml:space="preserve"> предметов первой необходимости.</w:t>
      </w:r>
    </w:p>
    <w:p w:rsidR="00F34358" w:rsidRPr="003227E5" w:rsidRDefault="00F34358" w:rsidP="00127FC9">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При повреждении багажа</w:t>
      </w:r>
      <w:r w:rsidR="00127FC9" w:rsidRPr="003227E5">
        <w:rPr>
          <w:rFonts w:ascii="Times New Roman" w:hAnsi="Times New Roman" w:cs="Times New Roman"/>
          <w:szCs w:val="24"/>
        </w:rPr>
        <w:t xml:space="preserve"> </w:t>
      </w:r>
      <w:r w:rsidRPr="003227E5">
        <w:rPr>
          <w:rFonts w:ascii="Times New Roman" w:hAnsi="Times New Roman" w:cs="Times New Roman"/>
          <w:szCs w:val="24"/>
        </w:rPr>
        <w:t>- документы, подтверждающие стоимость ремонта.</w:t>
      </w:r>
    </w:p>
    <w:p w:rsidR="00F34358" w:rsidRPr="003227E5" w:rsidRDefault="00F34358" w:rsidP="00127FC9">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При утрате</w:t>
      </w:r>
      <w:r w:rsidR="00001BB6" w:rsidRPr="003227E5">
        <w:rPr>
          <w:rFonts w:ascii="Times New Roman" w:hAnsi="Times New Roman" w:cs="Times New Roman"/>
          <w:szCs w:val="24"/>
        </w:rPr>
        <w:t xml:space="preserve"> </w:t>
      </w:r>
      <w:r w:rsidRPr="003227E5">
        <w:rPr>
          <w:rFonts w:ascii="Times New Roman" w:hAnsi="Times New Roman" w:cs="Times New Roman"/>
          <w:szCs w:val="24"/>
        </w:rPr>
        <w:t>личных вещей (багажа) Застрахованного страховое возмещение выплачивается:</w:t>
      </w:r>
    </w:p>
    <w:p w:rsidR="00F34358" w:rsidRPr="003227E5" w:rsidRDefault="00F34358" w:rsidP="00127FC9">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proofErr w:type="gramStart"/>
      <w:r w:rsidRPr="003227E5">
        <w:rPr>
          <w:rFonts w:ascii="Times New Roman" w:hAnsi="Times New Roman" w:cs="Times New Roman"/>
          <w:szCs w:val="24"/>
        </w:rPr>
        <w:t xml:space="preserve">При утрате багажа, принятого к международной перевозке, страховое возмещение </w:t>
      </w:r>
      <w:r w:rsidR="00127FC9" w:rsidRPr="003227E5">
        <w:rPr>
          <w:rFonts w:ascii="Times New Roman" w:hAnsi="Times New Roman" w:cs="Times New Roman"/>
          <w:szCs w:val="24"/>
        </w:rPr>
        <w:t>выплачивается в размере</w:t>
      </w:r>
      <w:r w:rsidRPr="003227E5">
        <w:rPr>
          <w:rFonts w:ascii="Times New Roman" w:hAnsi="Times New Roman" w:cs="Times New Roman"/>
          <w:szCs w:val="24"/>
        </w:rPr>
        <w:t xml:space="preserve"> 35 </w:t>
      </w:r>
      <w:proofErr w:type="spellStart"/>
      <w:r w:rsidR="00127FC9" w:rsidRPr="003227E5">
        <w:rPr>
          <w:rFonts w:ascii="Times New Roman" w:hAnsi="Times New Roman" w:cs="Times New Roman"/>
          <w:szCs w:val="24"/>
        </w:rPr>
        <w:t>у.е</w:t>
      </w:r>
      <w:proofErr w:type="spellEnd"/>
      <w:r w:rsidR="00127FC9" w:rsidRPr="003227E5">
        <w:rPr>
          <w:rFonts w:ascii="Times New Roman" w:hAnsi="Times New Roman" w:cs="Times New Roman"/>
          <w:szCs w:val="24"/>
        </w:rPr>
        <w:t>.</w:t>
      </w:r>
      <w:r w:rsidRPr="003227E5">
        <w:rPr>
          <w:rFonts w:ascii="Times New Roman" w:hAnsi="Times New Roman" w:cs="Times New Roman"/>
          <w:szCs w:val="24"/>
        </w:rPr>
        <w:t xml:space="preserve"> за </w:t>
      </w:r>
      <w:smartTag w:uri="urn:schemas-microsoft-com:office:smarttags" w:element="metricconverter">
        <w:smartTagPr>
          <w:attr w:name="ProductID" w:val="1 кг"/>
        </w:smartTagPr>
        <w:r w:rsidRPr="003227E5">
          <w:rPr>
            <w:rFonts w:ascii="Times New Roman" w:hAnsi="Times New Roman" w:cs="Times New Roman"/>
            <w:szCs w:val="24"/>
          </w:rPr>
          <w:t>1 кг</w:t>
        </w:r>
      </w:smartTag>
      <w:r w:rsidRPr="003227E5">
        <w:rPr>
          <w:rFonts w:ascii="Times New Roman" w:hAnsi="Times New Roman" w:cs="Times New Roman"/>
          <w:szCs w:val="24"/>
        </w:rPr>
        <w:t xml:space="preserve"> веса зарегистрированного багажа для поездок </w:t>
      </w:r>
      <w:proofErr w:type="spellStart"/>
      <w:r w:rsidRPr="003227E5">
        <w:rPr>
          <w:rFonts w:ascii="Times New Roman" w:hAnsi="Times New Roman" w:cs="Times New Roman"/>
          <w:szCs w:val="24"/>
        </w:rPr>
        <w:t>эконом-класса</w:t>
      </w:r>
      <w:proofErr w:type="spellEnd"/>
      <w:r w:rsidRPr="003227E5">
        <w:rPr>
          <w:rFonts w:ascii="Times New Roman" w:hAnsi="Times New Roman" w:cs="Times New Roman"/>
          <w:szCs w:val="24"/>
        </w:rPr>
        <w:t xml:space="preserve">, 55 </w:t>
      </w:r>
      <w:proofErr w:type="spellStart"/>
      <w:r w:rsidR="00127FC9" w:rsidRPr="003227E5">
        <w:rPr>
          <w:rFonts w:ascii="Times New Roman" w:hAnsi="Times New Roman" w:cs="Times New Roman"/>
          <w:szCs w:val="24"/>
        </w:rPr>
        <w:t>у.е</w:t>
      </w:r>
      <w:proofErr w:type="spellEnd"/>
      <w:r w:rsidR="00127FC9" w:rsidRPr="003227E5">
        <w:rPr>
          <w:rFonts w:ascii="Times New Roman" w:hAnsi="Times New Roman" w:cs="Times New Roman"/>
          <w:szCs w:val="24"/>
        </w:rPr>
        <w:t>. за 1 кг веса</w:t>
      </w:r>
      <w:r w:rsidRPr="003227E5">
        <w:rPr>
          <w:rFonts w:ascii="Times New Roman" w:hAnsi="Times New Roman" w:cs="Times New Roman"/>
          <w:szCs w:val="24"/>
        </w:rPr>
        <w:t xml:space="preserve"> </w:t>
      </w:r>
      <w:r w:rsidR="00127FC9" w:rsidRPr="003227E5">
        <w:rPr>
          <w:rFonts w:ascii="Times New Roman" w:hAnsi="Times New Roman" w:cs="Times New Roman"/>
          <w:szCs w:val="24"/>
        </w:rPr>
        <w:t xml:space="preserve">зарегистрированного багажа </w:t>
      </w:r>
      <w:r w:rsidRPr="003227E5">
        <w:rPr>
          <w:rFonts w:ascii="Times New Roman" w:hAnsi="Times New Roman" w:cs="Times New Roman"/>
          <w:szCs w:val="24"/>
        </w:rPr>
        <w:t xml:space="preserve">для поездок </w:t>
      </w:r>
      <w:proofErr w:type="spellStart"/>
      <w:r w:rsidRPr="003227E5">
        <w:rPr>
          <w:rFonts w:ascii="Times New Roman" w:hAnsi="Times New Roman" w:cs="Times New Roman"/>
          <w:szCs w:val="24"/>
        </w:rPr>
        <w:t>бизнес-класса</w:t>
      </w:r>
      <w:proofErr w:type="spellEnd"/>
      <w:r w:rsidR="00A40B37" w:rsidRPr="003227E5">
        <w:rPr>
          <w:rFonts w:ascii="Times New Roman" w:hAnsi="Times New Roman" w:cs="Times New Roman"/>
          <w:szCs w:val="24"/>
        </w:rPr>
        <w:t>, но не выше указанной в договоре страхования страховой суммы по данному виду ответственности</w:t>
      </w:r>
      <w:r w:rsidRPr="003227E5">
        <w:rPr>
          <w:rFonts w:ascii="Times New Roman" w:hAnsi="Times New Roman" w:cs="Times New Roman"/>
          <w:szCs w:val="24"/>
        </w:rPr>
        <w:t>.</w:t>
      </w:r>
      <w:proofErr w:type="gramEnd"/>
    </w:p>
    <w:p w:rsidR="00F34358" w:rsidRPr="003227E5" w:rsidRDefault="00127FC9" w:rsidP="00127FC9">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proofErr w:type="gramStart"/>
      <w:r w:rsidRPr="003227E5">
        <w:rPr>
          <w:rFonts w:ascii="Times New Roman" w:hAnsi="Times New Roman" w:cs="Times New Roman"/>
          <w:szCs w:val="24"/>
        </w:rPr>
        <w:t>При утрате багажа в</w:t>
      </w:r>
      <w:r w:rsidR="00F34358" w:rsidRPr="003227E5">
        <w:rPr>
          <w:rFonts w:ascii="Times New Roman" w:hAnsi="Times New Roman" w:cs="Times New Roman"/>
          <w:szCs w:val="24"/>
        </w:rPr>
        <w:t xml:space="preserve"> поездк</w:t>
      </w:r>
      <w:r w:rsidRPr="003227E5">
        <w:rPr>
          <w:rFonts w:ascii="Times New Roman" w:hAnsi="Times New Roman" w:cs="Times New Roman"/>
          <w:szCs w:val="24"/>
        </w:rPr>
        <w:t>ах</w:t>
      </w:r>
      <w:r w:rsidR="00F34358" w:rsidRPr="003227E5">
        <w:rPr>
          <w:rFonts w:ascii="Times New Roman" w:hAnsi="Times New Roman" w:cs="Times New Roman"/>
          <w:szCs w:val="24"/>
        </w:rPr>
        <w:t xml:space="preserve"> по России </w:t>
      </w:r>
      <w:r w:rsidRPr="003227E5">
        <w:rPr>
          <w:rFonts w:ascii="Times New Roman" w:hAnsi="Times New Roman" w:cs="Times New Roman"/>
          <w:szCs w:val="24"/>
        </w:rPr>
        <w:t xml:space="preserve">страховое возмещение выплачивается в размере </w:t>
      </w:r>
      <w:r w:rsidR="00F34358" w:rsidRPr="003227E5">
        <w:rPr>
          <w:rFonts w:ascii="Times New Roman" w:hAnsi="Times New Roman" w:cs="Times New Roman"/>
          <w:szCs w:val="24"/>
        </w:rPr>
        <w:t>0,5 минимального размера оплаты труда, установленн</w:t>
      </w:r>
      <w:r w:rsidR="00A40B37" w:rsidRPr="003227E5">
        <w:rPr>
          <w:rFonts w:ascii="Times New Roman" w:hAnsi="Times New Roman" w:cs="Times New Roman"/>
          <w:szCs w:val="24"/>
        </w:rPr>
        <w:t>ого</w:t>
      </w:r>
      <w:r w:rsidR="00F34358" w:rsidRPr="003227E5">
        <w:rPr>
          <w:rFonts w:ascii="Times New Roman" w:hAnsi="Times New Roman" w:cs="Times New Roman"/>
          <w:szCs w:val="24"/>
        </w:rPr>
        <w:t xml:space="preserve"> законодательством Российской Федерации, </w:t>
      </w:r>
      <w:smartTag w:uri="urn:schemas-microsoft-com:office:smarttags" w:element="metricconverter">
        <w:smartTagPr>
          <w:attr w:name="ProductID" w:val="1 кг"/>
        </w:smartTagPr>
        <w:r w:rsidR="00A40B37" w:rsidRPr="003227E5">
          <w:rPr>
            <w:rFonts w:ascii="Times New Roman" w:hAnsi="Times New Roman" w:cs="Times New Roman"/>
            <w:szCs w:val="24"/>
          </w:rPr>
          <w:t>1 кг</w:t>
        </w:r>
      </w:smartTag>
      <w:r w:rsidR="00A40B37" w:rsidRPr="003227E5">
        <w:rPr>
          <w:rFonts w:ascii="Times New Roman" w:hAnsi="Times New Roman" w:cs="Times New Roman"/>
          <w:szCs w:val="24"/>
        </w:rPr>
        <w:t xml:space="preserve"> веса зарегистрированного багажа, </w:t>
      </w:r>
      <w:r w:rsidR="00F34358" w:rsidRPr="003227E5">
        <w:rPr>
          <w:rFonts w:ascii="Times New Roman" w:hAnsi="Times New Roman" w:cs="Times New Roman"/>
          <w:szCs w:val="24"/>
        </w:rPr>
        <w:t>но не выше указанной в договоре страхования страховой суммы поданному виду ответственности.</w:t>
      </w:r>
      <w:proofErr w:type="gramEnd"/>
    </w:p>
    <w:p w:rsidR="00F34358" w:rsidRPr="003227E5" w:rsidRDefault="00F34358" w:rsidP="00001BB6">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Страховое возмещение при повреждении багажа выплачивается в размере стоимости ремонта (восстановления) застрахованного багажа, но не выше указанной в договоре страховой суммы.</w:t>
      </w:r>
    </w:p>
    <w:p w:rsidR="00F34358" w:rsidRPr="003227E5" w:rsidRDefault="00F34358" w:rsidP="00A40B37">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proofErr w:type="gramStart"/>
      <w:r w:rsidRPr="003227E5">
        <w:rPr>
          <w:rFonts w:ascii="Times New Roman" w:hAnsi="Times New Roman" w:cs="Times New Roman"/>
          <w:szCs w:val="24"/>
        </w:rPr>
        <w:t>По расходам связанным с задержкой выдачи багажа</w:t>
      </w:r>
      <w:r w:rsidR="00A40B37" w:rsidRPr="003227E5">
        <w:rPr>
          <w:rFonts w:ascii="Times New Roman" w:hAnsi="Times New Roman" w:cs="Times New Roman"/>
          <w:szCs w:val="24"/>
        </w:rPr>
        <w:t xml:space="preserve"> </w:t>
      </w:r>
      <w:r w:rsidRPr="003227E5">
        <w:rPr>
          <w:rFonts w:ascii="Times New Roman" w:hAnsi="Times New Roman" w:cs="Times New Roman"/>
          <w:szCs w:val="24"/>
        </w:rPr>
        <w:t xml:space="preserve">Страховщик возмещает расходы на приобретение вещей первой необходимости в случае задержки выдачи багажа </w:t>
      </w:r>
      <w:r w:rsidR="00A40B37" w:rsidRPr="003227E5">
        <w:rPr>
          <w:rFonts w:ascii="Times New Roman" w:hAnsi="Times New Roman" w:cs="Times New Roman"/>
          <w:szCs w:val="24"/>
        </w:rPr>
        <w:t xml:space="preserve">сданного в багажное отделение перевозчика </w:t>
      </w:r>
      <w:r w:rsidRPr="003227E5">
        <w:rPr>
          <w:rFonts w:ascii="Times New Roman" w:hAnsi="Times New Roman" w:cs="Times New Roman"/>
          <w:szCs w:val="24"/>
        </w:rPr>
        <w:t>по вине перевозчика, что подтверждается соответствующими документами представителей компании перевозчика.</w:t>
      </w:r>
      <w:proofErr w:type="gramEnd"/>
      <w:r w:rsidRPr="003227E5">
        <w:rPr>
          <w:rFonts w:ascii="Times New Roman" w:hAnsi="Times New Roman" w:cs="Times New Roman"/>
          <w:szCs w:val="24"/>
        </w:rPr>
        <w:t xml:space="preserve"> Предметами первой необходимости считаются предметы личной гигиены (в том числе и по уходу за детьми), нижнее белье и купальные принадлежности. Страховая выплата в </w:t>
      </w:r>
      <w:proofErr w:type="gramStart"/>
      <w:r w:rsidRPr="003227E5">
        <w:rPr>
          <w:rFonts w:ascii="Times New Roman" w:hAnsi="Times New Roman" w:cs="Times New Roman"/>
          <w:szCs w:val="24"/>
        </w:rPr>
        <w:t>этом</w:t>
      </w:r>
      <w:proofErr w:type="gramEnd"/>
      <w:r w:rsidRPr="003227E5">
        <w:rPr>
          <w:rFonts w:ascii="Times New Roman" w:hAnsi="Times New Roman" w:cs="Times New Roman"/>
          <w:szCs w:val="24"/>
        </w:rPr>
        <w:t xml:space="preserve"> случае ограничиваетс</w:t>
      </w:r>
      <w:r w:rsidR="00A40B37" w:rsidRPr="003227E5">
        <w:rPr>
          <w:rFonts w:ascii="Times New Roman" w:hAnsi="Times New Roman" w:cs="Times New Roman"/>
          <w:szCs w:val="24"/>
        </w:rPr>
        <w:t>я суммой, указанной в договоре</w:t>
      </w:r>
      <w:r w:rsidRPr="003227E5">
        <w:rPr>
          <w:rFonts w:ascii="Times New Roman" w:hAnsi="Times New Roman" w:cs="Times New Roman"/>
          <w:szCs w:val="24"/>
        </w:rPr>
        <w:t xml:space="preserve"> страхования</w:t>
      </w:r>
      <w:r w:rsidR="00A40B37" w:rsidRPr="003227E5">
        <w:rPr>
          <w:rFonts w:ascii="Times New Roman" w:hAnsi="Times New Roman" w:cs="Times New Roman"/>
          <w:szCs w:val="24"/>
        </w:rPr>
        <w:t>,</w:t>
      </w:r>
      <w:r w:rsidRPr="003227E5">
        <w:rPr>
          <w:rFonts w:ascii="Times New Roman" w:hAnsi="Times New Roman" w:cs="Times New Roman"/>
          <w:szCs w:val="24"/>
        </w:rPr>
        <w:t xml:space="preserve"> но не более суммы в российских рублях, эквивалентной 200 </w:t>
      </w:r>
      <w:proofErr w:type="spellStart"/>
      <w:r w:rsidR="00A40B37" w:rsidRPr="003227E5">
        <w:rPr>
          <w:rFonts w:ascii="Times New Roman" w:hAnsi="Times New Roman" w:cs="Times New Roman"/>
          <w:szCs w:val="24"/>
        </w:rPr>
        <w:t>у.е</w:t>
      </w:r>
      <w:proofErr w:type="spellEnd"/>
      <w:r w:rsidR="00A40B37" w:rsidRPr="003227E5">
        <w:rPr>
          <w:rFonts w:ascii="Times New Roman" w:hAnsi="Times New Roman" w:cs="Times New Roman"/>
          <w:szCs w:val="24"/>
        </w:rPr>
        <w:t>.</w:t>
      </w:r>
      <w:r w:rsidRPr="003227E5">
        <w:rPr>
          <w:rFonts w:ascii="Times New Roman" w:hAnsi="Times New Roman" w:cs="Times New Roman"/>
          <w:szCs w:val="24"/>
        </w:rPr>
        <w:t xml:space="preserve"> на человека, и в совокупности 400 </w:t>
      </w:r>
      <w:proofErr w:type="spellStart"/>
      <w:r w:rsidR="00A40B37" w:rsidRPr="003227E5">
        <w:rPr>
          <w:rFonts w:ascii="Times New Roman" w:hAnsi="Times New Roman" w:cs="Times New Roman"/>
          <w:szCs w:val="24"/>
        </w:rPr>
        <w:t>у.е</w:t>
      </w:r>
      <w:proofErr w:type="spellEnd"/>
      <w:r w:rsidR="00A40B37" w:rsidRPr="003227E5">
        <w:rPr>
          <w:rFonts w:ascii="Times New Roman" w:hAnsi="Times New Roman" w:cs="Times New Roman"/>
          <w:szCs w:val="24"/>
        </w:rPr>
        <w:t>.</w:t>
      </w:r>
      <w:r w:rsidRPr="003227E5">
        <w:rPr>
          <w:rFonts w:ascii="Times New Roman" w:hAnsi="Times New Roman" w:cs="Times New Roman"/>
          <w:szCs w:val="24"/>
        </w:rPr>
        <w:t xml:space="preserve"> на семью не более чем на 4 (четыре) человека, указанного в одном полисе страхования.</w:t>
      </w:r>
    </w:p>
    <w:p w:rsidR="00F34358" w:rsidRPr="003227E5" w:rsidRDefault="00F34358" w:rsidP="00A40B37">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proofErr w:type="gramStart"/>
      <w:r w:rsidRPr="003227E5">
        <w:rPr>
          <w:rFonts w:ascii="Times New Roman" w:hAnsi="Times New Roman" w:cs="Times New Roman"/>
          <w:szCs w:val="24"/>
        </w:rPr>
        <w:t>Факт наступления страхового случая, связанного с утратой (повреждением) личных вещей (багажа), и размер убытков Застрахованного определяется Страховщиком, при отсутствии судебного спора, на основании заявления Застрахованного и других документов, в том числе и полученных Страховщиком по собственной инициативе: от перевозчика, таможенных и правоохранительных органов (милиции, полиции и т.д.), соответствующих служб аэропортов (вокзалов), других официальных органов Российской Федерации, СНГ, дальнего зарубежья</w:t>
      </w:r>
      <w:proofErr w:type="gramEnd"/>
      <w:r w:rsidRPr="003227E5">
        <w:rPr>
          <w:rFonts w:ascii="Times New Roman" w:hAnsi="Times New Roman" w:cs="Times New Roman"/>
          <w:szCs w:val="24"/>
        </w:rPr>
        <w:t xml:space="preserve">; при наличии судебного спора - на основании вступившего в законную силу решения суда (арбитражного суда). При необходимости Страховщик может потребовать опись личных вещей </w:t>
      </w:r>
      <w:proofErr w:type="gramStart"/>
      <w:r w:rsidRPr="003227E5">
        <w:rPr>
          <w:rFonts w:ascii="Times New Roman" w:hAnsi="Times New Roman" w:cs="Times New Roman"/>
          <w:szCs w:val="24"/>
        </w:rPr>
        <w:t>Застрахованного</w:t>
      </w:r>
      <w:proofErr w:type="gramEnd"/>
      <w:r w:rsidRPr="003227E5">
        <w:rPr>
          <w:rFonts w:ascii="Times New Roman" w:hAnsi="Times New Roman" w:cs="Times New Roman"/>
          <w:szCs w:val="24"/>
        </w:rPr>
        <w:t>, заверенную органами милиции или двумя свидетелями.</w:t>
      </w:r>
    </w:p>
    <w:p w:rsidR="00F34358" w:rsidRPr="003227E5" w:rsidRDefault="00F34358" w:rsidP="00A40B37">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В </w:t>
      </w:r>
      <w:proofErr w:type="gramStart"/>
      <w:r w:rsidRPr="003227E5">
        <w:rPr>
          <w:rFonts w:ascii="Times New Roman" w:hAnsi="Times New Roman" w:cs="Times New Roman"/>
          <w:szCs w:val="24"/>
        </w:rPr>
        <w:t>случае</w:t>
      </w:r>
      <w:proofErr w:type="gramEnd"/>
      <w:r w:rsidRPr="003227E5">
        <w:rPr>
          <w:rFonts w:ascii="Times New Roman" w:hAnsi="Times New Roman" w:cs="Times New Roman"/>
          <w:szCs w:val="24"/>
        </w:rPr>
        <w:t xml:space="preserve"> обнаружения утраченного багажа, после получения застрахованным лицом страхового возмещения, застрахованное лицо имеет право получить свой багаж только после возвращения страховщику суммы выплаченного страхового возмещения. </w:t>
      </w:r>
    </w:p>
    <w:p w:rsidR="00F34358" w:rsidRPr="003227E5" w:rsidRDefault="00F34358" w:rsidP="00A40B37">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Если возмещение за утраченный</w:t>
      </w:r>
      <w:r w:rsidR="00A40B37" w:rsidRPr="003227E5">
        <w:rPr>
          <w:rFonts w:ascii="Times New Roman" w:hAnsi="Times New Roman" w:cs="Times New Roman"/>
          <w:szCs w:val="24"/>
        </w:rPr>
        <w:t xml:space="preserve"> </w:t>
      </w:r>
      <w:r w:rsidRPr="003227E5">
        <w:rPr>
          <w:rFonts w:ascii="Times New Roman" w:hAnsi="Times New Roman" w:cs="Times New Roman"/>
          <w:szCs w:val="24"/>
        </w:rPr>
        <w:t xml:space="preserve">(поврежденный багаж) или его часть застрахованный получил от третьих лиц, Страховщик оплачивает лишь разницу между суммой подлежащей оплате по договору страхования, и суммой, полученной от третьих лиц. О </w:t>
      </w:r>
      <w:proofErr w:type="gramStart"/>
      <w:r w:rsidRPr="003227E5">
        <w:rPr>
          <w:rFonts w:ascii="Times New Roman" w:hAnsi="Times New Roman" w:cs="Times New Roman"/>
          <w:szCs w:val="24"/>
        </w:rPr>
        <w:t>получении</w:t>
      </w:r>
      <w:proofErr w:type="gramEnd"/>
      <w:r w:rsidRPr="003227E5">
        <w:rPr>
          <w:rFonts w:ascii="Times New Roman" w:hAnsi="Times New Roman" w:cs="Times New Roman"/>
          <w:szCs w:val="24"/>
        </w:rPr>
        <w:t xml:space="preserve"> таких сумм Страхователь обязан немедленно сообщить Страховщику. В </w:t>
      </w:r>
      <w:proofErr w:type="gramStart"/>
      <w:r w:rsidRPr="003227E5">
        <w:rPr>
          <w:rFonts w:ascii="Times New Roman" w:hAnsi="Times New Roman" w:cs="Times New Roman"/>
          <w:szCs w:val="24"/>
        </w:rPr>
        <w:t>случае</w:t>
      </w:r>
      <w:proofErr w:type="gramEnd"/>
      <w:r w:rsidRPr="003227E5">
        <w:rPr>
          <w:rFonts w:ascii="Times New Roman" w:hAnsi="Times New Roman" w:cs="Times New Roman"/>
          <w:szCs w:val="24"/>
        </w:rPr>
        <w:t>, если утраченный или поврежденный багаж сдавался в качестве багажа перевозчику, или находился при пассажире (ручная кладь), страховая выплата производится в дополнении к выплатам перевозчика, производимым им в соответствии с условиями перевозки, и только после получения Страхователем (</w:t>
      </w:r>
      <w:proofErr w:type="spellStart"/>
      <w:r w:rsidRPr="003227E5">
        <w:rPr>
          <w:rFonts w:ascii="Times New Roman" w:hAnsi="Times New Roman" w:cs="Times New Roman"/>
          <w:szCs w:val="24"/>
        </w:rPr>
        <w:t>Выгодоприобретателем</w:t>
      </w:r>
      <w:proofErr w:type="spellEnd"/>
      <w:r w:rsidRPr="003227E5">
        <w:rPr>
          <w:rFonts w:ascii="Times New Roman" w:hAnsi="Times New Roman" w:cs="Times New Roman"/>
          <w:szCs w:val="24"/>
        </w:rPr>
        <w:t>) таких выплат.</w:t>
      </w:r>
    </w:p>
    <w:p w:rsidR="00F34358" w:rsidRPr="003227E5" w:rsidRDefault="00F34358" w:rsidP="00A40B37">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При утрате (хищении) отдельных предметов, входящих в состав комплекта, набора и т.п. </w:t>
      </w:r>
      <w:r w:rsidR="00A40B37" w:rsidRPr="003227E5">
        <w:rPr>
          <w:rFonts w:ascii="Times New Roman" w:hAnsi="Times New Roman" w:cs="Times New Roman"/>
          <w:szCs w:val="24"/>
        </w:rPr>
        <w:t>с</w:t>
      </w:r>
      <w:r w:rsidRPr="003227E5">
        <w:rPr>
          <w:rFonts w:ascii="Times New Roman" w:hAnsi="Times New Roman" w:cs="Times New Roman"/>
          <w:szCs w:val="24"/>
        </w:rPr>
        <w:t xml:space="preserve">умма ущерба определяется </w:t>
      </w:r>
      <w:r w:rsidR="00A40B37" w:rsidRPr="003227E5">
        <w:rPr>
          <w:rFonts w:ascii="Times New Roman" w:hAnsi="Times New Roman" w:cs="Times New Roman"/>
          <w:szCs w:val="24"/>
        </w:rPr>
        <w:t xml:space="preserve">в размере выплаты за каждый утраченный </w:t>
      </w:r>
      <w:proofErr w:type="gramStart"/>
      <w:r w:rsidR="00A40B37" w:rsidRPr="003227E5">
        <w:rPr>
          <w:rFonts w:ascii="Times New Roman" w:hAnsi="Times New Roman" w:cs="Times New Roman"/>
          <w:szCs w:val="24"/>
        </w:rPr>
        <w:t>кг</w:t>
      </w:r>
      <w:proofErr w:type="gramEnd"/>
      <w:r w:rsidR="00A40B37" w:rsidRPr="003227E5">
        <w:rPr>
          <w:rFonts w:ascii="Times New Roman" w:hAnsi="Times New Roman" w:cs="Times New Roman"/>
          <w:szCs w:val="24"/>
        </w:rPr>
        <w:t xml:space="preserve"> зарегистрированного багажа по стоимости веса, определенной в пункте 28.4 настоящий Правил</w:t>
      </w:r>
      <w:r w:rsidRPr="003227E5">
        <w:rPr>
          <w:rFonts w:ascii="Times New Roman" w:hAnsi="Times New Roman" w:cs="Times New Roman"/>
          <w:szCs w:val="24"/>
        </w:rPr>
        <w:t>.</w:t>
      </w:r>
    </w:p>
    <w:p w:rsidR="00537A35" w:rsidRPr="003227E5" w:rsidRDefault="00537A35" w:rsidP="00A40B37">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К Страховщику,</w:t>
      </w:r>
      <w:r w:rsidR="008D7D28" w:rsidRPr="003227E5">
        <w:rPr>
          <w:rFonts w:ascii="Times New Roman" w:hAnsi="Times New Roman" w:cs="Times New Roman"/>
          <w:szCs w:val="24"/>
        </w:rPr>
        <w:t xml:space="preserve"> </w:t>
      </w:r>
      <w:r w:rsidRPr="003227E5">
        <w:rPr>
          <w:rFonts w:ascii="Times New Roman" w:hAnsi="Times New Roman" w:cs="Times New Roman"/>
          <w:szCs w:val="24"/>
        </w:rPr>
        <w:t xml:space="preserve">выплатившему страховое возмещение при страховании от убытков вследствие утраты (повреждения) личных вещей (багажа), переходит, в пределах выплаченной суммы право требования, которое </w:t>
      </w:r>
      <w:proofErr w:type="gramStart"/>
      <w:r w:rsidRPr="003227E5">
        <w:rPr>
          <w:rFonts w:ascii="Times New Roman" w:hAnsi="Times New Roman" w:cs="Times New Roman"/>
          <w:szCs w:val="24"/>
        </w:rPr>
        <w:t>Застрахованный</w:t>
      </w:r>
      <w:proofErr w:type="gramEnd"/>
      <w:r w:rsidRPr="003227E5">
        <w:rPr>
          <w:rFonts w:ascii="Times New Roman" w:hAnsi="Times New Roman" w:cs="Times New Roman"/>
          <w:szCs w:val="24"/>
        </w:rPr>
        <w:t xml:space="preserve"> (</w:t>
      </w:r>
      <w:proofErr w:type="spellStart"/>
      <w:r w:rsidRPr="003227E5">
        <w:rPr>
          <w:rFonts w:ascii="Times New Roman" w:hAnsi="Times New Roman" w:cs="Times New Roman"/>
          <w:szCs w:val="24"/>
        </w:rPr>
        <w:t>Выгодоприобретатель</w:t>
      </w:r>
      <w:proofErr w:type="spellEnd"/>
      <w:r w:rsidRPr="003227E5">
        <w:rPr>
          <w:rFonts w:ascii="Times New Roman" w:hAnsi="Times New Roman" w:cs="Times New Roman"/>
          <w:szCs w:val="24"/>
        </w:rPr>
        <w:t>) имеет к лицу, ответственному за убытки, возмещенные в результате страхования. Застрахованный (</w:t>
      </w:r>
      <w:proofErr w:type="spellStart"/>
      <w:r w:rsidRPr="003227E5">
        <w:rPr>
          <w:rFonts w:ascii="Times New Roman" w:hAnsi="Times New Roman" w:cs="Times New Roman"/>
          <w:szCs w:val="24"/>
        </w:rPr>
        <w:t>Выгодоприобретатель</w:t>
      </w:r>
      <w:proofErr w:type="spellEnd"/>
      <w:r w:rsidRPr="003227E5">
        <w:rPr>
          <w:rFonts w:ascii="Times New Roman" w:hAnsi="Times New Roman" w:cs="Times New Roman"/>
          <w:szCs w:val="24"/>
        </w:rPr>
        <w:t>) обязан передать Страховщику все документы, доказательства и сообщить ему все сведения, необходимые для осуществления Страховщиком перешедшего к нему права требования.</w:t>
      </w:r>
    </w:p>
    <w:p w:rsidR="00D821EB" w:rsidRDefault="006E3846" w:rsidP="006E3846">
      <w:pPr>
        <w:pStyle w:val="6"/>
      </w:pPr>
      <w:bookmarkStart w:id="32" w:name="_Toc131006130"/>
      <w:r w:rsidRPr="006E3846">
        <w:t>РАСХОДЫ, НЕ ВОЗМЕЩАЕМЫЕ СТРАХОВЩИКОМ</w:t>
      </w:r>
      <w:bookmarkEnd w:id="32"/>
    </w:p>
    <w:p w:rsidR="006E3846" w:rsidRPr="003227E5" w:rsidRDefault="006E3846" w:rsidP="006E3846">
      <w:pPr>
        <w:pStyle w:val="af6"/>
        <w:numPr>
          <w:ilvl w:val="1"/>
          <w:numId w:val="29"/>
        </w:numPr>
        <w:tabs>
          <w:tab w:val="left" w:pos="993"/>
        </w:tabs>
        <w:spacing w:before="60" w:after="60" w:line="240" w:lineRule="auto"/>
        <w:jc w:val="both"/>
        <w:rPr>
          <w:rFonts w:ascii="Times New Roman" w:hAnsi="Times New Roman" w:cs="Times New Roman"/>
          <w:b/>
          <w:szCs w:val="24"/>
        </w:rPr>
      </w:pPr>
      <w:r w:rsidRPr="003227E5">
        <w:rPr>
          <w:rFonts w:ascii="Times New Roman" w:hAnsi="Times New Roman" w:cs="Times New Roman"/>
          <w:b/>
          <w:szCs w:val="24"/>
        </w:rPr>
        <w:t xml:space="preserve">По риску </w:t>
      </w:r>
      <w:r w:rsidR="00A40B37" w:rsidRPr="003227E5">
        <w:rPr>
          <w:rFonts w:ascii="Times New Roman" w:hAnsi="Times New Roman" w:cs="Times New Roman"/>
          <w:b/>
          <w:szCs w:val="24"/>
        </w:rPr>
        <w:t>С</w:t>
      </w:r>
      <w:r w:rsidRPr="003227E5">
        <w:rPr>
          <w:rFonts w:ascii="Times New Roman" w:hAnsi="Times New Roman" w:cs="Times New Roman"/>
          <w:b/>
          <w:szCs w:val="24"/>
        </w:rPr>
        <w:t>: «</w:t>
      </w:r>
      <w:r w:rsidR="00A40B37" w:rsidRPr="003227E5">
        <w:rPr>
          <w:rFonts w:ascii="Times New Roman" w:hAnsi="Times New Roman" w:cs="Times New Roman"/>
          <w:b/>
          <w:szCs w:val="24"/>
        </w:rPr>
        <w:t>Утрата багажа</w:t>
      </w:r>
      <w:r w:rsidRPr="003227E5">
        <w:rPr>
          <w:rFonts w:ascii="Times New Roman" w:hAnsi="Times New Roman" w:cs="Times New Roman"/>
          <w:b/>
          <w:szCs w:val="24"/>
        </w:rPr>
        <w:t xml:space="preserve">» помимо случаев указанных в пункте 16 настоящих Правил не покрываются Страховщиком </w:t>
      </w:r>
      <w:proofErr w:type="gramStart"/>
      <w:r w:rsidRPr="003227E5">
        <w:rPr>
          <w:rFonts w:ascii="Times New Roman" w:hAnsi="Times New Roman" w:cs="Times New Roman"/>
          <w:b/>
          <w:szCs w:val="24"/>
        </w:rPr>
        <w:t>расходы</w:t>
      </w:r>
      <w:proofErr w:type="gramEnd"/>
      <w:r w:rsidRPr="003227E5">
        <w:rPr>
          <w:rFonts w:ascii="Times New Roman" w:hAnsi="Times New Roman" w:cs="Times New Roman"/>
          <w:b/>
          <w:szCs w:val="24"/>
        </w:rPr>
        <w:t xml:space="preserve"> произошедшие по причине:</w:t>
      </w:r>
    </w:p>
    <w:p w:rsidR="00F34358" w:rsidRPr="003227E5" w:rsidRDefault="00F34358" w:rsidP="00A40B37">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Износа, ржавчины, плесени, обесцвечивания и других естественных изменений свойств застрахованного багажа.</w:t>
      </w:r>
    </w:p>
    <w:p w:rsidR="00F34358" w:rsidRPr="003227E5" w:rsidRDefault="00A40B37" w:rsidP="00A40B37">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П</w:t>
      </w:r>
      <w:r w:rsidR="00F34358" w:rsidRPr="003227E5">
        <w:rPr>
          <w:rFonts w:ascii="Times New Roman" w:hAnsi="Times New Roman" w:cs="Times New Roman"/>
          <w:szCs w:val="24"/>
        </w:rPr>
        <w:t>орчи застрахованного багажа насекомыми или грызунами.</w:t>
      </w:r>
    </w:p>
    <w:p w:rsidR="00F34358" w:rsidRPr="003227E5" w:rsidRDefault="00F34358" w:rsidP="00A40B37">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Царапин, шелушения окраски, других изменений внешнего вида застрахованного багажа, не вызвавших нарушения его функций.</w:t>
      </w:r>
    </w:p>
    <w:p w:rsidR="00F34358" w:rsidRPr="003227E5" w:rsidRDefault="00F34358" w:rsidP="00A40B37">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Непринятия Страхователем (Застрахованным) своевременных мер к спасению застрахованного багажа.</w:t>
      </w:r>
    </w:p>
    <w:p w:rsidR="00F34358" w:rsidRPr="003227E5" w:rsidRDefault="00F34358" w:rsidP="00A40B37">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Повреждением багажа, посланного отдельно (КАРГО) или почтовым отправлением.</w:t>
      </w:r>
    </w:p>
    <w:p w:rsidR="00F34358" w:rsidRPr="003227E5" w:rsidRDefault="00F34358" w:rsidP="00A40B37">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Арестом, конфискацией или иным законным изъятием багажа.</w:t>
      </w:r>
    </w:p>
    <w:p w:rsidR="00F34358" w:rsidRPr="003227E5" w:rsidRDefault="00F34358" w:rsidP="00A40B37">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Страховщик не покрывает расходы в </w:t>
      </w:r>
      <w:proofErr w:type="gramStart"/>
      <w:r w:rsidRPr="003227E5">
        <w:rPr>
          <w:rFonts w:ascii="Times New Roman" w:hAnsi="Times New Roman" w:cs="Times New Roman"/>
          <w:szCs w:val="24"/>
        </w:rPr>
        <w:t>результате</w:t>
      </w:r>
      <w:proofErr w:type="gramEnd"/>
      <w:r w:rsidRPr="003227E5">
        <w:rPr>
          <w:rFonts w:ascii="Times New Roman" w:hAnsi="Times New Roman" w:cs="Times New Roman"/>
          <w:szCs w:val="24"/>
        </w:rPr>
        <w:t xml:space="preserve"> кражи багажа Застрахованного, оставленного им без должного присмотра и вне специально отведенных мест хранения. </w:t>
      </w:r>
    </w:p>
    <w:p w:rsidR="00F34358" w:rsidRPr="003227E5" w:rsidRDefault="00F34358" w:rsidP="00A40B37">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proofErr w:type="gramStart"/>
      <w:r w:rsidRPr="003227E5">
        <w:rPr>
          <w:rFonts w:ascii="Times New Roman" w:hAnsi="Times New Roman" w:cs="Times New Roman"/>
          <w:szCs w:val="24"/>
        </w:rPr>
        <w:t>На переносную (портативную) аудио-, фото-, кино-, видеоаппаратуру, вычислительные и программные системы, переносные персональные компьютеры (например, ноутбуки), пишущие машинки, мобильные телефоны</w:t>
      </w:r>
      <w:r w:rsidR="008D7D28" w:rsidRPr="003227E5">
        <w:rPr>
          <w:rFonts w:ascii="Times New Roman" w:hAnsi="Times New Roman" w:cs="Times New Roman"/>
          <w:szCs w:val="24"/>
        </w:rPr>
        <w:t xml:space="preserve"> </w:t>
      </w:r>
      <w:r w:rsidRPr="003227E5">
        <w:rPr>
          <w:rFonts w:ascii="Times New Roman" w:hAnsi="Times New Roman" w:cs="Times New Roman"/>
          <w:szCs w:val="24"/>
        </w:rPr>
        <w:t>и любые принадлежности к ним, а также</w:t>
      </w:r>
      <w:r w:rsidR="008D7D28" w:rsidRPr="003227E5">
        <w:rPr>
          <w:rFonts w:ascii="Times New Roman" w:hAnsi="Times New Roman" w:cs="Times New Roman"/>
          <w:szCs w:val="24"/>
        </w:rPr>
        <w:t xml:space="preserve"> </w:t>
      </w:r>
      <w:r w:rsidRPr="003227E5">
        <w:rPr>
          <w:rFonts w:ascii="Times New Roman" w:hAnsi="Times New Roman" w:cs="Times New Roman"/>
          <w:szCs w:val="24"/>
        </w:rPr>
        <w:t xml:space="preserve">меховые изделия, </w:t>
      </w:r>
      <w:bookmarkStart w:id="33" w:name="_GoBack"/>
      <w:bookmarkEnd w:id="33"/>
      <w:r w:rsidRPr="003227E5">
        <w:rPr>
          <w:rFonts w:ascii="Times New Roman" w:hAnsi="Times New Roman" w:cs="Times New Roman"/>
          <w:szCs w:val="24"/>
        </w:rPr>
        <w:t>спортивный инвентарь, изделия из драгоценных металлов, драгоценных и полудрагоценных камней, предметы, подлежащие декларации, действие страхового покрытия распространяется только в том случае, если эти предметы были задекларированные на таможенном контроле до совершения</w:t>
      </w:r>
      <w:proofErr w:type="gramEnd"/>
      <w:r w:rsidRPr="003227E5">
        <w:rPr>
          <w:rFonts w:ascii="Times New Roman" w:hAnsi="Times New Roman" w:cs="Times New Roman"/>
          <w:szCs w:val="24"/>
        </w:rPr>
        <w:t xml:space="preserve"> Поездки и при соблюдении следующих условий:</w:t>
      </w:r>
    </w:p>
    <w:p w:rsidR="00F34358" w:rsidRPr="003227E5" w:rsidRDefault="00F34358" w:rsidP="0042404B">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Страхователь </w:t>
      </w:r>
      <w:proofErr w:type="gramStart"/>
      <w:r w:rsidRPr="003227E5">
        <w:rPr>
          <w:rFonts w:ascii="Times New Roman" w:hAnsi="Times New Roman" w:cs="Times New Roman"/>
          <w:szCs w:val="24"/>
        </w:rPr>
        <w:t>относится к ним с должной бережливостью и использует</w:t>
      </w:r>
      <w:proofErr w:type="gramEnd"/>
      <w:r w:rsidRPr="003227E5">
        <w:rPr>
          <w:rFonts w:ascii="Times New Roman" w:hAnsi="Times New Roman" w:cs="Times New Roman"/>
          <w:szCs w:val="24"/>
        </w:rPr>
        <w:t xml:space="preserve"> их только по прямому назначению;</w:t>
      </w:r>
    </w:p>
    <w:p w:rsidR="00F34358" w:rsidRPr="003227E5" w:rsidRDefault="00F34358" w:rsidP="0042404B">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Страхователем принимаются все необходимые меры к обеспечению их целостности и сохранности;</w:t>
      </w:r>
    </w:p>
    <w:p w:rsidR="00F34358" w:rsidRPr="003227E5" w:rsidRDefault="00F34358" w:rsidP="0042404B">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Вышеуказанные предметы во время осуществления Поездки находятся на хранении в сейфах, камерах хранения или других специально отведенных для этого местах, за исключением утраты предметов из автомобиля.</w:t>
      </w:r>
    </w:p>
    <w:p w:rsidR="00F34358" w:rsidRPr="003227E5" w:rsidRDefault="00F34358" w:rsidP="0042404B">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Эти предметы находятся в надежно запертых </w:t>
      </w:r>
      <w:proofErr w:type="gramStart"/>
      <w:r w:rsidRPr="003227E5">
        <w:rPr>
          <w:rFonts w:ascii="Times New Roman" w:hAnsi="Times New Roman" w:cs="Times New Roman"/>
          <w:szCs w:val="24"/>
        </w:rPr>
        <w:t>помещениях</w:t>
      </w:r>
      <w:proofErr w:type="gramEnd"/>
      <w:r w:rsidRPr="003227E5">
        <w:rPr>
          <w:rFonts w:ascii="Times New Roman" w:hAnsi="Times New Roman" w:cs="Times New Roman"/>
          <w:szCs w:val="24"/>
        </w:rPr>
        <w:t xml:space="preserve"> зданий, каютах пассажирских судов, номеров гостиниц и охраняемых гардеробах.</w:t>
      </w:r>
    </w:p>
    <w:p w:rsidR="00F34358" w:rsidRPr="003227E5" w:rsidRDefault="00F34358" w:rsidP="00A40B37">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При краже багажа из автомобиля страховое возмещение выплачивается при наличии документов, подтверждающих, что:</w:t>
      </w:r>
    </w:p>
    <w:p w:rsidR="00F34358" w:rsidRPr="003227E5" w:rsidRDefault="00F34358" w:rsidP="0042404B">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Похищенные вещи находились в запертом багажном </w:t>
      </w:r>
      <w:proofErr w:type="gramStart"/>
      <w:r w:rsidRPr="003227E5">
        <w:rPr>
          <w:rFonts w:ascii="Times New Roman" w:hAnsi="Times New Roman" w:cs="Times New Roman"/>
          <w:szCs w:val="24"/>
        </w:rPr>
        <w:t>отсеке</w:t>
      </w:r>
      <w:proofErr w:type="gramEnd"/>
      <w:r w:rsidRPr="003227E5">
        <w:rPr>
          <w:rFonts w:ascii="Times New Roman" w:hAnsi="Times New Roman" w:cs="Times New Roman"/>
          <w:szCs w:val="24"/>
        </w:rPr>
        <w:t xml:space="preserve"> оставленного на автостоянке с контрольно-пропускным пунктом автомобиля. </w:t>
      </w:r>
      <w:proofErr w:type="gramStart"/>
      <w:r w:rsidRPr="003227E5">
        <w:rPr>
          <w:rFonts w:ascii="Times New Roman" w:hAnsi="Times New Roman" w:cs="Times New Roman"/>
          <w:szCs w:val="24"/>
        </w:rPr>
        <w:t>В данном случае страховое покрытие не распространяется на меховые изделия, украшения (изделия из драгоценных металлов, драгоценных и полудрагоценных камней), переносную (портативную) аудио-, фото-, кино-, видеоаппаратуру, вычислительные и программные системы, пишущие машинки и т.д. и любые принадлежности к ним;</w:t>
      </w:r>
      <w:proofErr w:type="gramEnd"/>
    </w:p>
    <w:p w:rsidR="00F34358" w:rsidRPr="003227E5" w:rsidRDefault="00F34358" w:rsidP="0042404B">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Кража произошла во время остановки не более чем на три часа, и соответствующими правоохранительными органами зафиксирован фа</w:t>
      </w:r>
      <w:proofErr w:type="gramStart"/>
      <w:r w:rsidRPr="003227E5">
        <w:rPr>
          <w:rFonts w:ascii="Times New Roman" w:hAnsi="Times New Roman" w:cs="Times New Roman"/>
          <w:szCs w:val="24"/>
        </w:rPr>
        <w:t>кт взл</w:t>
      </w:r>
      <w:proofErr w:type="gramEnd"/>
      <w:r w:rsidRPr="003227E5">
        <w:rPr>
          <w:rFonts w:ascii="Times New Roman" w:hAnsi="Times New Roman" w:cs="Times New Roman"/>
          <w:szCs w:val="24"/>
        </w:rPr>
        <w:t>ома автомобиля.</w:t>
      </w:r>
    </w:p>
    <w:p w:rsidR="00F34358" w:rsidRPr="003227E5" w:rsidRDefault="0042404B" w:rsidP="00A40B37">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Не подлежит возмещению расходы, связанные с</w:t>
      </w:r>
      <w:r w:rsidR="00F34358" w:rsidRPr="003227E5">
        <w:rPr>
          <w:rFonts w:ascii="Times New Roman" w:hAnsi="Times New Roman" w:cs="Times New Roman"/>
          <w:szCs w:val="24"/>
        </w:rPr>
        <w:t xml:space="preserve"> полн</w:t>
      </w:r>
      <w:r w:rsidRPr="003227E5">
        <w:rPr>
          <w:rFonts w:ascii="Times New Roman" w:hAnsi="Times New Roman" w:cs="Times New Roman"/>
          <w:szCs w:val="24"/>
        </w:rPr>
        <w:t>ой</w:t>
      </w:r>
      <w:r w:rsidR="00F34358" w:rsidRPr="003227E5">
        <w:rPr>
          <w:rFonts w:ascii="Times New Roman" w:hAnsi="Times New Roman" w:cs="Times New Roman"/>
          <w:szCs w:val="24"/>
        </w:rPr>
        <w:t xml:space="preserve"> гибел</w:t>
      </w:r>
      <w:r w:rsidRPr="003227E5">
        <w:rPr>
          <w:rFonts w:ascii="Times New Roman" w:hAnsi="Times New Roman" w:cs="Times New Roman"/>
          <w:szCs w:val="24"/>
        </w:rPr>
        <w:t>ью</w:t>
      </w:r>
      <w:r w:rsidR="00F34358" w:rsidRPr="003227E5">
        <w:rPr>
          <w:rFonts w:ascii="Times New Roman" w:hAnsi="Times New Roman" w:cs="Times New Roman"/>
          <w:szCs w:val="24"/>
        </w:rPr>
        <w:t xml:space="preserve"> или повреждение</w:t>
      </w:r>
      <w:r w:rsidRPr="003227E5">
        <w:rPr>
          <w:rFonts w:ascii="Times New Roman" w:hAnsi="Times New Roman" w:cs="Times New Roman"/>
          <w:szCs w:val="24"/>
        </w:rPr>
        <w:t>м</w:t>
      </w:r>
      <w:r w:rsidR="00F34358" w:rsidRPr="003227E5">
        <w:rPr>
          <w:rFonts w:ascii="Times New Roman" w:hAnsi="Times New Roman" w:cs="Times New Roman"/>
          <w:szCs w:val="24"/>
        </w:rPr>
        <w:t xml:space="preserve"> </w:t>
      </w:r>
      <w:r w:rsidRPr="003227E5">
        <w:rPr>
          <w:rFonts w:ascii="Times New Roman" w:hAnsi="Times New Roman" w:cs="Times New Roman"/>
          <w:szCs w:val="24"/>
        </w:rPr>
        <w:t>спортивного инвентаря, которые</w:t>
      </w:r>
      <w:r w:rsidR="00F34358" w:rsidRPr="003227E5">
        <w:rPr>
          <w:rFonts w:ascii="Times New Roman" w:hAnsi="Times New Roman" w:cs="Times New Roman"/>
          <w:szCs w:val="24"/>
        </w:rPr>
        <w:t xml:space="preserve"> произошли в </w:t>
      </w:r>
      <w:proofErr w:type="gramStart"/>
      <w:r w:rsidR="00F34358" w:rsidRPr="003227E5">
        <w:rPr>
          <w:rFonts w:ascii="Times New Roman" w:hAnsi="Times New Roman" w:cs="Times New Roman"/>
          <w:szCs w:val="24"/>
        </w:rPr>
        <w:t>результате</w:t>
      </w:r>
      <w:proofErr w:type="gramEnd"/>
      <w:r w:rsidR="00F34358" w:rsidRPr="003227E5">
        <w:rPr>
          <w:rFonts w:ascii="Times New Roman" w:hAnsi="Times New Roman" w:cs="Times New Roman"/>
          <w:szCs w:val="24"/>
        </w:rPr>
        <w:t xml:space="preserve"> занятия спортом или спортивных соревнованиях.</w:t>
      </w:r>
    </w:p>
    <w:p w:rsidR="00A40B37" w:rsidRPr="003227E5" w:rsidRDefault="00A40B37" w:rsidP="00072A16">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Из личных вещей (багажа) граждан, выезжающих за пределы постоянного места жительства на страхование не принимаются: рукописи, бухгалтерские и деловые бумаги, документы, слайды, фотоснимки, ценные бумаги, деньги в любой валюте, драгоценные металлы и камни в любом виде, информация на магнитных носителях, образцы, модели, выставочные экземпляры, коллекции и произведения искусства, средства авт</w:t>
      </w:r>
      <w:proofErr w:type="gramStart"/>
      <w:r w:rsidRPr="003227E5">
        <w:rPr>
          <w:rFonts w:ascii="Times New Roman" w:hAnsi="Times New Roman" w:cs="Times New Roman"/>
          <w:szCs w:val="24"/>
        </w:rPr>
        <w:t>о-</w:t>
      </w:r>
      <w:proofErr w:type="gramEnd"/>
      <w:r w:rsidR="00B061CB" w:rsidRPr="003227E5">
        <w:rPr>
          <w:rFonts w:ascii="Times New Roman" w:hAnsi="Times New Roman" w:cs="Times New Roman"/>
          <w:szCs w:val="24"/>
        </w:rPr>
        <w:t xml:space="preserve"> </w:t>
      </w:r>
      <w:proofErr w:type="spellStart"/>
      <w:r w:rsidRPr="003227E5">
        <w:rPr>
          <w:rFonts w:ascii="Times New Roman" w:hAnsi="Times New Roman" w:cs="Times New Roman"/>
          <w:szCs w:val="24"/>
        </w:rPr>
        <w:t>мото</w:t>
      </w:r>
      <w:proofErr w:type="spellEnd"/>
      <w:r w:rsidRPr="003227E5">
        <w:rPr>
          <w:rFonts w:ascii="Times New Roman" w:hAnsi="Times New Roman" w:cs="Times New Roman"/>
          <w:szCs w:val="24"/>
        </w:rPr>
        <w:t>- вело транспорта и</w:t>
      </w:r>
      <w:r w:rsidR="00B061CB" w:rsidRPr="003227E5">
        <w:rPr>
          <w:rFonts w:ascii="Times New Roman" w:hAnsi="Times New Roman" w:cs="Times New Roman"/>
          <w:szCs w:val="24"/>
        </w:rPr>
        <w:t xml:space="preserve"> </w:t>
      </w:r>
      <w:r w:rsidRPr="003227E5">
        <w:rPr>
          <w:rFonts w:ascii="Times New Roman" w:hAnsi="Times New Roman" w:cs="Times New Roman"/>
          <w:szCs w:val="24"/>
        </w:rPr>
        <w:t>запасные части к средствам транспорта, любые виды оружия,</w:t>
      </w:r>
      <w:r w:rsidR="00B061CB" w:rsidRPr="003227E5">
        <w:rPr>
          <w:rFonts w:ascii="Times New Roman" w:hAnsi="Times New Roman" w:cs="Times New Roman"/>
          <w:szCs w:val="24"/>
        </w:rPr>
        <w:t xml:space="preserve"> </w:t>
      </w:r>
      <w:r w:rsidRPr="003227E5">
        <w:rPr>
          <w:rFonts w:ascii="Times New Roman" w:hAnsi="Times New Roman" w:cs="Times New Roman"/>
          <w:szCs w:val="24"/>
        </w:rPr>
        <w:t>животные растения и семена,</w:t>
      </w:r>
      <w:r w:rsidR="00B061CB" w:rsidRPr="003227E5">
        <w:rPr>
          <w:rFonts w:ascii="Times New Roman" w:hAnsi="Times New Roman" w:cs="Times New Roman"/>
          <w:szCs w:val="24"/>
        </w:rPr>
        <w:t xml:space="preserve"> </w:t>
      </w:r>
      <w:r w:rsidRPr="003227E5">
        <w:rPr>
          <w:rFonts w:ascii="Times New Roman" w:hAnsi="Times New Roman" w:cs="Times New Roman"/>
          <w:szCs w:val="24"/>
        </w:rPr>
        <w:t xml:space="preserve">предметы религиозного культа, а также предметы, запрещенные к ввозу и вывозу из Российской Федерации. </w:t>
      </w:r>
    </w:p>
    <w:p w:rsidR="00E068E7" w:rsidRPr="00072A16" w:rsidRDefault="00E068E7" w:rsidP="00E068E7">
      <w:pPr>
        <w:pStyle w:val="af6"/>
        <w:tabs>
          <w:tab w:val="left" w:pos="993"/>
        </w:tabs>
        <w:spacing w:before="60" w:after="60" w:line="240" w:lineRule="auto"/>
        <w:ind w:left="357"/>
        <w:jc w:val="both"/>
        <w:rPr>
          <w:rFonts w:ascii="Times New Roman" w:hAnsi="Times New Roman" w:cs="Times New Roman"/>
          <w:sz w:val="24"/>
          <w:szCs w:val="24"/>
        </w:rPr>
      </w:pPr>
    </w:p>
    <w:p w:rsidR="006E3846" w:rsidRPr="002515D1" w:rsidRDefault="006E3846" w:rsidP="006E3846">
      <w:pPr>
        <w:pStyle w:val="1"/>
      </w:pPr>
      <w:bookmarkStart w:id="34" w:name="_Toc131006131"/>
      <w:r>
        <w:t xml:space="preserve">РАЗДЕЛ </w:t>
      </w:r>
      <w:r>
        <w:rPr>
          <w:lang w:val="en-US"/>
        </w:rPr>
        <w:t>V</w:t>
      </w:r>
      <w:r w:rsidRPr="006E3846">
        <w:t xml:space="preserve">. РИСК </w:t>
      </w:r>
      <w:r w:rsidRPr="002515D1">
        <w:rPr>
          <w:lang w:val="en-US"/>
        </w:rPr>
        <w:t>D</w:t>
      </w:r>
      <w:r w:rsidRPr="002515D1">
        <w:t>: «Задержка отправления»</w:t>
      </w:r>
      <w:bookmarkEnd w:id="34"/>
    </w:p>
    <w:p w:rsidR="006E3846" w:rsidRDefault="006E3846" w:rsidP="006E3846">
      <w:pPr>
        <w:pStyle w:val="6"/>
      </w:pPr>
      <w:bookmarkStart w:id="35" w:name="_Toc131006132"/>
      <w:r w:rsidRPr="006E3846">
        <w:t>СТРАХОВОЙ СЛУЧАЙ. РАСХОДЫ, ВОЗМЕЩАЕМЫЕ ПО РИСКУ.</w:t>
      </w:r>
      <w:bookmarkEnd w:id="35"/>
      <w:r w:rsidRPr="006E3846">
        <w:tab/>
      </w:r>
    </w:p>
    <w:p w:rsidR="00F34358" w:rsidRPr="003227E5" w:rsidRDefault="006E3846" w:rsidP="00072A16">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 xml:space="preserve">В </w:t>
      </w:r>
      <w:proofErr w:type="gramStart"/>
      <w:r w:rsidRPr="003227E5">
        <w:rPr>
          <w:rFonts w:ascii="Times New Roman" w:hAnsi="Times New Roman" w:cs="Times New Roman"/>
          <w:szCs w:val="24"/>
        </w:rPr>
        <w:t>соответствии</w:t>
      </w:r>
      <w:proofErr w:type="gramEnd"/>
      <w:r w:rsidRPr="003227E5">
        <w:rPr>
          <w:rFonts w:ascii="Times New Roman" w:hAnsi="Times New Roman" w:cs="Times New Roman"/>
          <w:szCs w:val="24"/>
        </w:rPr>
        <w:t xml:space="preserve"> с настоящими Правилами страховое событие (страховой случай) признается наступившим, если оно связано с возникновением расходов (убытков)</w:t>
      </w:r>
      <w:r w:rsidR="00072A16" w:rsidRPr="003227E5">
        <w:rPr>
          <w:rFonts w:ascii="Times New Roman" w:hAnsi="Times New Roman" w:cs="Times New Roman"/>
          <w:szCs w:val="24"/>
        </w:rPr>
        <w:t xml:space="preserve"> </w:t>
      </w:r>
      <w:r w:rsidR="00F34358" w:rsidRPr="003227E5">
        <w:rPr>
          <w:rFonts w:ascii="Times New Roman" w:hAnsi="Times New Roman" w:cs="Times New Roman"/>
          <w:szCs w:val="24"/>
        </w:rPr>
        <w:t>в связи с задержкой авиарейса (отправления иного вида транспортного средства), нестыковки, отмены или изменения маршрута на срок продолжительностью более 3-х часов по причине:</w:t>
      </w:r>
    </w:p>
    <w:p w:rsidR="00F34358" w:rsidRPr="003227E5" w:rsidRDefault="00F34358" w:rsidP="00072A16">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технических неполадок,</w:t>
      </w:r>
    </w:p>
    <w:p w:rsidR="00F34358" w:rsidRPr="003227E5" w:rsidRDefault="00F34358" w:rsidP="00072A16">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метеоусловий,</w:t>
      </w:r>
    </w:p>
    <w:p w:rsidR="00F34358" w:rsidRPr="003227E5" w:rsidRDefault="00F34358" w:rsidP="00072A16">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забастовок, народных волнений о которых не было известно на момент заключения договора.</w:t>
      </w:r>
    </w:p>
    <w:p w:rsidR="00F34358" w:rsidRPr="003227E5" w:rsidRDefault="00F34358" w:rsidP="00072A16">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proofErr w:type="gramStart"/>
      <w:r w:rsidRPr="003227E5">
        <w:rPr>
          <w:rFonts w:ascii="Times New Roman" w:hAnsi="Times New Roman" w:cs="Times New Roman"/>
          <w:szCs w:val="24"/>
        </w:rPr>
        <w:t>Страховая компания</w:t>
      </w:r>
      <w:r w:rsidR="00B061CB" w:rsidRPr="003227E5">
        <w:rPr>
          <w:rFonts w:ascii="Times New Roman" w:hAnsi="Times New Roman" w:cs="Times New Roman"/>
          <w:szCs w:val="24"/>
        </w:rPr>
        <w:t xml:space="preserve"> </w:t>
      </w:r>
      <w:r w:rsidRPr="003227E5">
        <w:rPr>
          <w:rFonts w:ascii="Times New Roman" w:hAnsi="Times New Roman" w:cs="Times New Roman"/>
          <w:szCs w:val="24"/>
        </w:rPr>
        <w:t>возмещает издержки за питание, прохладительные напитки</w:t>
      </w:r>
      <w:r w:rsidR="001A2507" w:rsidRPr="001A2507">
        <w:rPr>
          <w:rFonts w:ascii="Times New Roman" w:hAnsi="Times New Roman"/>
          <w:sz w:val="24"/>
          <w:szCs w:val="24"/>
        </w:rPr>
        <w:t xml:space="preserve"> </w:t>
      </w:r>
      <w:r w:rsidR="001A2507">
        <w:rPr>
          <w:rFonts w:ascii="Times New Roman" w:hAnsi="Times New Roman"/>
          <w:sz w:val="24"/>
          <w:szCs w:val="24"/>
        </w:rPr>
        <w:t>(в случае задержки рейса более чем на 3 часа),</w:t>
      </w:r>
      <w:r w:rsidRPr="003227E5">
        <w:rPr>
          <w:rFonts w:ascii="Times New Roman" w:hAnsi="Times New Roman" w:cs="Times New Roman"/>
          <w:szCs w:val="24"/>
        </w:rPr>
        <w:t xml:space="preserve"> транспорт до (из) гостиницы, проживание в гостинице (</w:t>
      </w:r>
      <w:r w:rsidR="00B21AE8" w:rsidRPr="003227E5">
        <w:rPr>
          <w:rFonts w:ascii="Times New Roman" w:hAnsi="Times New Roman" w:cs="Times New Roman"/>
          <w:szCs w:val="24"/>
        </w:rPr>
        <w:t>в случае</w:t>
      </w:r>
      <w:r w:rsidRPr="003227E5">
        <w:rPr>
          <w:rFonts w:ascii="Times New Roman" w:hAnsi="Times New Roman" w:cs="Times New Roman"/>
          <w:szCs w:val="24"/>
        </w:rPr>
        <w:t xml:space="preserve"> задержки авиарейса на срок более 6 часов), с условием, если клиент понес эти издержки в период времени с момента </w:t>
      </w:r>
      <w:r w:rsidR="008D7D28" w:rsidRPr="003227E5">
        <w:rPr>
          <w:rFonts w:ascii="Times New Roman" w:hAnsi="Times New Roman" w:cs="Times New Roman"/>
          <w:szCs w:val="24"/>
        </w:rPr>
        <w:t>регистрации</w:t>
      </w:r>
      <w:r w:rsidRPr="003227E5">
        <w:rPr>
          <w:rFonts w:ascii="Times New Roman" w:hAnsi="Times New Roman" w:cs="Times New Roman"/>
          <w:szCs w:val="24"/>
        </w:rPr>
        <w:t xml:space="preserve"> до реального вылета предусмотренном рейсом или </w:t>
      </w:r>
      <w:r w:rsidR="008D7D28" w:rsidRPr="003227E5">
        <w:rPr>
          <w:rFonts w:ascii="Times New Roman" w:hAnsi="Times New Roman" w:cs="Times New Roman"/>
          <w:szCs w:val="24"/>
        </w:rPr>
        <w:t>ближайшим</w:t>
      </w:r>
      <w:r w:rsidRPr="003227E5">
        <w:rPr>
          <w:rFonts w:ascii="Times New Roman" w:hAnsi="Times New Roman" w:cs="Times New Roman"/>
          <w:szCs w:val="24"/>
        </w:rPr>
        <w:t>, другим рейсом, который обеспечил авиаперевозчик.</w:t>
      </w:r>
      <w:proofErr w:type="gramEnd"/>
      <w:r w:rsidRPr="003227E5">
        <w:rPr>
          <w:rFonts w:ascii="Times New Roman" w:hAnsi="Times New Roman" w:cs="Times New Roman"/>
          <w:szCs w:val="24"/>
        </w:rPr>
        <w:t xml:space="preserve"> По</w:t>
      </w:r>
      <w:r w:rsidR="009B0539" w:rsidRPr="003227E5">
        <w:rPr>
          <w:rFonts w:ascii="Times New Roman" w:hAnsi="Times New Roman" w:cs="Times New Roman"/>
          <w:szCs w:val="24"/>
        </w:rPr>
        <w:t xml:space="preserve"> </w:t>
      </w:r>
      <w:proofErr w:type="spellStart"/>
      <w:r w:rsidRPr="003227E5">
        <w:rPr>
          <w:rFonts w:ascii="Times New Roman" w:hAnsi="Times New Roman" w:cs="Times New Roman"/>
          <w:szCs w:val="24"/>
        </w:rPr>
        <w:t>несостыковке</w:t>
      </w:r>
      <w:proofErr w:type="spellEnd"/>
      <w:r w:rsidRPr="003227E5">
        <w:rPr>
          <w:rFonts w:ascii="Times New Roman" w:hAnsi="Times New Roman" w:cs="Times New Roman"/>
          <w:szCs w:val="24"/>
        </w:rPr>
        <w:t xml:space="preserve"> авиарейсов страховое возмещение выплачивается при условии:</w:t>
      </w:r>
    </w:p>
    <w:p w:rsidR="00F34358" w:rsidRPr="003227E5" w:rsidRDefault="00F34358" w:rsidP="00072A16">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Авиарейсы</w:t>
      </w:r>
      <w:r w:rsidR="00B061CB" w:rsidRPr="003227E5">
        <w:rPr>
          <w:rFonts w:ascii="Times New Roman" w:hAnsi="Times New Roman" w:cs="Times New Roman"/>
          <w:szCs w:val="24"/>
        </w:rPr>
        <w:t xml:space="preserve"> </w:t>
      </w:r>
      <w:r w:rsidRPr="003227E5">
        <w:rPr>
          <w:rFonts w:ascii="Times New Roman" w:hAnsi="Times New Roman" w:cs="Times New Roman"/>
          <w:szCs w:val="24"/>
        </w:rPr>
        <w:t>проводит зарегистрированная авиакомпания, списки которой публикуются.</w:t>
      </w:r>
    </w:p>
    <w:p w:rsidR="001A2507" w:rsidRDefault="00F34358" w:rsidP="00072A16">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Разница во времени в цепочке запланированных рейсов</w:t>
      </w:r>
      <w:r w:rsidR="00B061CB" w:rsidRPr="003227E5">
        <w:rPr>
          <w:rFonts w:ascii="Times New Roman" w:hAnsi="Times New Roman" w:cs="Times New Roman"/>
          <w:szCs w:val="24"/>
        </w:rPr>
        <w:t xml:space="preserve"> </w:t>
      </w:r>
      <w:r w:rsidRPr="003227E5">
        <w:rPr>
          <w:rFonts w:ascii="Times New Roman" w:hAnsi="Times New Roman" w:cs="Times New Roman"/>
          <w:szCs w:val="24"/>
        </w:rPr>
        <w:t>полностью отвечает требованиям норм «</w:t>
      </w:r>
      <w:proofErr w:type="spellStart"/>
      <w:r w:rsidRPr="003227E5">
        <w:rPr>
          <w:rFonts w:ascii="Times New Roman" w:hAnsi="Times New Roman" w:cs="Times New Roman"/>
          <w:szCs w:val="24"/>
        </w:rPr>
        <w:t>minimum</w:t>
      </w:r>
      <w:proofErr w:type="spellEnd"/>
      <w:r w:rsidRPr="003227E5">
        <w:rPr>
          <w:rFonts w:ascii="Times New Roman" w:hAnsi="Times New Roman" w:cs="Times New Roman"/>
          <w:szCs w:val="24"/>
        </w:rPr>
        <w:t xml:space="preserve"> </w:t>
      </w:r>
      <w:proofErr w:type="spellStart"/>
      <w:r w:rsidRPr="003227E5">
        <w:rPr>
          <w:rFonts w:ascii="Times New Roman" w:hAnsi="Times New Roman" w:cs="Times New Roman"/>
          <w:szCs w:val="24"/>
        </w:rPr>
        <w:t>connection</w:t>
      </w:r>
      <w:proofErr w:type="spellEnd"/>
      <w:r w:rsidRPr="003227E5">
        <w:rPr>
          <w:rFonts w:ascii="Times New Roman" w:hAnsi="Times New Roman" w:cs="Times New Roman"/>
          <w:szCs w:val="24"/>
        </w:rPr>
        <w:t xml:space="preserve"> </w:t>
      </w:r>
      <w:proofErr w:type="spellStart"/>
      <w:r w:rsidRPr="003227E5">
        <w:rPr>
          <w:rFonts w:ascii="Times New Roman" w:hAnsi="Times New Roman" w:cs="Times New Roman"/>
          <w:szCs w:val="24"/>
        </w:rPr>
        <w:t>time</w:t>
      </w:r>
      <w:proofErr w:type="spellEnd"/>
      <w:r w:rsidR="009B0539" w:rsidRPr="003227E5">
        <w:rPr>
          <w:rFonts w:ascii="Times New Roman" w:hAnsi="Times New Roman" w:cs="Times New Roman"/>
          <w:szCs w:val="24"/>
        </w:rPr>
        <w:t>»</w:t>
      </w:r>
      <w:r w:rsidRPr="003227E5">
        <w:rPr>
          <w:rFonts w:ascii="Times New Roman" w:hAnsi="Times New Roman" w:cs="Times New Roman"/>
          <w:szCs w:val="24"/>
        </w:rPr>
        <w:t xml:space="preserve">,и требованиям аэропорта, в который и из которого пребывают соединенные рейсы в отношении минимально необходимого времени на пересадку, при </w:t>
      </w:r>
      <w:proofErr w:type="gramStart"/>
      <w:r w:rsidRPr="003227E5">
        <w:rPr>
          <w:rFonts w:ascii="Times New Roman" w:hAnsi="Times New Roman" w:cs="Times New Roman"/>
          <w:szCs w:val="24"/>
        </w:rPr>
        <w:t>условии</w:t>
      </w:r>
      <w:proofErr w:type="gramEnd"/>
      <w:r w:rsidRPr="003227E5">
        <w:rPr>
          <w:rFonts w:ascii="Times New Roman" w:hAnsi="Times New Roman" w:cs="Times New Roman"/>
          <w:szCs w:val="24"/>
        </w:rPr>
        <w:t xml:space="preserve"> что авиабилеты были приобретены в туристической фирме, </w:t>
      </w:r>
    </w:p>
    <w:p w:rsidR="00F34358" w:rsidRPr="003227E5" w:rsidRDefault="00F34358" w:rsidP="00072A16">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proofErr w:type="gramStart"/>
      <w:r w:rsidRPr="003227E5">
        <w:rPr>
          <w:rFonts w:ascii="Times New Roman" w:hAnsi="Times New Roman" w:cs="Times New Roman"/>
          <w:szCs w:val="24"/>
        </w:rPr>
        <w:t>представительстве</w:t>
      </w:r>
      <w:proofErr w:type="gramEnd"/>
      <w:r w:rsidRPr="003227E5">
        <w:rPr>
          <w:rFonts w:ascii="Times New Roman" w:hAnsi="Times New Roman" w:cs="Times New Roman"/>
          <w:szCs w:val="24"/>
        </w:rPr>
        <w:t xml:space="preserve"> авиакомпании, </w:t>
      </w:r>
      <w:proofErr w:type="spellStart"/>
      <w:r w:rsidRPr="003227E5">
        <w:rPr>
          <w:rFonts w:ascii="Times New Roman" w:hAnsi="Times New Roman" w:cs="Times New Roman"/>
          <w:szCs w:val="24"/>
        </w:rPr>
        <w:t>авиакассе</w:t>
      </w:r>
      <w:proofErr w:type="spellEnd"/>
      <w:r w:rsidRPr="003227E5">
        <w:rPr>
          <w:rFonts w:ascii="Times New Roman" w:hAnsi="Times New Roman" w:cs="Times New Roman"/>
          <w:szCs w:val="24"/>
        </w:rPr>
        <w:t>, через интернет (только при условии, что предыдущий и последующий рейс вылетает из одного и того</w:t>
      </w:r>
      <w:r w:rsidR="00B061CB" w:rsidRPr="003227E5">
        <w:rPr>
          <w:rFonts w:ascii="Times New Roman" w:hAnsi="Times New Roman" w:cs="Times New Roman"/>
          <w:szCs w:val="24"/>
        </w:rPr>
        <w:t xml:space="preserve"> </w:t>
      </w:r>
      <w:r w:rsidRPr="003227E5">
        <w:rPr>
          <w:rFonts w:ascii="Times New Roman" w:hAnsi="Times New Roman" w:cs="Times New Roman"/>
          <w:szCs w:val="24"/>
        </w:rPr>
        <w:t>же аэропорта).</w:t>
      </w:r>
    </w:p>
    <w:p w:rsidR="00F34358" w:rsidRPr="003227E5" w:rsidRDefault="00F34358" w:rsidP="00072A16">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Застрахованное лицо одновременно (в </w:t>
      </w:r>
      <w:proofErr w:type="gramStart"/>
      <w:r w:rsidRPr="003227E5">
        <w:rPr>
          <w:rFonts w:ascii="Times New Roman" w:hAnsi="Times New Roman" w:cs="Times New Roman"/>
          <w:szCs w:val="24"/>
        </w:rPr>
        <w:t>течении</w:t>
      </w:r>
      <w:proofErr w:type="gramEnd"/>
      <w:r w:rsidRPr="003227E5">
        <w:rPr>
          <w:rFonts w:ascii="Times New Roman" w:hAnsi="Times New Roman" w:cs="Times New Roman"/>
          <w:szCs w:val="24"/>
        </w:rPr>
        <w:t xml:space="preserve"> 24 часов), оплатило билеты на несколько рейсов (не менее 2-х) в одном направлении.</w:t>
      </w:r>
    </w:p>
    <w:p w:rsidR="00F34358" w:rsidRPr="003227E5" w:rsidRDefault="00F34358" w:rsidP="00072A16">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Соблюдаются все рекомендац</w:t>
      </w:r>
      <w:proofErr w:type="gramStart"/>
      <w:r w:rsidRPr="003227E5">
        <w:rPr>
          <w:rFonts w:ascii="Times New Roman" w:hAnsi="Times New Roman" w:cs="Times New Roman"/>
          <w:szCs w:val="24"/>
        </w:rPr>
        <w:t>ии аэ</w:t>
      </w:r>
      <w:proofErr w:type="gramEnd"/>
      <w:r w:rsidRPr="003227E5">
        <w:rPr>
          <w:rFonts w:ascii="Times New Roman" w:hAnsi="Times New Roman" w:cs="Times New Roman"/>
          <w:szCs w:val="24"/>
        </w:rPr>
        <w:t xml:space="preserve">ропорта куда прилетают (откуда вылетают) связанные между собой авиарейсы. </w:t>
      </w:r>
    </w:p>
    <w:p w:rsidR="006E3846" w:rsidRDefault="006E3846" w:rsidP="006E3846">
      <w:pPr>
        <w:pStyle w:val="6"/>
      </w:pPr>
      <w:bookmarkStart w:id="36" w:name="_Toc131006133"/>
      <w:r w:rsidRPr="006E3846">
        <w:t>ДЕЙСТВИЯ ЗАСТРАХОВАННОГО ПРИ НАСТУПЛЕНИИ СТРАХОВОГО СОБЫТИЯ ПО РИСКУ, ОБЪЕМ ОТВЕ</w:t>
      </w:r>
      <w:r>
        <w:t>ТСТВЕННОСТИ И ВНУТРЕННИЕ ЛИМИТЫ</w:t>
      </w:r>
      <w:bookmarkEnd w:id="36"/>
    </w:p>
    <w:p w:rsidR="006E3846" w:rsidRPr="003227E5" w:rsidRDefault="00127FC9" w:rsidP="00537A3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При наступлении события, имеющего признаки страхового случая, помимо действий указанных в пункте 14 настоящих Правил, Страхователь (Застрахованный) обязан</w:t>
      </w:r>
      <w:r w:rsidR="00537A35" w:rsidRPr="003227E5">
        <w:rPr>
          <w:rFonts w:ascii="Times New Roman" w:hAnsi="Times New Roman" w:cs="Times New Roman"/>
          <w:szCs w:val="24"/>
        </w:rPr>
        <w:t xml:space="preserve"> о</w:t>
      </w:r>
      <w:r w:rsidR="006E3846" w:rsidRPr="003227E5">
        <w:rPr>
          <w:rFonts w:ascii="Times New Roman" w:hAnsi="Times New Roman" w:cs="Times New Roman"/>
          <w:szCs w:val="24"/>
        </w:rPr>
        <w:t>братиться к представителям перевозчика или службу аэропорта, вокзала и т.д. для письменного подтверждения факта наступления указанных событий. Отказ представителя должен быть</w:t>
      </w:r>
      <w:r w:rsidR="00B061CB" w:rsidRPr="003227E5">
        <w:rPr>
          <w:rFonts w:ascii="Times New Roman" w:hAnsi="Times New Roman" w:cs="Times New Roman"/>
          <w:szCs w:val="24"/>
        </w:rPr>
        <w:t xml:space="preserve"> о</w:t>
      </w:r>
      <w:r w:rsidR="006E3846" w:rsidRPr="003227E5">
        <w:rPr>
          <w:rFonts w:ascii="Times New Roman" w:hAnsi="Times New Roman" w:cs="Times New Roman"/>
          <w:szCs w:val="24"/>
        </w:rPr>
        <w:t xml:space="preserve">формлен в письменном </w:t>
      </w:r>
      <w:proofErr w:type="gramStart"/>
      <w:r w:rsidR="006E3846" w:rsidRPr="003227E5">
        <w:rPr>
          <w:rFonts w:ascii="Times New Roman" w:hAnsi="Times New Roman" w:cs="Times New Roman"/>
          <w:szCs w:val="24"/>
        </w:rPr>
        <w:t>виде</w:t>
      </w:r>
      <w:proofErr w:type="gramEnd"/>
      <w:r w:rsidR="006E3846" w:rsidRPr="003227E5">
        <w:rPr>
          <w:rFonts w:ascii="Times New Roman" w:hAnsi="Times New Roman" w:cs="Times New Roman"/>
          <w:szCs w:val="24"/>
        </w:rPr>
        <w:t>.</w:t>
      </w:r>
    </w:p>
    <w:p w:rsidR="00537A35" w:rsidRPr="003227E5" w:rsidRDefault="00537A35" w:rsidP="00537A3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Для получения выплаты Страхователь (Застрахованный</w:t>
      </w:r>
      <w:proofErr w:type="gramStart"/>
      <w:r w:rsidRPr="003227E5">
        <w:rPr>
          <w:rFonts w:ascii="Times New Roman" w:hAnsi="Times New Roman" w:cs="Times New Roman"/>
          <w:szCs w:val="24"/>
        </w:rPr>
        <w:t>)п</w:t>
      </w:r>
      <w:proofErr w:type="gramEnd"/>
      <w:r w:rsidRPr="003227E5">
        <w:rPr>
          <w:rFonts w:ascii="Times New Roman" w:hAnsi="Times New Roman" w:cs="Times New Roman"/>
          <w:szCs w:val="24"/>
        </w:rPr>
        <w:t>редоставляет в страховую компанию следующие документы</w:t>
      </w:r>
    </w:p>
    <w:p w:rsidR="00537A35" w:rsidRPr="003227E5" w:rsidRDefault="00537A35" w:rsidP="00537A35">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Заявление</w:t>
      </w:r>
    </w:p>
    <w:p w:rsidR="00537A35" w:rsidRPr="003227E5" w:rsidRDefault="00537A35" w:rsidP="00537A35">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Договор страхования, документы, подтверждающие оплату страховой премии.</w:t>
      </w:r>
    </w:p>
    <w:p w:rsidR="00537A35" w:rsidRPr="003227E5" w:rsidRDefault="00537A35" w:rsidP="00537A35">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Документ, удостоверяющий личность получателя страховой выплаты</w:t>
      </w:r>
    </w:p>
    <w:p w:rsidR="00F34358" w:rsidRPr="003227E5" w:rsidRDefault="00537A35" w:rsidP="00537A35">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proofErr w:type="gramStart"/>
      <w:r w:rsidRPr="003227E5">
        <w:rPr>
          <w:rFonts w:ascii="Times New Roman" w:hAnsi="Times New Roman" w:cs="Times New Roman"/>
          <w:szCs w:val="24"/>
        </w:rPr>
        <w:t>Документы,</w:t>
      </w:r>
      <w:r w:rsidR="00F34358" w:rsidRPr="003227E5">
        <w:rPr>
          <w:rFonts w:ascii="Times New Roman" w:hAnsi="Times New Roman" w:cs="Times New Roman"/>
          <w:szCs w:val="24"/>
        </w:rPr>
        <w:t xml:space="preserve"> полученны</w:t>
      </w:r>
      <w:r w:rsidRPr="003227E5">
        <w:rPr>
          <w:rFonts w:ascii="Times New Roman" w:hAnsi="Times New Roman" w:cs="Times New Roman"/>
          <w:szCs w:val="24"/>
        </w:rPr>
        <w:t>е</w:t>
      </w:r>
      <w:r w:rsidR="00F34358" w:rsidRPr="003227E5">
        <w:rPr>
          <w:rFonts w:ascii="Times New Roman" w:hAnsi="Times New Roman" w:cs="Times New Roman"/>
          <w:szCs w:val="24"/>
        </w:rPr>
        <w:t xml:space="preserve"> от транспортных организаций (соответствующих ведомств:</w:t>
      </w:r>
      <w:proofErr w:type="gramEnd"/>
      <w:r w:rsidR="00F34358" w:rsidRPr="003227E5">
        <w:rPr>
          <w:rFonts w:ascii="Times New Roman" w:hAnsi="Times New Roman" w:cs="Times New Roman"/>
          <w:szCs w:val="24"/>
        </w:rPr>
        <w:t xml:space="preserve"> </w:t>
      </w:r>
      <w:proofErr w:type="gramStart"/>
      <w:r w:rsidR="00F34358" w:rsidRPr="003227E5">
        <w:rPr>
          <w:rFonts w:ascii="Times New Roman" w:hAnsi="Times New Roman" w:cs="Times New Roman"/>
          <w:szCs w:val="24"/>
        </w:rPr>
        <w:t xml:space="preserve">МЧС, </w:t>
      </w:r>
      <w:proofErr w:type="spellStart"/>
      <w:r w:rsidR="00F34358" w:rsidRPr="003227E5">
        <w:rPr>
          <w:rFonts w:ascii="Times New Roman" w:hAnsi="Times New Roman" w:cs="Times New Roman"/>
          <w:szCs w:val="24"/>
        </w:rPr>
        <w:t>гидрометеослужбы</w:t>
      </w:r>
      <w:proofErr w:type="spellEnd"/>
      <w:r w:rsidR="00F34358" w:rsidRPr="003227E5">
        <w:rPr>
          <w:rFonts w:ascii="Times New Roman" w:hAnsi="Times New Roman" w:cs="Times New Roman"/>
          <w:szCs w:val="24"/>
        </w:rPr>
        <w:t>, заключения правоохранительных органов и др. ведомств.), справки представителя перевозчика, служб аэропорта, подтверждающих</w:t>
      </w:r>
      <w:r w:rsidR="00B061CB" w:rsidRPr="003227E5">
        <w:rPr>
          <w:rFonts w:ascii="Times New Roman" w:hAnsi="Times New Roman" w:cs="Times New Roman"/>
          <w:szCs w:val="24"/>
        </w:rPr>
        <w:t xml:space="preserve"> </w:t>
      </w:r>
      <w:r w:rsidR="00F34358" w:rsidRPr="003227E5">
        <w:rPr>
          <w:rFonts w:ascii="Times New Roman" w:hAnsi="Times New Roman" w:cs="Times New Roman"/>
          <w:szCs w:val="24"/>
        </w:rPr>
        <w:t>факт и причины задержки</w:t>
      </w:r>
      <w:r w:rsidR="00B061CB" w:rsidRPr="003227E5">
        <w:rPr>
          <w:rFonts w:ascii="Times New Roman" w:hAnsi="Times New Roman" w:cs="Times New Roman"/>
          <w:szCs w:val="24"/>
        </w:rPr>
        <w:t xml:space="preserve"> </w:t>
      </w:r>
      <w:r w:rsidR="00F34358" w:rsidRPr="003227E5">
        <w:rPr>
          <w:rFonts w:ascii="Times New Roman" w:hAnsi="Times New Roman" w:cs="Times New Roman"/>
          <w:szCs w:val="24"/>
        </w:rPr>
        <w:t>отправления транспортного средства на срок более трех часов;</w:t>
      </w:r>
      <w:proofErr w:type="gramEnd"/>
    </w:p>
    <w:p w:rsidR="00F34358" w:rsidRPr="003227E5" w:rsidRDefault="00537A35" w:rsidP="00537A35">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Оригинал</w:t>
      </w:r>
      <w:r w:rsidR="00F34358" w:rsidRPr="003227E5">
        <w:rPr>
          <w:rFonts w:ascii="Times New Roman" w:hAnsi="Times New Roman" w:cs="Times New Roman"/>
          <w:szCs w:val="24"/>
        </w:rPr>
        <w:t xml:space="preserve"> авиабилета (железнодорожного билета, и т.д.) с отметкой в </w:t>
      </w:r>
      <w:proofErr w:type="gramStart"/>
      <w:r w:rsidR="00F34358" w:rsidRPr="003227E5">
        <w:rPr>
          <w:rFonts w:ascii="Times New Roman" w:hAnsi="Times New Roman" w:cs="Times New Roman"/>
          <w:szCs w:val="24"/>
        </w:rPr>
        <w:t>билете</w:t>
      </w:r>
      <w:proofErr w:type="gramEnd"/>
      <w:r w:rsidR="00F34358" w:rsidRPr="003227E5">
        <w:rPr>
          <w:rFonts w:ascii="Times New Roman" w:hAnsi="Times New Roman" w:cs="Times New Roman"/>
          <w:szCs w:val="24"/>
        </w:rPr>
        <w:t xml:space="preserve"> о новом времени вылета</w:t>
      </w:r>
    </w:p>
    <w:p w:rsidR="00F34358" w:rsidRPr="003227E5" w:rsidRDefault="00F34358" w:rsidP="00537A35">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Чеки, квитанции, счета и др. документы, подтверждающие расходы застрахованного.</w:t>
      </w:r>
    </w:p>
    <w:p w:rsidR="00F34358" w:rsidRPr="003227E5" w:rsidRDefault="00537A35" w:rsidP="00537A3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С</w:t>
      </w:r>
      <w:r w:rsidR="00F34358" w:rsidRPr="003227E5">
        <w:rPr>
          <w:rFonts w:ascii="Times New Roman" w:hAnsi="Times New Roman" w:cs="Times New Roman"/>
          <w:szCs w:val="24"/>
        </w:rPr>
        <w:t>траховое</w:t>
      </w:r>
      <w:r w:rsidR="00B061CB" w:rsidRPr="003227E5">
        <w:rPr>
          <w:rFonts w:ascii="Times New Roman" w:hAnsi="Times New Roman" w:cs="Times New Roman"/>
          <w:szCs w:val="24"/>
        </w:rPr>
        <w:t xml:space="preserve"> </w:t>
      </w:r>
      <w:r w:rsidR="00F34358" w:rsidRPr="003227E5">
        <w:rPr>
          <w:rFonts w:ascii="Times New Roman" w:hAnsi="Times New Roman" w:cs="Times New Roman"/>
          <w:szCs w:val="24"/>
        </w:rPr>
        <w:t xml:space="preserve">возмещение выплачивается в </w:t>
      </w:r>
      <w:proofErr w:type="gramStart"/>
      <w:r w:rsidR="00F34358" w:rsidRPr="003227E5">
        <w:rPr>
          <w:rFonts w:ascii="Times New Roman" w:hAnsi="Times New Roman" w:cs="Times New Roman"/>
          <w:szCs w:val="24"/>
        </w:rPr>
        <w:t>пределах</w:t>
      </w:r>
      <w:proofErr w:type="gramEnd"/>
      <w:r w:rsidR="00F34358" w:rsidRPr="003227E5">
        <w:rPr>
          <w:rFonts w:ascii="Times New Roman" w:hAnsi="Times New Roman" w:cs="Times New Roman"/>
          <w:szCs w:val="24"/>
        </w:rPr>
        <w:t xml:space="preserve"> лимита, указанного в </w:t>
      </w:r>
      <w:r w:rsidRPr="003227E5">
        <w:rPr>
          <w:rFonts w:ascii="Times New Roman" w:hAnsi="Times New Roman" w:cs="Times New Roman"/>
          <w:szCs w:val="24"/>
        </w:rPr>
        <w:t>договоре</w:t>
      </w:r>
      <w:r w:rsidR="00F34358" w:rsidRPr="003227E5">
        <w:rPr>
          <w:rFonts w:ascii="Times New Roman" w:hAnsi="Times New Roman" w:cs="Times New Roman"/>
          <w:szCs w:val="24"/>
        </w:rPr>
        <w:t xml:space="preserve"> страхования.</w:t>
      </w:r>
      <w:r w:rsidRPr="003227E5">
        <w:rPr>
          <w:rFonts w:ascii="Times New Roman" w:hAnsi="Times New Roman" w:cs="Times New Roman"/>
          <w:szCs w:val="24"/>
        </w:rPr>
        <w:t xml:space="preserve"> </w:t>
      </w:r>
      <w:r w:rsidR="00F34358" w:rsidRPr="003227E5">
        <w:rPr>
          <w:rFonts w:ascii="Times New Roman" w:hAnsi="Times New Roman" w:cs="Times New Roman"/>
          <w:szCs w:val="24"/>
        </w:rPr>
        <w:t xml:space="preserve">При этом расходы на питание и прохладительные напитки должны составлять не более 50 </w:t>
      </w:r>
      <w:proofErr w:type="spellStart"/>
      <w:r w:rsidRPr="003227E5">
        <w:rPr>
          <w:rFonts w:ascii="Times New Roman" w:hAnsi="Times New Roman" w:cs="Times New Roman"/>
          <w:szCs w:val="24"/>
        </w:rPr>
        <w:t>у.е</w:t>
      </w:r>
      <w:proofErr w:type="spellEnd"/>
      <w:r w:rsidRPr="003227E5">
        <w:rPr>
          <w:rFonts w:ascii="Times New Roman" w:hAnsi="Times New Roman" w:cs="Times New Roman"/>
          <w:szCs w:val="24"/>
        </w:rPr>
        <w:t>.</w:t>
      </w:r>
      <w:r w:rsidR="00F34358" w:rsidRPr="003227E5">
        <w:rPr>
          <w:rFonts w:ascii="Times New Roman" w:hAnsi="Times New Roman" w:cs="Times New Roman"/>
          <w:szCs w:val="24"/>
        </w:rPr>
        <w:t xml:space="preserve"> на человека в сутки, расходы на проживание компенсируются при условии проживания в номере </w:t>
      </w:r>
      <w:proofErr w:type="spellStart"/>
      <w:proofErr w:type="gramStart"/>
      <w:r w:rsidR="00F34358" w:rsidRPr="003227E5">
        <w:rPr>
          <w:rFonts w:ascii="Times New Roman" w:hAnsi="Times New Roman" w:cs="Times New Roman"/>
          <w:szCs w:val="24"/>
        </w:rPr>
        <w:t>эконом-класса</w:t>
      </w:r>
      <w:proofErr w:type="spellEnd"/>
      <w:proofErr w:type="gramEnd"/>
      <w:r w:rsidR="00F34358" w:rsidRPr="003227E5">
        <w:rPr>
          <w:rFonts w:ascii="Times New Roman" w:hAnsi="Times New Roman" w:cs="Times New Roman"/>
          <w:szCs w:val="24"/>
        </w:rPr>
        <w:t>, в пределах общей страховой суммы полиса</w:t>
      </w:r>
      <w:r w:rsidRPr="003227E5">
        <w:rPr>
          <w:rFonts w:ascii="Times New Roman" w:hAnsi="Times New Roman" w:cs="Times New Roman"/>
          <w:szCs w:val="24"/>
        </w:rPr>
        <w:t xml:space="preserve"> (договора</w:t>
      </w:r>
      <w:r w:rsidR="00F34358" w:rsidRPr="003227E5">
        <w:rPr>
          <w:rFonts w:ascii="Times New Roman" w:hAnsi="Times New Roman" w:cs="Times New Roman"/>
          <w:szCs w:val="24"/>
        </w:rPr>
        <w:t>) страхования.</w:t>
      </w:r>
    </w:p>
    <w:p w:rsidR="00F34358" w:rsidRPr="003227E5" w:rsidRDefault="00F34358" w:rsidP="00537A3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Если перевозчик возместил </w:t>
      </w:r>
      <w:proofErr w:type="gramStart"/>
      <w:r w:rsidRPr="003227E5">
        <w:rPr>
          <w:rFonts w:ascii="Times New Roman" w:hAnsi="Times New Roman" w:cs="Times New Roman"/>
          <w:szCs w:val="24"/>
        </w:rPr>
        <w:t>застрахованному</w:t>
      </w:r>
      <w:proofErr w:type="gramEnd"/>
      <w:r w:rsidRPr="003227E5">
        <w:rPr>
          <w:rFonts w:ascii="Times New Roman" w:hAnsi="Times New Roman" w:cs="Times New Roman"/>
          <w:szCs w:val="24"/>
        </w:rPr>
        <w:t xml:space="preserve"> часть расходов на питание, приобретение п</w:t>
      </w:r>
      <w:r w:rsidR="00537A35" w:rsidRPr="003227E5">
        <w:rPr>
          <w:rFonts w:ascii="Times New Roman" w:hAnsi="Times New Roman" w:cs="Times New Roman"/>
          <w:szCs w:val="24"/>
        </w:rPr>
        <w:t>рохладительных напитков и т.д. с</w:t>
      </w:r>
      <w:r w:rsidRPr="003227E5">
        <w:rPr>
          <w:rFonts w:ascii="Times New Roman" w:hAnsi="Times New Roman" w:cs="Times New Roman"/>
          <w:szCs w:val="24"/>
        </w:rPr>
        <w:t>траховое возмещение выплачивается</w:t>
      </w:r>
      <w:r w:rsidR="00537A35" w:rsidRPr="003227E5">
        <w:rPr>
          <w:rFonts w:ascii="Times New Roman" w:hAnsi="Times New Roman" w:cs="Times New Roman"/>
          <w:szCs w:val="24"/>
        </w:rPr>
        <w:t>,</w:t>
      </w:r>
      <w:r w:rsidRPr="003227E5">
        <w:rPr>
          <w:rFonts w:ascii="Times New Roman" w:hAnsi="Times New Roman" w:cs="Times New Roman"/>
          <w:szCs w:val="24"/>
        </w:rPr>
        <w:t xml:space="preserve"> как разница между фактическими издержками застрахованного и оплаченного перевозчиком издержек</w:t>
      </w:r>
    </w:p>
    <w:p w:rsidR="00F34358" w:rsidRPr="003227E5" w:rsidRDefault="00F34358" w:rsidP="00537A35">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Если Застрахованный (</w:t>
      </w:r>
      <w:proofErr w:type="spellStart"/>
      <w:r w:rsidRPr="003227E5">
        <w:rPr>
          <w:rFonts w:ascii="Times New Roman" w:hAnsi="Times New Roman" w:cs="Times New Roman"/>
          <w:szCs w:val="24"/>
        </w:rPr>
        <w:t>Выгодоприобретатель</w:t>
      </w:r>
      <w:proofErr w:type="spellEnd"/>
      <w:r w:rsidRPr="003227E5">
        <w:rPr>
          <w:rFonts w:ascii="Times New Roman" w:hAnsi="Times New Roman" w:cs="Times New Roman"/>
          <w:szCs w:val="24"/>
        </w:rPr>
        <w:t xml:space="preserve">) получил возмещение за ущерб от третьих лиц, Страховщик выплачивает только разницу между суммой, подлежащей выплате по условиям страхования, и суммой, полученной от третьих лиц. </w:t>
      </w:r>
      <w:proofErr w:type="gramStart"/>
      <w:r w:rsidRPr="003227E5">
        <w:rPr>
          <w:rFonts w:ascii="Times New Roman" w:hAnsi="Times New Roman" w:cs="Times New Roman"/>
          <w:szCs w:val="24"/>
        </w:rPr>
        <w:t>Застрахованный</w:t>
      </w:r>
      <w:proofErr w:type="gramEnd"/>
      <w:r w:rsidRPr="003227E5">
        <w:rPr>
          <w:rFonts w:ascii="Times New Roman" w:hAnsi="Times New Roman" w:cs="Times New Roman"/>
          <w:szCs w:val="24"/>
        </w:rPr>
        <w:t xml:space="preserve"> (</w:t>
      </w:r>
      <w:proofErr w:type="spellStart"/>
      <w:r w:rsidRPr="003227E5">
        <w:rPr>
          <w:rFonts w:ascii="Times New Roman" w:hAnsi="Times New Roman" w:cs="Times New Roman"/>
          <w:szCs w:val="24"/>
        </w:rPr>
        <w:t>Выгодоприобретатель</w:t>
      </w:r>
      <w:proofErr w:type="spellEnd"/>
      <w:r w:rsidRPr="003227E5">
        <w:rPr>
          <w:rFonts w:ascii="Times New Roman" w:hAnsi="Times New Roman" w:cs="Times New Roman"/>
          <w:szCs w:val="24"/>
        </w:rPr>
        <w:t>) обязан немедленно известить Страховщика о получении таких сумм.</w:t>
      </w:r>
    </w:p>
    <w:p w:rsidR="006E3846" w:rsidRDefault="006E3846" w:rsidP="006E3846">
      <w:pPr>
        <w:pStyle w:val="6"/>
      </w:pPr>
      <w:bookmarkStart w:id="37" w:name="_Toc131006134"/>
      <w:r w:rsidRPr="006E3846">
        <w:t>РАСХОДЫ, НЕ ВОЗМЕЩАЕМЫЕ СТРАХОВЩИКОМ</w:t>
      </w:r>
      <w:bookmarkEnd w:id="37"/>
    </w:p>
    <w:p w:rsidR="006E3846" w:rsidRPr="003227E5" w:rsidRDefault="006E3846" w:rsidP="00AD3BDD">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По риску </w:t>
      </w:r>
      <w:r w:rsidR="00AD3BDD" w:rsidRPr="003227E5">
        <w:rPr>
          <w:rFonts w:ascii="Times New Roman" w:hAnsi="Times New Roman" w:cs="Times New Roman"/>
          <w:szCs w:val="24"/>
        </w:rPr>
        <w:t xml:space="preserve">D: «Задержка отправления» </w:t>
      </w:r>
      <w:r w:rsidRPr="003227E5">
        <w:rPr>
          <w:rFonts w:ascii="Times New Roman" w:hAnsi="Times New Roman" w:cs="Times New Roman"/>
          <w:szCs w:val="24"/>
        </w:rPr>
        <w:t xml:space="preserve">помимо случаев указанных в пункте 16 настоящих Правил не покрываются Страховщиком </w:t>
      </w:r>
      <w:proofErr w:type="gramStart"/>
      <w:r w:rsidRPr="003227E5">
        <w:rPr>
          <w:rFonts w:ascii="Times New Roman" w:hAnsi="Times New Roman" w:cs="Times New Roman"/>
          <w:szCs w:val="24"/>
        </w:rPr>
        <w:t>расходы</w:t>
      </w:r>
      <w:proofErr w:type="gramEnd"/>
      <w:r w:rsidRPr="003227E5">
        <w:rPr>
          <w:rFonts w:ascii="Times New Roman" w:hAnsi="Times New Roman" w:cs="Times New Roman"/>
          <w:szCs w:val="24"/>
        </w:rPr>
        <w:t xml:space="preserve"> произошедшие </w:t>
      </w:r>
      <w:r w:rsidR="00AD3BDD" w:rsidRPr="003227E5">
        <w:rPr>
          <w:rFonts w:ascii="Times New Roman" w:hAnsi="Times New Roman" w:cs="Times New Roman"/>
          <w:szCs w:val="24"/>
        </w:rPr>
        <w:t>в случае если</w:t>
      </w:r>
      <w:r w:rsidRPr="003227E5">
        <w:rPr>
          <w:rFonts w:ascii="Times New Roman" w:hAnsi="Times New Roman" w:cs="Times New Roman"/>
          <w:szCs w:val="24"/>
        </w:rPr>
        <w:t>:</w:t>
      </w:r>
    </w:p>
    <w:p w:rsidR="00F34358" w:rsidRPr="003227E5" w:rsidRDefault="00F34358" w:rsidP="00AD3BDD">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Клиент не зарегистрировался на рейс.</w:t>
      </w:r>
    </w:p>
    <w:p w:rsidR="00F34358" w:rsidRPr="003227E5" w:rsidRDefault="00F34358" w:rsidP="00AD3BDD">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Рейс на время или полностью отмене</w:t>
      </w:r>
      <w:r w:rsidR="00B21AE8" w:rsidRPr="003227E5">
        <w:rPr>
          <w:rFonts w:ascii="Times New Roman" w:hAnsi="Times New Roman" w:cs="Times New Roman"/>
          <w:szCs w:val="24"/>
        </w:rPr>
        <w:t>н руководством аэропорта, авиакомпанией</w:t>
      </w:r>
      <w:r w:rsidRPr="003227E5">
        <w:rPr>
          <w:rFonts w:ascii="Times New Roman" w:hAnsi="Times New Roman" w:cs="Times New Roman"/>
          <w:szCs w:val="24"/>
        </w:rPr>
        <w:t>, каким-либо государственным учреждением за исключением случаев, указанных в п.</w:t>
      </w:r>
      <w:r w:rsidR="00B21AE8" w:rsidRPr="003227E5">
        <w:rPr>
          <w:rFonts w:ascii="Times New Roman" w:hAnsi="Times New Roman" w:cs="Times New Roman"/>
          <w:szCs w:val="24"/>
        </w:rPr>
        <w:t>31.1.2 настоящих</w:t>
      </w:r>
      <w:r w:rsidRPr="003227E5">
        <w:rPr>
          <w:rFonts w:ascii="Times New Roman" w:hAnsi="Times New Roman" w:cs="Times New Roman"/>
          <w:szCs w:val="24"/>
        </w:rPr>
        <w:t xml:space="preserve"> </w:t>
      </w:r>
      <w:r w:rsidR="00B21AE8" w:rsidRPr="003227E5">
        <w:rPr>
          <w:rFonts w:ascii="Times New Roman" w:hAnsi="Times New Roman" w:cs="Times New Roman"/>
          <w:szCs w:val="24"/>
        </w:rPr>
        <w:t>Правил</w:t>
      </w:r>
      <w:r w:rsidRPr="003227E5">
        <w:rPr>
          <w:rFonts w:ascii="Times New Roman" w:hAnsi="Times New Roman" w:cs="Times New Roman"/>
          <w:szCs w:val="24"/>
        </w:rPr>
        <w:t>.</w:t>
      </w:r>
    </w:p>
    <w:p w:rsidR="00B21AE8" w:rsidRPr="003227E5" w:rsidRDefault="00B21AE8" w:rsidP="00AD3BDD">
      <w:pPr>
        <w:pStyle w:val="af6"/>
        <w:numPr>
          <w:ilvl w:val="2"/>
          <w:numId w:val="15"/>
        </w:numPr>
        <w:tabs>
          <w:tab w:val="left" w:pos="1560"/>
        </w:tabs>
        <w:spacing w:before="60" w:after="60" w:line="240" w:lineRule="auto"/>
        <w:ind w:left="0" w:firstLine="720"/>
        <w:jc w:val="both"/>
        <w:rPr>
          <w:rFonts w:ascii="Times New Roman" w:hAnsi="Times New Roman" w:cs="Times New Roman"/>
          <w:szCs w:val="24"/>
        </w:rPr>
      </w:pPr>
      <w:r w:rsidRPr="003227E5">
        <w:rPr>
          <w:rFonts w:ascii="Times New Roman" w:hAnsi="Times New Roman" w:cs="Times New Roman"/>
          <w:szCs w:val="24"/>
        </w:rPr>
        <w:t xml:space="preserve">Расходы полностью были покрыта другим лицом (авиакомпанией, туристической фирмой и </w:t>
      </w:r>
      <w:proofErr w:type="spellStart"/>
      <w:r w:rsidRPr="003227E5">
        <w:rPr>
          <w:rFonts w:ascii="Times New Roman" w:hAnsi="Times New Roman" w:cs="Times New Roman"/>
          <w:szCs w:val="24"/>
        </w:rPr>
        <w:t>т</w:t>
      </w:r>
      <w:proofErr w:type="gramStart"/>
      <w:r w:rsidRPr="003227E5">
        <w:rPr>
          <w:rFonts w:ascii="Times New Roman" w:hAnsi="Times New Roman" w:cs="Times New Roman"/>
          <w:szCs w:val="24"/>
        </w:rPr>
        <w:t>.д</w:t>
      </w:r>
      <w:proofErr w:type="spellEnd"/>
      <w:proofErr w:type="gramEnd"/>
    </w:p>
    <w:p w:rsidR="00F34358" w:rsidRPr="003227E5" w:rsidRDefault="00F34358" w:rsidP="008912DF">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Не </w:t>
      </w:r>
      <w:r w:rsidR="008912DF" w:rsidRPr="003227E5">
        <w:rPr>
          <w:rFonts w:ascii="Times New Roman" w:hAnsi="Times New Roman" w:cs="Times New Roman"/>
          <w:szCs w:val="24"/>
        </w:rPr>
        <w:t>подлежат возмещению</w:t>
      </w:r>
      <w:r w:rsidRPr="003227E5">
        <w:rPr>
          <w:rFonts w:ascii="Times New Roman" w:hAnsi="Times New Roman" w:cs="Times New Roman"/>
          <w:szCs w:val="24"/>
        </w:rPr>
        <w:t xml:space="preserve"> </w:t>
      </w:r>
      <w:r w:rsidR="008912DF" w:rsidRPr="003227E5">
        <w:rPr>
          <w:rFonts w:ascii="Times New Roman" w:hAnsi="Times New Roman" w:cs="Times New Roman"/>
          <w:szCs w:val="24"/>
        </w:rPr>
        <w:t>расходы</w:t>
      </w:r>
      <w:r w:rsidRPr="003227E5">
        <w:rPr>
          <w:rFonts w:ascii="Times New Roman" w:hAnsi="Times New Roman" w:cs="Times New Roman"/>
          <w:szCs w:val="24"/>
        </w:rPr>
        <w:t>, связанные с приобретением алкогольных напитков.</w:t>
      </w:r>
    </w:p>
    <w:p w:rsidR="00F34358" w:rsidRPr="003227E5" w:rsidRDefault="008912DF" w:rsidP="008912DF">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Не подлежат возмещению </w:t>
      </w:r>
      <w:r w:rsidR="00F34358" w:rsidRPr="003227E5">
        <w:rPr>
          <w:rFonts w:ascii="Times New Roman" w:hAnsi="Times New Roman" w:cs="Times New Roman"/>
          <w:szCs w:val="24"/>
        </w:rPr>
        <w:t>косвенные убытки, недополученн</w:t>
      </w:r>
      <w:r w:rsidRPr="003227E5">
        <w:rPr>
          <w:rFonts w:ascii="Times New Roman" w:hAnsi="Times New Roman" w:cs="Times New Roman"/>
          <w:szCs w:val="24"/>
        </w:rPr>
        <w:t>ая</w:t>
      </w:r>
      <w:r w:rsidR="00F34358" w:rsidRPr="003227E5">
        <w:rPr>
          <w:rFonts w:ascii="Times New Roman" w:hAnsi="Times New Roman" w:cs="Times New Roman"/>
          <w:szCs w:val="24"/>
        </w:rPr>
        <w:t xml:space="preserve"> прибыль, которые возникли в </w:t>
      </w:r>
      <w:proofErr w:type="gramStart"/>
      <w:r w:rsidR="00F34358" w:rsidRPr="003227E5">
        <w:rPr>
          <w:rFonts w:ascii="Times New Roman" w:hAnsi="Times New Roman" w:cs="Times New Roman"/>
          <w:szCs w:val="24"/>
        </w:rPr>
        <w:t>результате</w:t>
      </w:r>
      <w:proofErr w:type="gramEnd"/>
      <w:r w:rsidR="00F34358" w:rsidRPr="003227E5">
        <w:rPr>
          <w:rFonts w:ascii="Times New Roman" w:hAnsi="Times New Roman" w:cs="Times New Roman"/>
          <w:szCs w:val="24"/>
        </w:rPr>
        <w:t xml:space="preserve"> наступления страхового случая.</w:t>
      </w:r>
    </w:p>
    <w:p w:rsidR="003D3D96" w:rsidRDefault="003D3D96" w:rsidP="006E3846">
      <w:pPr>
        <w:pStyle w:val="1"/>
      </w:pPr>
    </w:p>
    <w:p w:rsidR="006E3846" w:rsidRPr="002515D1" w:rsidRDefault="006E3846" w:rsidP="006E3846">
      <w:pPr>
        <w:pStyle w:val="1"/>
      </w:pPr>
      <w:bookmarkStart w:id="38" w:name="_Toc131006135"/>
      <w:r>
        <w:t xml:space="preserve">РАЗДЕЛ </w:t>
      </w:r>
      <w:r>
        <w:rPr>
          <w:lang w:val="en-US"/>
        </w:rPr>
        <w:t>VI</w:t>
      </w:r>
      <w:r w:rsidRPr="006E3846">
        <w:t xml:space="preserve">. </w:t>
      </w:r>
      <w:r w:rsidR="00E068E7">
        <w:t xml:space="preserve">РИСК </w:t>
      </w:r>
      <w:r w:rsidRPr="002515D1">
        <w:t>Е: «Несчастный случай»</w:t>
      </w:r>
      <w:bookmarkEnd w:id="38"/>
    </w:p>
    <w:p w:rsidR="006E3846" w:rsidRDefault="006E3846" w:rsidP="006E3846">
      <w:pPr>
        <w:pStyle w:val="6"/>
      </w:pPr>
      <w:bookmarkStart w:id="39" w:name="_Toc131006136"/>
      <w:r w:rsidRPr="006E3846">
        <w:t>СТРАХОВОЙ СЛУЧАЙ. РАСХОДЫ, ВОЗМЕЩАЕМЫЕ ПО РИСКУ.</w:t>
      </w:r>
      <w:bookmarkEnd w:id="39"/>
      <w:r w:rsidRPr="006E3846">
        <w:tab/>
      </w:r>
    </w:p>
    <w:p w:rsidR="006E3846" w:rsidRPr="003227E5" w:rsidRDefault="006E3846" w:rsidP="00291E03">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В </w:t>
      </w:r>
      <w:proofErr w:type="gramStart"/>
      <w:r w:rsidRPr="003227E5">
        <w:rPr>
          <w:rFonts w:ascii="Times New Roman" w:hAnsi="Times New Roman" w:cs="Times New Roman"/>
          <w:szCs w:val="24"/>
        </w:rPr>
        <w:t>соответствии</w:t>
      </w:r>
      <w:proofErr w:type="gramEnd"/>
      <w:r w:rsidRPr="003227E5">
        <w:rPr>
          <w:rFonts w:ascii="Times New Roman" w:hAnsi="Times New Roman" w:cs="Times New Roman"/>
          <w:szCs w:val="24"/>
        </w:rPr>
        <w:t xml:space="preserve"> с настоящими Правилами страховое событие (страховой случай) признается наступившим, если оно связано с возникновением следующих</w:t>
      </w:r>
      <w:r w:rsidR="003D3D96" w:rsidRPr="003227E5">
        <w:rPr>
          <w:rFonts w:ascii="Times New Roman" w:hAnsi="Times New Roman" w:cs="Times New Roman"/>
          <w:szCs w:val="24"/>
        </w:rPr>
        <w:t xml:space="preserve"> событий</w:t>
      </w:r>
      <w:r w:rsidRPr="003227E5">
        <w:rPr>
          <w:rFonts w:ascii="Times New Roman" w:hAnsi="Times New Roman" w:cs="Times New Roman"/>
          <w:szCs w:val="24"/>
        </w:rPr>
        <w:t>:</w:t>
      </w:r>
    </w:p>
    <w:p w:rsidR="003D3D96" w:rsidRPr="003227E5" w:rsidRDefault="00E57A51" w:rsidP="00291E03">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Травма в </w:t>
      </w:r>
      <w:proofErr w:type="gramStart"/>
      <w:r w:rsidRPr="003227E5">
        <w:rPr>
          <w:rFonts w:ascii="Times New Roman" w:hAnsi="Times New Roman" w:cs="Times New Roman"/>
          <w:szCs w:val="24"/>
        </w:rPr>
        <w:t>результате</w:t>
      </w:r>
      <w:proofErr w:type="gramEnd"/>
      <w:r w:rsidRPr="003227E5">
        <w:rPr>
          <w:rFonts w:ascii="Times New Roman" w:hAnsi="Times New Roman" w:cs="Times New Roman"/>
          <w:szCs w:val="24"/>
        </w:rPr>
        <w:t xml:space="preserve"> несчастного случая.</w:t>
      </w:r>
    </w:p>
    <w:p w:rsidR="00291E03" w:rsidRPr="003227E5" w:rsidRDefault="00291E03" w:rsidP="00291E03">
      <w:pPr>
        <w:tabs>
          <w:tab w:val="left" w:pos="709"/>
        </w:tabs>
        <w:spacing w:before="60" w:after="60"/>
        <w:jc w:val="both"/>
        <w:rPr>
          <w:sz w:val="22"/>
          <w:szCs w:val="24"/>
        </w:rPr>
      </w:pPr>
      <w:r w:rsidRPr="003227E5">
        <w:rPr>
          <w:sz w:val="22"/>
          <w:szCs w:val="24"/>
        </w:rPr>
        <w:t xml:space="preserve">Любые повреждения здоровья в </w:t>
      </w:r>
      <w:proofErr w:type="gramStart"/>
      <w:r w:rsidRPr="003227E5">
        <w:rPr>
          <w:sz w:val="22"/>
          <w:szCs w:val="24"/>
        </w:rPr>
        <w:t>результате</w:t>
      </w:r>
      <w:proofErr w:type="gramEnd"/>
      <w:r w:rsidRPr="003227E5">
        <w:rPr>
          <w:sz w:val="22"/>
          <w:szCs w:val="24"/>
        </w:rPr>
        <w:t xml:space="preserve"> несчастного случая, приведшие к нарушению целостности структуры и физиологических функций тканей и органов Застрахованного.</w:t>
      </w:r>
    </w:p>
    <w:p w:rsidR="00291E03" w:rsidRPr="003227E5" w:rsidRDefault="00291E03" w:rsidP="00291E03">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Инвалидность (полная или частичная потеря трудоспособности) в результате нечастного случая.</w:t>
      </w:r>
    </w:p>
    <w:p w:rsidR="00291E03" w:rsidRPr="003227E5" w:rsidRDefault="00291E03" w:rsidP="00291E03">
      <w:pPr>
        <w:autoSpaceDE w:val="0"/>
        <w:autoSpaceDN w:val="0"/>
        <w:jc w:val="both"/>
        <w:rPr>
          <w:sz w:val="22"/>
          <w:szCs w:val="24"/>
        </w:rPr>
      </w:pPr>
      <w:r w:rsidRPr="003227E5">
        <w:rPr>
          <w:sz w:val="22"/>
          <w:szCs w:val="24"/>
        </w:rPr>
        <w:t xml:space="preserve">Получение </w:t>
      </w:r>
      <w:proofErr w:type="gramStart"/>
      <w:r w:rsidRPr="003227E5">
        <w:rPr>
          <w:sz w:val="22"/>
          <w:szCs w:val="24"/>
        </w:rPr>
        <w:t>Застрахованным</w:t>
      </w:r>
      <w:proofErr w:type="gramEnd"/>
      <w:r w:rsidRPr="003227E5">
        <w:rPr>
          <w:sz w:val="22"/>
          <w:szCs w:val="24"/>
        </w:rPr>
        <w:t xml:space="preserve"> 1, 2 или 3 группы инвалидности в результате несчастного случая.</w:t>
      </w:r>
    </w:p>
    <w:p w:rsidR="00291E03" w:rsidRPr="003227E5" w:rsidRDefault="00291E03" w:rsidP="00291E03">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Смерть в </w:t>
      </w:r>
      <w:proofErr w:type="gramStart"/>
      <w:r w:rsidRPr="003227E5">
        <w:rPr>
          <w:rFonts w:ascii="Times New Roman" w:hAnsi="Times New Roman" w:cs="Times New Roman"/>
          <w:szCs w:val="24"/>
        </w:rPr>
        <w:t>результате</w:t>
      </w:r>
      <w:proofErr w:type="gramEnd"/>
      <w:r w:rsidRPr="003227E5">
        <w:rPr>
          <w:rFonts w:ascii="Times New Roman" w:hAnsi="Times New Roman" w:cs="Times New Roman"/>
          <w:szCs w:val="24"/>
        </w:rPr>
        <w:t xml:space="preserve"> нечастного случая.</w:t>
      </w:r>
    </w:p>
    <w:p w:rsidR="006E3846" w:rsidRDefault="006E3846" w:rsidP="006E3846">
      <w:pPr>
        <w:pStyle w:val="6"/>
      </w:pPr>
      <w:bookmarkStart w:id="40" w:name="_Toc131006137"/>
      <w:r w:rsidRPr="006E3846">
        <w:t>ДЕЙСТВИЯ ЗАСТРАХОВАННОГО ПРИ НАСТУПЛЕНИИ СТРАХОВОГО СОБЫТИЯ ПО РИСКУ, ОБЪЕМ ОТВЕ</w:t>
      </w:r>
      <w:r>
        <w:t>ТСТВЕННОСТИ И ВНУТРЕННИЕ ЛИМИТЫ</w:t>
      </w:r>
      <w:bookmarkEnd w:id="40"/>
    </w:p>
    <w:p w:rsidR="0097460E" w:rsidRPr="003227E5" w:rsidRDefault="0097460E" w:rsidP="0097460E">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Для получения выплаты Страхователь (Застрахованный, </w:t>
      </w:r>
      <w:proofErr w:type="spellStart"/>
      <w:r w:rsidRPr="003227E5">
        <w:rPr>
          <w:rFonts w:ascii="Times New Roman" w:hAnsi="Times New Roman" w:cs="Times New Roman"/>
          <w:szCs w:val="24"/>
        </w:rPr>
        <w:t>Выгодоприобретатель</w:t>
      </w:r>
      <w:proofErr w:type="spellEnd"/>
      <w:r w:rsidRPr="003227E5">
        <w:rPr>
          <w:rFonts w:ascii="Times New Roman" w:hAnsi="Times New Roman" w:cs="Times New Roman"/>
          <w:szCs w:val="24"/>
        </w:rPr>
        <w:t>)</w:t>
      </w:r>
      <w:r w:rsidR="00BF7741" w:rsidRPr="003227E5">
        <w:rPr>
          <w:rFonts w:ascii="Times New Roman" w:hAnsi="Times New Roman" w:cs="Times New Roman"/>
          <w:szCs w:val="24"/>
        </w:rPr>
        <w:t xml:space="preserve"> </w:t>
      </w:r>
      <w:r w:rsidRPr="003227E5">
        <w:rPr>
          <w:rFonts w:ascii="Times New Roman" w:hAnsi="Times New Roman" w:cs="Times New Roman"/>
          <w:szCs w:val="24"/>
        </w:rPr>
        <w:t>предоставляет в страховую компанию следующие документы:</w:t>
      </w:r>
    </w:p>
    <w:p w:rsidR="0097460E" w:rsidRPr="003227E5" w:rsidRDefault="0097460E" w:rsidP="0097460E">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Заявление</w:t>
      </w:r>
    </w:p>
    <w:p w:rsidR="0097460E" w:rsidRPr="003227E5" w:rsidRDefault="0097460E" w:rsidP="0097460E">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Договор страхования, документы, подтверждающие оплату страховой премии.</w:t>
      </w:r>
    </w:p>
    <w:p w:rsidR="0097460E" w:rsidRPr="003227E5" w:rsidRDefault="0097460E" w:rsidP="0097460E">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Документ, удостоверяющий личность получателя страховой выплаты</w:t>
      </w:r>
    </w:p>
    <w:p w:rsidR="0097460E" w:rsidRPr="003227E5" w:rsidRDefault="0097460E" w:rsidP="0097460E">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Документы, подтверждающие наступление страхового события:</w:t>
      </w:r>
    </w:p>
    <w:p w:rsidR="0097460E" w:rsidRPr="003227E5" w:rsidRDefault="0097460E" w:rsidP="0097460E">
      <w:pPr>
        <w:tabs>
          <w:tab w:val="left" w:pos="709"/>
        </w:tabs>
        <w:spacing w:before="60" w:after="60"/>
        <w:jc w:val="both"/>
        <w:rPr>
          <w:sz w:val="22"/>
          <w:szCs w:val="24"/>
        </w:rPr>
      </w:pPr>
      <w:proofErr w:type="gramStart"/>
      <w:r w:rsidRPr="003227E5">
        <w:rPr>
          <w:sz w:val="22"/>
          <w:szCs w:val="24"/>
        </w:rPr>
        <w:t>Травма в результате несчастного случая</w:t>
      </w:r>
      <w:r w:rsidR="002E37A8" w:rsidRPr="003227E5">
        <w:rPr>
          <w:sz w:val="22"/>
          <w:szCs w:val="24"/>
        </w:rPr>
        <w:t>, Стойкая нетрудоспособность (для членов экипажей плавательных судов)- врачебное заключение об установлении соответствующего диагноза, заверенное личной печатью врача и печатью лечебного учреждения, амбулаторная карта, а в случае стационарного лечения - выписка из истории болезни.</w:t>
      </w:r>
      <w:proofErr w:type="gramEnd"/>
      <w:r w:rsidR="002E37A8" w:rsidRPr="003227E5">
        <w:rPr>
          <w:sz w:val="22"/>
          <w:szCs w:val="24"/>
        </w:rPr>
        <w:t xml:space="preserve"> Кроме того, в </w:t>
      </w:r>
      <w:proofErr w:type="gramStart"/>
      <w:r w:rsidR="002E37A8" w:rsidRPr="003227E5">
        <w:rPr>
          <w:sz w:val="22"/>
          <w:szCs w:val="24"/>
        </w:rPr>
        <w:t>случае</w:t>
      </w:r>
      <w:proofErr w:type="gramEnd"/>
      <w:r w:rsidR="002E37A8" w:rsidRPr="003227E5">
        <w:rPr>
          <w:sz w:val="22"/>
          <w:szCs w:val="24"/>
        </w:rPr>
        <w:t xml:space="preserve"> стационарного лечения к заявлению прилагаются копии документов, послуживших основанием для госпитализации;</w:t>
      </w:r>
    </w:p>
    <w:p w:rsidR="002E37A8" w:rsidRPr="003227E5" w:rsidRDefault="002E37A8" w:rsidP="002E37A8">
      <w:pPr>
        <w:tabs>
          <w:tab w:val="left" w:pos="709"/>
        </w:tabs>
        <w:spacing w:before="60" w:after="60"/>
        <w:jc w:val="both"/>
        <w:rPr>
          <w:sz w:val="22"/>
          <w:szCs w:val="24"/>
        </w:rPr>
      </w:pPr>
      <w:proofErr w:type="gramStart"/>
      <w:r w:rsidRPr="003227E5">
        <w:rPr>
          <w:sz w:val="22"/>
          <w:szCs w:val="24"/>
        </w:rPr>
        <w:t>Инвалидность в результате несчастного случая - врачебное заключение об установлении диагноза заболевания, приведшего к инвалидности, амбулаторная карта и выписка из истории болезни при стационарном лечении и документ уполномоченного органа об установлении группы инвалидности;</w:t>
      </w:r>
      <w:proofErr w:type="gramEnd"/>
    </w:p>
    <w:p w:rsidR="002E37A8" w:rsidRPr="003227E5" w:rsidRDefault="002E37A8" w:rsidP="002E37A8">
      <w:pPr>
        <w:tabs>
          <w:tab w:val="left" w:pos="709"/>
        </w:tabs>
        <w:spacing w:before="60" w:after="60"/>
        <w:jc w:val="both"/>
        <w:rPr>
          <w:sz w:val="22"/>
          <w:szCs w:val="24"/>
        </w:rPr>
      </w:pPr>
      <w:proofErr w:type="gramStart"/>
      <w:r w:rsidRPr="003227E5">
        <w:rPr>
          <w:sz w:val="22"/>
          <w:szCs w:val="24"/>
        </w:rPr>
        <w:t>Смерть в результате несчастного случая - нотариальная копия свидетельства о смерти и заверенная копия документа, явившегося основанием для государственной регистрации смерти (документа установленной формы, выданного медицинской организацией или частнопрактикующим врачом, решения суда об установлении факта смерти или объявлении лица умершим, вступившим в законную силу, и т.д.);</w:t>
      </w:r>
      <w:proofErr w:type="gramEnd"/>
    </w:p>
    <w:p w:rsidR="00F34358" w:rsidRPr="003227E5" w:rsidRDefault="00F34358" w:rsidP="002E37A8">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Если распоряжение о назначении (изменении) </w:t>
      </w:r>
      <w:proofErr w:type="spellStart"/>
      <w:r w:rsidRPr="003227E5">
        <w:rPr>
          <w:rFonts w:ascii="Times New Roman" w:hAnsi="Times New Roman" w:cs="Times New Roman"/>
          <w:szCs w:val="24"/>
        </w:rPr>
        <w:t>Выгодоприобретателя</w:t>
      </w:r>
      <w:proofErr w:type="spellEnd"/>
      <w:r w:rsidRPr="003227E5">
        <w:rPr>
          <w:rFonts w:ascii="Times New Roman" w:hAnsi="Times New Roman" w:cs="Times New Roman"/>
          <w:szCs w:val="24"/>
        </w:rPr>
        <w:t xml:space="preserve"> было составлено отдельно (не включено в договор страхования), то такое распоряжение должно быть приложено к заявлению.</w:t>
      </w:r>
    </w:p>
    <w:p w:rsidR="00F34358" w:rsidRPr="003227E5" w:rsidRDefault="00F34358" w:rsidP="002E37A8">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proofErr w:type="gramStart"/>
      <w:r w:rsidRPr="003227E5">
        <w:rPr>
          <w:rFonts w:ascii="Times New Roman" w:hAnsi="Times New Roman" w:cs="Times New Roman"/>
          <w:szCs w:val="24"/>
        </w:rPr>
        <w:t xml:space="preserve">В случае, когда страховая выплата должна быть произведена наследникам Застрахованного или </w:t>
      </w:r>
      <w:proofErr w:type="spellStart"/>
      <w:r w:rsidRPr="003227E5">
        <w:rPr>
          <w:rFonts w:ascii="Times New Roman" w:hAnsi="Times New Roman" w:cs="Times New Roman"/>
          <w:szCs w:val="24"/>
        </w:rPr>
        <w:t>Выгодоприобретателя</w:t>
      </w:r>
      <w:proofErr w:type="spellEnd"/>
      <w:r w:rsidRPr="003227E5">
        <w:rPr>
          <w:rFonts w:ascii="Times New Roman" w:hAnsi="Times New Roman" w:cs="Times New Roman"/>
          <w:szCs w:val="24"/>
        </w:rPr>
        <w:t xml:space="preserve"> (если </w:t>
      </w:r>
      <w:proofErr w:type="spellStart"/>
      <w:r w:rsidRPr="003227E5">
        <w:rPr>
          <w:rFonts w:ascii="Times New Roman" w:hAnsi="Times New Roman" w:cs="Times New Roman"/>
          <w:szCs w:val="24"/>
        </w:rPr>
        <w:t>Выгодоприобретатель</w:t>
      </w:r>
      <w:proofErr w:type="spellEnd"/>
      <w:r w:rsidRPr="003227E5">
        <w:rPr>
          <w:rFonts w:ascii="Times New Roman" w:hAnsi="Times New Roman" w:cs="Times New Roman"/>
          <w:szCs w:val="24"/>
        </w:rPr>
        <w:t xml:space="preserve"> предъявил требование выплаты, но умер, не успев ее получить), то, кроме вышеперечисленных документов, наследники предоставляют также документы, подтверждающие вступление в права наследования, выданные государственным нотариусом, и документы, удостоверяющие их личность.</w:t>
      </w:r>
      <w:proofErr w:type="gramEnd"/>
    </w:p>
    <w:p w:rsidR="002E37A8" w:rsidRPr="003227E5" w:rsidRDefault="002E37A8" w:rsidP="002E37A8">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proofErr w:type="gramStart"/>
      <w:r w:rsidRPr="003227E5">
        <w:rPr>
          <w:rFonts w:ascii="Times New Roman" w:hAnsi="Times New Roman" w:cs="Times New Roman"/>
          <w:szCs w:val="24"/>
        </w:rPr>
        <w:t>По страховым случаям связанным с получением травмы в результате несчастного случая выплаты производятся в виде процентной доли от установленной при заключении договора страхования общей страховой суммы, которая определяется</w:t>
      </w:r>
      <w:r w:rsidR="00DF0978" w:rsidRPr="003227E5">
        <w:rPr>
          <w:rFonts w:ascii="Times New Roman" w:hAnsi="Times New Roman" w:cs="Times New Roman"/>
          <w:szCs w:val="24"/>
        </w:rPr>
        <w:t xml:space="preserve"> по таблице (Приложение 2</w:t>
      </w:r>
      <w:r w:rsidRPr="003227E5">
        <w:rPr>
          <w:rFonts w:ascii="Times New Roman" w:hAnsi="Times New Roman" w:cs="Times New Roman"/>
          <w:szCs w:val="24"/>
        </w:rPr>
        <w:t xml:space="preserve"> к настоящим Правилам) в зависимости от тяжести травмы.</w:t>
      </w:r>
      <w:proofErr w:type="gramEnd"/>
    </w:p>
    <w:p w:rsidR="002E37A8" w:rsidRPr="003227E5" w:rsidRDefault="002E37A8" w:rsidP="002E37A8">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В </w:t>
      </w:r>
      <w:proofErr w:type="gramStart"/>
      <w:r w:rsidRPr="003227E5">
        <w:rPr>
          <w:rFonts w:ascii="Times New Roman" w:hAnsi="Times New Roman" w:cs="Times New Roman"/>
          <w:szCs w:val="24"/>
        </w:rPr>
        <w:t>случае</w:t>
      </w:r>
      <w:proofErr w:type="gramEnd"/>
      <w:r w:rsidRPr="003227E5">
        <w:rPr>
          <w:rFonts w:ascii="Times New Roman" w:hAnsi="Times New Roman" w:cs="Times New Roman"/>
          <w:szCs w:val="24"/>
        </w:rPr>
        <w:t xml:space="preserve"> получения Застрахованным инвалидности первой группы Страховщик выплачивает 100 % от страховой суммы, второй – 80 %, третьей – 60 %. При назначении группы «ребенок-инвалид» в размере 100% общей страховой суммы.</w:t>
      </w:r>
    </w:p>
    <w:p w:rsidR="002E37A8" w:rsidRPr="003227E5" w:rsidRDefault="002E37A8" w:rsidP="002E37A8">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В </w:t>
      </w:r>
      <w:proofErr w:type="gramStart"/>
      <w:r w:rsidRPr="003227E5">
        <w:rPr>
          <w:rFonts w:ascii="Times New Roman" w:hAnsi="Times New Roman" w:cs="Times New Roman"/>
          <w:szCs w:val="24"/>
        </w:rPr>
        <w:t>случае</w:t>
      </w:r>
      <w:proofErr w:type="gramEnd"/>
      <w:r w:rsidRPr="003227E5">
        <w:rPr>
          <w:rFonts w:ascii="Times New Roman" w:hAnsi="Times New Roman" w:cs="Times New Roman"/>
          <w:szCs w:val="24"/>
        </w:rPr>
        <w:t xml:space="preserve"> смерти Застрахованного в результате несчастного случая Страховщик выплачивает 100% от страховой суммы, указанной в договоре страхования.</w:t>
      </w:r>
    </w:p>
    <w:p w:rsidR="00F34358" w:rsidRPr="003227E5" w:rsidRDefault="00F34358" w:rsidP="002E37A8">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Для получения более полной информации о наступившем событии Страховщик вправе запрашивать сведения, связанные с наступившим страховым случаем, у медицинских учреждений и других организаций, располагающих информацией</w:t>
      </w:r>
      <w:r w:rsidR="003227E5">
        <w:rPr>
          <w:rFonts w:ascii="Times New Roman" w:hAnsi="Times New Roman" w:cs="Times New Roman"/>
          <w:szCs w:val="24"/>
        </w:rPr>
        <w:t xml:space="preserve"> </w:t>
      </w:r>
      <w:r w:rsidRPr="003227E5">
        <w:rPr>
          <w:rFonts w:ascii="Times New Roman" w:hAnsi="Times New Roman" w:cs="Times New Roman"/>
          <w:szCs w:val="24"/>
        </w:rPr>
        <w:t>о</w:t>
      </w:r>
      <w:r w:rsidR="003227E5">
        <w:rPr>
          <w:rFonts w:ascii="Times New Roman" w:hAnsi="Times New Roman" w:cs="Times New Roman"/>
          <w:szCs w:val="24"/>
        </w:rPr>
        <w:t xml:space="preserve"> </w:t>
      </w:r>
      <w:r w:rsidRPr="003227E5">
        <w:rPr>
          <w:rFonts w:ascii="Times New Roman" w:hAnsi="Times New Roman" w:cs="Times New Roman"/>
          <w:szCs w:val="24"/>
        </w:rPr>
        <w:t>наступившем</w:t>
      </w:r>
      <w:r w:rsidR="003227E5">
        <w:rPr>
          <w:rFonts w:ascii="Times New Roman" w:hAnsi="Times New Roman" w:cs="Times New Roman"/>
          <w:szCs w:val="24"/>
        </w:rPr>
        <w:t xml:space="preserve"> </w:t>
      </w:r>
      <w:r w:rsidRPr="003227E5">
        <w:rPr>
          <w:rFonts w:ascii="Times New Roman" w:hAnsi="Times New Roman" w:cs="Times New Roman"/>
          <w:szCs w:val="24"/>
        </w:rPr>
        <w:t xml:space="preserve">событии, а также самостоятельно выяснять причины и обстоятельства, связанные с его возникновением, расходами и убытками Застрахованного. </w:t>
      </w:r>
    </w:p>
    <w:p w:rsidR="00F34358" w:rsidRPr="003227E5" w:rsidRDefault="00F34358" w:rsidP="002E37A8">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При необходимости</w:t>
      </w:r>
      <w:r w:rsidR="003227E5">
        <w:rPr>
          <w:rFonts w:ascii="Times New Roman" w:hAnsi="Times New Roman" w:cs="Times New Roman"/>
          <w:szCs w:val="24"/>
        </w:rPr>
        <w:t xml:space="preserve"> </w:t>
      </w:r>
      <w:r w:rsidRPr="003227E5">
        <w:rPr>
          <w:rFonts w:ascii="Times New Roman" w:hAnsi="Times New Roman" w:cs="Times New Roman"/>
          <w:szCs w:val="24"/>
        </w:rPr>
        <w:t>к работе по определению причин страхового случая и размера убытков могут быть привлечены</w:t>
      </w:r>
      <w:r w:rsidR="003227E5">
        <w:rPr>
          <w:rFonts w:ascii="Times New Roman" w:hAnsi="Times New Roman" w:cs="Times New Roman"/>
          <w:szCs w:val="24"/>
        </w:rPr>
        <w:t xml:space="preserve"> </w:t>
      </w:r>
      <w:r w:rsidRPr="003227E5">
        <w:rPr>
          <w:rFonts w:ascii="Times New Roman" w:hAnsi="Times New Roman" w:cs="Times New Roman"/>
          <w:szCs w:val="24"/>
        </w:rPr>
        <w:t>независимые эксперты, оплата услуг которых осуществляется требующей стороной.</w:t>
      </w:r>
    </w:p>
    <w:p w:rsidR="00BF7741" w:rsidRPr="003867C3" w:rsidRDefault="00BF7741" w:rsidP="00BF7741">
      <w:pPr>
        <w:pStyle w:val="6"/>
      </w:pPr>
      <w:bookmarkStart w:id="41" w:name="_Toc131006138"/>
      <w:r w:rsidRPr="003867C3">
        <w:t>ВАРИАНТЫ СТРАХОВАНИЯ ПО РИСКУ, ПРОГРАММЫ СТРАХОВАНИЯ</w:t>
      </w:r>
      <w:bookmarkEnd w:id="41"/>
    </w:p>
    <w:p w:rsidR="00BF7741" w:rsidRPr="003227E5" w:rsidRDefault="00BF7741" w:rsidP="00BF7741">
      <w:pPr>
        <w:tabs>
          <w:tab w:val="left" w:pos="993"/>
        </w:tabs>
        <w:spacing w:before="60" w:after="60"/>
        <w:jc w:val="both"/>
        <w:rPr>
          <w:sz w:val="22"/>
          <w:szCs w:val="24"/>
        </w:rPr>
      </w:pPr>
      <w:r w:rsidRPr="003227E5">
        <w:rPr>
          <w:sz w:val="22"/>
          <w:szCs w:val="24"/>
        </w:rPr>
        <w:t xml:space="preserve">Страхование по риску Е «Несчастный случай» может быть реализовано в следующих </w:t>
      </w:r>
      <w:proofErr w:type="gramStart"/>
      <w:r w:rsidRPr="003227E5">
        <w:rPr>
          <w:sz w:val="22"/>
          <w:szCs w:val="24"/>
        </w:rPr>
        <w:t>вариантах</w:t>
      </w:r>
      <w:proofErr w:type="gramEnd"/>
      <w:r w:rsidRPr="003227E5">
        <w:rPr>
          <w:sz w:val="22"/>
          <w:szCs w:val="24"/>
        </w:rPr>
        <w:t xml:space="preserve"> (по следующим программам страхования):</w:t>
      </w:r>
    </w:p>
    <w:p w:rsidR="00BF7741" w:rsidRPr="003227E5" w:rsidRDefault="00BF7741" w:rsidP="00BF7741">
      <w:pPr>
        <w:tabs>
          <w:tab w:val="left" w:pos="993"/>
        </w:tabs>
        <w:spacing w:before="60" w:after="60"/>
        <w:jc w:val="both"/>
        <w:rPr>
          <w:sz w:val="22"/>
          <w:szCs w:val="24"/>
        </w:rPr>
      </w:pPr>
      <w:r w:rsidRPr="003227E5">
        <w:rPr>
          <w:b/>
          <w:sz w:val="22"/>
          <w:szCs w:val="24"/>
        </w:rPr>
        <w:t>Программа Е</w:t>
      </w:r>
      <w:proofErr w:type="gramStart"/>
      <w:r w:rsidRPr="003227E5">
        <w:rPr>
          <w:b/>
          <w:sz w:val="22"/>
          <w:szCs w:val="24"/>
        </w:rPr>
        <w:t>1</w:t>
      </w:r>
      <w:proofErr w:type="gramEnd"/>
      <w:r w:rsidRPr="003227E5">
        <w:rPr>
          <w:b/>
          <w:sz w:val="22"/>
          <w:szCs w:val="24"/>
        </w:rPr>
        <w:t>:</w:t>
      </w:r>
      <w:r w:rsidRPr="003227E5">
        <w:rPr>
          <w:sz w:val="22"/>
          <w:szCs w:val="24"/>
        </w:rPr>
        <w:t xml:space="preserve"> Страхование на случай получения травмы, инвалидности, смерти в период путешествия по России.</w:t>
      </w:r>
    </w:p>
    <w:p w:rsidR="00BF7741" w:rsidRPr="003227E5" w:rsidRDefault="00BF7741" w:rsidP="00BF7741">
      <w:pPr>
        <w:tabs>
          <w:tab w:val="left" w:pos="993"/>
        </w:tabs>
        <w:spacing w:before="60" w:after="60"/>
        <w:jc w:val="both"/>
        <w:rPr>
          <w:sz w:val="22"/>
          <w:szCs w:val="24"/>
        </w:rPr>
      </w:pPr>
      <w:r w:rsidRPr="003227E5">
        <w:rPr>
          <w:b/>
          <w:sz w:val="22"/>
          <w:szCs w:val="24"/>
        </w:rPr>
        <w:t>Программа Е</w:t>
      </w:r>
      <w:proofErr w:type="gramStart"/>
      <w:r w:rsidRPr="003227E5">
        <w:rPr>
          <w:b/>
          <w:sz w:val="22"/>
          <w:szCs w:val="24"/>
        </w:rPr>
        <w:t>2</w:t>
      </w:r>
      <w:proofErr w:type="gramEnd"/>
      <w:r w:rsidRPr="003227E5">
        <w:rPr>
          <w:b/>
          <w:sz w:val="22"/>
          <w:szCs w:val="24"/>
        </w:rPr>
        <w:t>:</w:t>
      </w:r>
      <w:r w:rsidRPr="003227E5">
        <w:rPr>
          <w:sz w:val="22"/>
          <w:szCs w:val="24"/>
        </w:rPr>
        <w:t xml:space="preserve"> Страхование на случай получения травмы, инвалидности, смерти в период путешествия за пределами Российской Федерации.</w:t>
      </w:r>
    </w:p>
    <w:p w:rsidR="006E3846" w:rsidRDefault="006E3846" w:rsidP="006E3846">
      <w:pPr>
        <w:pStyle w:val="6"/>
      </w:pPr>
      <w:bookmarkStart w:id="42" w:name="_Toc131006139"/>
      <w:r w:rsidRPr="006E3846">
        <w:t>РАСХОДЫ, НЕ ВОЗМЕЩАЕМЫЕ СТРАХОВЩИКОМ</w:t>
      </w:r>
      <w:bookmarkEnd w:id="42"/>
    </w:p>
    <w:p w:rsidR="006E3846" w:rsidRPr="003227E5" w:rsidRDefault="006E3846" w:rsidP="00BF7741">
      <w:pPr>
        <w:pStyle w:val="af6"/>
        <w:numPr>
          <w:ilvl w:val="1"/>
          <w:numId w:val="15"/>
        </w:numPr>
        <w:tabs>
          <w:tab w:val="left" w:pos="993"/>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 xml:space="preserve">По риску </w:t>
      </w:r>
      <w:r w:rsidR="002E37A8" w:rsidRPr="003227E5">
        <w:rPr>
          <w:rFonts w:ascii="Times New Roman" w:hAnsi="Times New Roman" w:cs="Times New Roman"/>
          <w:szCs w:val="24"/>
        </w:rPr>
        <w:t>Е: «Несчастный случай</w:t>
      </w:r>
      <w:r w:rsidRPr="003227E5">
        <w:rPr>
          <w:rFonts w:ascii="Times New Roman" w:hAnsi="Times New Roman" w:cs="Times New Roman"/>
          <w:szCs w:val="24"/>
        </w:rPr>
        <w:t xml:space="preserve">» помимо случаев указанных в </w:t>
      </w:r>
      <w:proofErr w:type="gramStart"/>
      <w:r w:rsidRPr="003227E5">
        <w:rPr>
          <w:rFonts w:ascii="Times New Roman" w:hAnsi="Times New Roman" w:cs="Times New Roman"/>
          <w:szCs w:val="24"/>
        </w:rPr>
        <w:t>пункте</w:t>
      </w:r>
      <w:proofErr w:type="gramEnd"/>
      <w:r w:rsidRPr="003227E5">
        <w:rPr>
          <w:rFonts w:ascii="Times New Roman" w:hAnsi="Times New Roman" w:cs="Times New Roman"/>
          <w:szCs w:val="24"/>
        </w:rPr>
        <w:t xml:space="preserve"> 16 настоящих Правил Страховщиком </w:t>
      </w:r>
      <w:r w:rsidR="00E83437" w:rsidRPr="003227E5">
        <w:rPr>
          <w:rFonts w:ascii="Times New Roman" w:hAnsi="Times New Roman" w:cs="Times New Roman"/>
          <w:szCs w:val="24"/>
        </w:rPr>
        <w:t>не признается страховым событием</w:t>
      </w:r>
      <w:r w:rsidRPr="003227E5">
        <w:rPr>
          <w:rFonts w:ascii="Times New Roman" w:hAnsi="Times New Roman" w:cs="Times New Roman"/>
          <w:szCs w:val="24"/>
        </w:rPr>
        <w:t>:</w:t>
      </w:r>
    </w:p>
    <w:p w:rsidR="0046411E" w:rsidRPr="003227E5" w:rsidRDefault="00E83437" w:rsidP="00E83437">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Инвалидность</w:t>
      </w:r>
      <w:r w:rsidR="0046411E" w:rsidRPr="003227E5">
        <w:rPr>
          <w:rFonts w:ascii="Times New Roman" w:hAnsi="Times New Roman" w:cs="Times New Roman"/>
          <w:szCs w:val="24"/>
        </w:rPr>
        <w:t xml:space="preserve">, наступившая в </w:t>
      </w:r>
      <w:proofErr w:type="gramStart"/>
      <w:r w:rsidR="0046411E" w:rsidRPr="003227E5">
        <w:rPr>
          <w:rFonts w:ascii="Times New Roman" w:hAnsi="Times New Roman" w:cs="Times New Roman"/>
          <w:szCs w:val="24"/>
        </w:rPr>
        <w:t>результате</w:t>
      </w:r>
      <w:proofErr w:type="gramEnd"/>
      <w:r w:rsidR="0046411E" w:rsidRPr="003227E5">
        <w:rPr>
          <w:rFonts w:ascii="Times New Roman" w:hAnsi="Times New Roman" w:cs="Times New Roman"/>
          <w:szCs w:val="24"/>
        </w:rPr>
        <w:t xml:space="preserve"> болезни </w:t>
      </w:r>
    </w:p>
    <w:p w:rsidR="0046411E" w:rsidRPr="003227E5" w:rsidRDefault="00E83437" w:rsidP="00E83437">
      <w:pPr>
        <w:pStyle w:val="af6"/>
        <w:numPr>
          <w:ilvl w:val="1"/>
          <w:numId w:val="16"/>
        </w:numPr>
        <w:tabs>
          <w:tab w:val="left" w:pos="709"/>
        </w:tabs>
        <w:spacing w:before="60" w:after="60" w:line="240" w:lineRule="auto"/>
        <w:ind w:left="0" w:firstLine="357"/>
        <w:jc w:val="both"/>
        <w:rPr>
          <w:rFonts w:ascii="Times New Roman" w:hAnsi="Times New Roman" w:cs="Times New Roman"/>
          <w:szCs w:val="24"/>
        </w:rPr>
      </w:pPr>
      <w:r w:rsidRPr="003227E5">
        <w:rPr>
          <w:rFonts w:ascii="Times New Roman" w:hAnsi="Times New Roman" w:cs="Times New Roman"/>
          <w:szCs w:val="24"/>
        </w:rPr>
        <w:t>Смерть</w:t>
      </w:r>
      <w:r w:rsidR="0046411E" w:rsidRPr="003227E5">
        <w:rPr>
          <w:rFonts w:ascii="Times New Roman" w:hAnsi="Times New Roman" w:cs="Times New Roman"/>
          <w:szCs w:val="24"/>
        </w:rPr>
        <w:t xml:space="preserve">, наступившая в </w:t>
      </w:r>
      <w:proofErr w:type="gramStart"/>
      <w:r w:rsidR="0046411E" w:rsidRPr="003227E5">
        <w:rPr>
          <w:rFonts w:ascii="Times New Roman" w:hAnsi="Times New Roman" w:cs="Times New Roman"/>
          <w:szCs w:val="24"/>
        </w:rPr>
        <w:t>результате</w:t>
      </w:r>
      <w:proofErr w:type="gramEnd"/>
      <w:r w:rsidR="0046411E" w:rsidRPr="003227E5">
        <w:rPr>
          <w:rFonts w:ascii="Times New Roman" w:hAnsi="Times New Roman" w:cs="Times New Roman"/>
          <w:szCs w:val="24"/>
        </w:rPr>
        <w:t xml:space="preserve"> болезни</w:t>
      </w:r>
    </w:p>
    <w:p w:rsidR="0046411E" w:rsidRPr="0008507C" w:rsidRDefault="0046411E" w:rsidP="006D3E85">
      <w:pPr>
        <w:spacing w:before="60" w:after="60"/>
        <w:ind w:firstLine="284"/>
        <w:jc w:val="both"/>
        <w:rPr>
          <w:sz w:val="24"/>
          <w:szCs w:val="24"/>
        </w:rPr>
      </w:pPr>
    </w:p>
    <w:p w:rsidR="00CA2C03" w:rsidRPr="0008507C" w:rsidRDefault="0046411E" w:rsidP="006D3E85">
      <w:pPr>
        <w:pStyle w:val="ad"/>
        <w:autoSpaceDE w:val="0"/>
        <w:spacing w:before="60" w:after="60"/>
        <w:ind w:firstLine="284"/>
        <w:rPr>
          <w:sz w:val="24"/>
          <w:szCs w:val="24"/>
        </w:rPr>
      </w:pPr>
      <w:r w:rsidRPr="0008507C">
        <w:rPr>
          <w:sz w:val="24"/>
          <w:szCs w:val="24"/>
        </w:rPr>
        <w:t xml:space="preserve"> </w:t>
      </w:r>
    </w:p>
    <w:p w:rsidR="00CA2C03" w:rsidRPr="0008507C" w:rsidRDefault="00CA2C03" w:rsidP="006D3E85">
      <w:pPr>
        <w:pStyle w:val="ad"/>
        <w:autoSpaceDE w:val="0"/>
        <w:spacing w:before="60" w:after="60"/>
        <w:ind w:firstLine="284"/>
        <w:rPr>
          <w:sz w:val="24"/>
          <w:szCs w:val="24"/>
        </w:rPr>
      </w:pPr>
    </w:p>
    <w:p w:rsidR="00CA2C03" w:rsidRDefault="00CA2C03" w:rsidP="006D3E85">
      <w:pPr>
        <w:pStyle w:val="ad"/>
        <w:autoSpaceDE w:val="0"/>
        <w:spacing w:before="60" w:after="60"/>
        <w:ind w:firstLine="284"/>
        <w:rPr>
          <w:sz w:val="24"/>
          <w:szCs w:val="24"/>
        </w:rPr>
      </w:pPr>
    </w:p>
    <w:p w:rsidR="0046411E" w:rsidRPr="00E068E7" w:rsidRDefault="005A52CA" w:rsidP="00E068E7">
      <w:pPr>
        <w:pStyle w:val="1"/>
        <w:tabs>
          <w:tab w:val="clear" w:pos="0"/>
          <w:tab w:val="num" w:pos="1276"/>
        </w:tabs>
        <w:ind w:left="4536"/>
        <w:jc w:val="left"/>
        <w:rPr>
          <w:u w:val="none"/>
        </w:rPr>
      </w:pPr>
      <w:r>
        <w:br w:type="page"/>
      </w:r>
      <w:bookmarkStart w:id="43" w:name="_Toc131006140"/>
      <w:r w:rsidR="000F25A7" w:rsidRPr="00EE6FEB">
        <w:rPr>
          <w:sz w:val="24"/>
          <w:u w:val="none"/>
        </w:rPr>
        <w:t>П</w:t>
      </w:r>
      <w:r w:rsidR="0046411E" w:rsidRPr="00EE6FEB">
        <w:rPr>
          <w:sz w:val="24"/>
          <w:u w:val="none"/>
        </w:rPr>
        <w:t>риложение 1 к Правилам комплексного страхования граждан, выезжающих за пределы постоянного места жительства</w:t>
      </w:r>
      <w:bookmarkEnd w:id="43"/>
    </w:p>
    <w:p w:rsidR="00EE6FEB" w:rsidRDefault="00EE6FEB" w:rsidP="00EE6FEB">
      <w:pPr>
        <w:pStyle w:val="1"/>
        <w:spacing w:before="60" w:after="60"/>
      </w:pPr>
      <w:bookmarkStart w:id="44" w:name="_Toc130991270"/>
    </w:p>
    <w:p w:rsidR="0046411E" w:rsidRPr="00993C1C" w:rsidRDefault="0046411E" w:rsidP="00EE6FEB">
      <w:pPr>
        <w:pStyle w:val="1"/>
        <w:spacing w:before="60" w:after="60"/>
      </w:pPr>
      <w:bookmarkStart w:id="45" w:name="_Toc131006141"/>
      <w:r w:rsidRPr="00993C1C">
        <w:t>РАЗМЕРЫ ТАРИФНЫХ СТАВОК</w:t>
      </w:r>
      <w:bookmarkEnd w:id="44"/>
      <w:bookmarkEnd w:id="45"/>
    </w:p>
    <w:p w:rsidR="00E068E7" w:rsidRPr="002A44F0" w:rsidRDefault="00E068E7" w:rsidP="00993C1C">
      <w:pPr>
        <w:pStyle w:val="af6"/>
        <w:numPr>
          <w:ilvl w:val="0"/>
          <w:numId w:val="35"/>
        </w:numPr>
        <w:tabs>
          <w:tab w:val="left" w:pos="360"/>
          <w:tab w:val="left" w:pos="720"/>
        </w:tabs>
        <w:spacing w:before="60" w:after="60"/>
        <w:rPr>
          <w:rFonts w:ascii="Times New Roman" w:hAnsi="Times New Roman" w:cs="Times New Roman"/>
          <w:b/>
          <w:szCs w:val="24"/>
          <w:u w:val="single"/>
        </w:rPr>
      </w:pPr>
      <w:r w:rsidRPr="002A44F0">
        <w:rPr>
          <w:rFonts w:ascii="Times New Roman" w:hAnsi="Times New Roman" w:cs="Times New Roman"/>
          <w:b/>
          <w:szCs w:val="24"/>
          <w:u w:val="single"/>
        </w:rPr>
        <w:t xml:space="preserve">Риск А: «Медицинские и иные экстренные расходы» </w:t>
      </w:r>
    </w:p>
    <w:p w:rsidR="00AA3341" w:rsidRPr="002A44F0" w:rsidRDefault="00E068E7" w:rsidP="00993C1C">
      <w:pPr>
        <w:pStyle w:val="af6"/>
        <w:numPr>
          <w:ilvl w:val="1"/>
          <w:numId w:val="33"/>
        </w:numPr>
        <w:tabs>
          <w:tab w:val="left" w:pos="360"/>
          <w:tab w:val="left" w:pos="720"/>
        </w:tabs>
        <w:spacing w:before="60" w:after="60"/>
        <w:ind w:left="360"/>
        <w:rPr>
          <w:rFonts w:ascii="Times New Roman" w:hAnsi="Times New Roman" w:cs="Times New Roman"/>
          <w:b/>
          <w:szCs w:val="24"/>
        </w:rPr>
      </w:pPr>
      <w:r w:rsidRPr="002A44F0">
        <w:rPr>
          <w:rFonts w:ascii="Times New Roman" w:hAnsi="Times New Roman" w:cs="Times New Roman"/>
          <w:b/>
          <w:szCs w:val="24"/>
        </w:rPr>
        <w:t>Программа А</w:t>
      </w:r>
      <w:proofErr w:type="gramStart"/>
      <w:r w:rsidRPr="002A44F0">
        <w:rPr>
          <w:rFonts w:ascii="Times New Roman" w:hAnsi="Times New Roman" w:cs="Times New Roman"/>
          <w:b/>
          <w:szCs w:val="24"/>
        </w:rPr>
        <w:t>1</w:t>
      </w:r>
      <w:proofErr w:type="gramEnd"/>
      <w:r w:rsidRPr="002A44F0">
        <w:rPr>
          <w:rFonts w:ascii="Times New Roman" w:hAnsi="Times New Roman" w:cs="Times New Roman"/>
          <w:b/>
          <w:szCs w:val="24"/>
        </w:rPr>
        <w:t>.1 - Медицинские и иные экстренные расходы, для граждан РФ путешествующих по России</w:t>
      </w:r>
      <w:r w:rsidR="00993C1C" w:rsidRPr="002A44F0">
        <w:rPr>
          <w:rFonts w:ascii="Times New Roman" w:hAnsi="Times New Roman" w:cs="Times New Roman"/>
          <w:b/>
          <w:szCs w:val="24"/>
        </w:rPr>
        <w:t xml:space="preserve"> </w:t>
      </w:r>
      <w:r w:rsidR="00AA3341" w:rsidRPr="002A44F0">
        <w:rPr>
          <w:rFonts w:ascii="Times New Roman" w:hAnsi="Times New Roman" w:cs="Times New Roman"/>
          <w:b/>
          <w:szCs w:val="24"/>
        </w:rPr>
        <w:t>(руб</w:t>
      </w:r>
      <w:r w:rsidRPr="002A44F0">
        <w:rPr>
          <w:rFonts w:ascii="Times New Roman" w:hAnsi="Times New Roman" w:cs="Times New Roman"/>
          <w:b/>
          <w:szCs w:val="24"/>
        </w:rPr>
        <w:t>.</w:t>
      </w:r>
      <w:r w:rsidR="00591844" w:rsidRPr="002A44F0">
        <w:rPr>
          <w:rFonts w:ascii="Times New Roman" w:hAnsi="Times New Roman" w:cs="Times New Roman"/>
          <w:b/>
          <w:szCs w:val="24"/>
        </w:rPr>
        <w:t>/день</w:t>
      </w:r>
      <w:r w:rsidR="00AA3341" w:rsidRPr="002A44F0">
        <w:rPr>
          <w:rFonts w:ascii="Times New Roman" w:hAnsi="Times New Roman" w:cs="Times New Roman"/>
          <w:b/>
          <w:szCs w:val="24"/>
        </w:rPr>
        <w:t>)</w:t>
      </w:r>
      <w:r w:rsidR="00993C1C" w:rsidRPr="002A44F0">
        <w:rPr>
          <w:rFonts w:ascii="Times New Roman" w:hAnsi="Times New Roman" w:cs="Times New Roman"/>
          <w:b/>
          <w:szCs w:val="24"/>
        </w:rPr>
        <w:t>.</w:t>
      </w:r>
    </w:p>
    <w:tbl>
      <w:tblPr>
        <w:tblW w:w="9371" w:type="dxa"/>
        <w:tblInd w:w="93" w:type="dxa"/>
        <w:tblLook w:val="0000"/>
      </w:tblPr>
      <w:tblGrid>
        <w:gridCol w:w="2000"/>
        <w:gridCol w:w="1134"/>
        <w:gridCol w:w="1134"/>
        <w:gridCol w:w="1056"/>
        <w:gridCol w:w="1354"/>
        <w:gridCol w:w="1275"/>
        <w:gridCol w:w="1418"/>
      </w:tblGrid>
      <w:tr w:rsidR="00AA3341" w:rsidRPr="002A44F0" w:rsidTr="00993C1C">
        <w:trPr>
          <w:trHeight w:val="300"/>
        </w:trPr>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3341" w:rsidRPr="002A44F0" w:rsidRDefault="00AA3341" w:rsidP="00591844">
            <w:pPr>
              <w:suppressAutoHyphens w:val="0"/>
              <w:spacing w:before="60" w:after="60"/>
              <w:rPr>
                <w:color w:val="000000"/>
                <w:sz w:val="22"/>
                <w:szCs w:val="24"/>
                <w:lang w:eastAsia="ru-RU"/>
              </w:rPr>
            </w:pPr>
            <w:r w:rsidRPr="002A44F0">
              <w:rPr>
                <w:color w:val="000000"/>
                <w:sz w:val="22"/>
                <w:szCs w:val="24"/>
                <w:lang w:eastAsia="ru-RU"/>
              </w:rPr>
              <w:t>Базовая ставка</w:t>
            </w:r>
            <w:r w:rsidR="00591844" w:rsidRPr="002A44F0">
              <w:rPr>
                <w:color w:val="000000"/>
                <w:sz w:val="22"/>
                <w:szCs w:val="24"/>
                <w:lang w:eastAsia="ru-RU"/>
              </w:rPr>
              <w:t xml:space="preserve"> </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rsidR="00AA3341" w:rsidRPr="002A44F0" w:rsidRDefault="00AA3341" w:rsidP="006D3E85">
            <w:pPr>
              <w:suppressAutoHyphens w:val="0"/>
              <w:spacing w:before="60" w:after="60"/>
              <w:jc w:val="right"/>
              <w:rPr>
                <w:color w:val="000000"/>
                <w:sz w:val="22"/>
                <w:szCs w:val="24"/>
                <w:lang w:eastAsia="ru-RU"/>
              </w:rPr>
            </w:pPr>
            <w:r w:rsidRPr="002A44F0">
              <w:rPr>
                <w:color w:val="000000"/>
                <w:sz w:val="22"/>
                <w:szCs w:val="24"/>
                <w:lang w:eastAsia="ru-RU"/>
              </w:rPr>
              <w:t>8</w:t>
            </w:r>
          </w:p>
        </w:tc>
        <w:tc>
          <w:tcPr>
            <w:tcW w:w="1134" w:type="dxa"/>
            <w:tcBorders>
              <w:top w:val="nil"/>
              <w:left w:val="nil"/>
              <w:bottom w:val="nil"/>
              <w:right w:val="nil"/>
            </w:tcBorders>
          </w:tcPr>
          <w:p w:rsidR="00AA3341" w:rsidRPr="002A44F0" w:rsidRDefault="00AA3341" w:rsidP="006D3E85">
            <w:pPr>
              <w:suppressAutoHyphens w:val="0"/>
              <w:spacing w:before="60" w:after="60"/>
              <w:rPr>
                <w:color w:val="000000"/>
                <w:sz w:val="22"/>
                <w:szCs w:val="24"/>
                <w:lang w:eastAsia="ru-RU"/>
              </w:rPr>
            </w:pPr>
          </w:p>
        </w:tc>
        <w:tc>
          <w:tcPr>
            <w:tcW w:w="1056"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354"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275"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418"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r>
      <w:tr w:rsidR="00AA3341" w:rsidRPr="002A44F0" w:rsidTr="00993C1C">
        <w:trPr>
          <w:trHeight w:val="300"/>
        </w:trPr>
        <w:tc>
          <w:tcPr>
            <w:tcW w:w="2000"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134" w:type="dxa"/>
            <w:tcBorders>
              <w:top w:val="nil"/>
              <w:left w:val="nil"/>
              <w:bottom w:val="nil"/>
              <w:right w:val="nil"/>
            </w:tcBorders>
          </w:tcPr>
          <w:p w:rsidR="00AA3341" w:rsidRPr="002A44F0" w:rsidRDefault="00AA3341" w:rsidP="00EE6FEB">
            <w:pPr>
              <w:suppressAutoHyphens w:val="0"/>
              <w:rPr>
                <w:color w:val="000000"/>
                <w:sz w:val="14"/>
                <w:szCs w:val="24"/>
                <w:lang w:eastAsia="ru-RU"/>
              </w:rPr>
            </w:pPr>
          </w:p>
        </w:tc>
        <w:tc>
          <w:tcPr>
            <w:tcW w:w="1056"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354"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275"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418"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r>
      <w:tr w:rsidR="00AA3341" w:rsidRPr="002A44F0" w:rsidTr="00993C1C">
        <w:trPr>
          <w:trHeight w:val="255"/>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Коэффициент по страховой сумме</w:t>
            </w:r>
          </w:p>
        </w:tc>
        <w:tc>
          <w:tcPr>
            <w:tcW w:w="1134"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993C1C">
            <w:pPr>
              <w:suppressAutoHyphens w:val="0"/>
              <w:spacing w:before="60" w:after="60"/>
              <w:jc w:val="center"/>
              <w:rPr>
                <w:color w:val="000000"/>
                <w:sz w:val="22"/>
                <w:szCs w:val="24"/>
                <w:lang w:eastAsia="ru-RU"/>
              </w:rPr>
            </w:pPr>
            <w:r w:rsidRPr="002A44F0">
              <w:rPr>
                <w:color w:val="000000"/>
                <w:sz w:val="22"/>
                <w:szCs w:val="24"/>
                <w:lang w:eastAsia="ru-RU"/>
              </w:rPr>
              <w:t>100</w:t>
            </w:r>
            <w:r w:rsidR="004647F1" w:rsidRPr="002A44F0">
              <w:rPr>
                <w:color w:val="000000"/>
                <w:sz w:val="22"/>
                <w:szCs w:val="24"/>
                <w:lang w:eastAsia="ru-RU"/>
              </w:rPr>
              <w:t> </w:t>
            </w:r>
            <w:r w:rsidRPr="002A44F0">
              <w:rPr>
                <w:color w:val="000000"/>
                <w:sz w:val="22"/>
                <w:szCs w:val="24"/>
                <w:lang w:eastAsia="ru-RU"/>
              </w:rPr>
              <w:t>000</w:t>
            </w:r>
            <w:r w:rsidR="004647F1" w:rsidRPr="002A44F0">
              <w:rPr>
                <w:color w:val="000000"/>
                <w:sz w:val="22"/>
                <w:szCs w:val="24"/>
                <w:lang w:eastAsia="ru-RU"/>
              </w:rPr>
              <w:t>-299 000</w:t>
            </w:r>
          </w:p>
        </w:tc>
        <w:tc>
          <w:tcPr>
            <w:tcW w:w="1134" w:type="dxa"/>
            <w:tcBorders>
              <w:top w:val="single" w:sz="4" w:space="0" w:color="000000"/>
              <w:left w:val="nil"/>
              <w:bottom w:val="single" w:sz="4" w:space="0" w:color="000000"/>
              <w:right w:val="nil"/>
            </w:tcBorders>
          </w:tcPr>
          <w:p w:rsidR="00AA3341" w:rsidRPr="002A44F0" w:rsidRDefault="00AA3341" w:rsidP="00993C1C">
            <w:pPr>
              <w:suppressAutoHyphens w:val="0"/>
              <w:spacing w:before="60" w:after="60"/>
              <w:jc w:val="center"/>
              <w:rPr>
                <w:color w:val="000000"/>
                <w:sz w:val="22"/>
                <w:szCs w:val="24"/>
                <w:lang w:eastAsia="ru-RU"/>
              </w:rPr>
            </w:pPr>
            <w:r w:rsidRPr="002A44F0">
              <w:rPr>
                <w:color w:val="000000"/>
                <w:sz w:val="22"/>
                <w:szCs w:val="24"/>
                <w:lang w:eastAsia="ru-RU"/>
              </w:rPr>
              <w:t>300</w:t>
            </w:r>
            <w:r w:rsidR="004647F1" w:rsidRPr="002A44F0">
              <w:rPr>
                <w:color w:val="000000"/>
                <w:sz w:val="22"/>
                <w:szCs w:val="24"/>
                <w:lang w:eastAsia="ru-RU"/>
              </w:rPr>
              <w:t> </w:t>
            </w:r>
            <w:r w:rsidRPr="002A44F0">
              <w:rPr>
                <w:color w:val="000000"/>
                <w:sz w:val="22"/>
                <w:szCs w:val="24"/>
                <w:lang w:eastAsia="ru-RU"/>
              </w:rPr>
              <w:t>000</w:t>
            </w:r>
            <w:r w:rsidR="004647F1" w:rsidRPr="002A44F0">
              <w:rPr>
                <w:color w:val="000000"/>
                <w:sz w:val="22"/>
                <w:szCs w:val="24"/>
                <w:lang w:eastAsia="ru-RU"/>
              </w:rPr>
              <w:t>-499 000</w:t>
            </w:r>
          </w:p>
        </w:tc>
        <w:tc>
          <w:tcPr>
            <w:tcW w:w="1056"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993C1C">
            <w:pPr>
              <w:suppressAutoHyphens w:val="0"/>
              <w:spacing w:before="60" w:after="60"/>
              <w:jc w:val="center"/>
              <w:rPr>
                <w:color w:val="000000"/>
                <w:sz w:val="22"/>
                <w:szCs w:val="24"/>
                <w:lang w:eastAsia="ru-RU"/>
              </w:rPr>
            </w:pPr>
            <w:r w:rsidRPr="002A44F0">
              <w:rPr>
                <w:color w:val="000000"/>
                <w:sz w:val="22"/>
                <w:szCs w:val="24"/>
                <w:lang w:eastAsia="ru-RU"/>
              </w:rPr>
              <w:t>500</w:t>
            </w:r>
            <w:r w:rsidR="004647F1" w:rsidRPr="002A44F0">
              <w:rPr>
                <w:color w:val="000000"/>
                <w:sz w:val="22"/>
                <w:szCs w:val="24"/>
                <w:lang w:eastAsia="ru-RU"/>
              </w:rPr>
              <w:t> </w:t>
            </w:r>
            <w:r w:rsidRPr="002A44F0">
              <w:rPr>
                <w:color w:val="000000"/>
                <w:sz w:val="22"/>
                <w:szCs w:val="24"/>
                <w:lang w:eastAsia="ru-RU"/>
              </w:rPr>
              <w:t>000</w:t>
            </w:r>
          </w:p>
        </w:tc>
        <w:tc>
          <w:tcPr>
            <w:tcW w:w="1354" w:type="dxa"/>
            <w:tcBorders>
              <w:top w:val="single" w:sz="4" w:space="0" w:color="000000"/>
              <w:left w:val="nil"/>
              <w:bottom w:val="single" w:sz="4" w:space="0" w:color="000000"/>
              <w:right w:val="single" w:sz="4" w:space="0" w:color="000000"/>
            </w:tcBorders>
            <w:shd w:val="clear" w:color="auto" w:fill="auto"/>
          </w:tcPr>
          <w:p w:rsidR="00AA3341" w:rsidRPr="002A44F0" w:rsidRDefault="00DE6CA1" w:rsidP="00993C1C">
            <w:pPr>
              <w:suppressAutoHyphens w:val="0"/>
              <w:spacing w:before="60" w:after="60"/>
              <w:jc w:val="center"/>
              <w:rPr>
                <w:color w:val="000000"/>
                <w:sz w:val="22"/>
                <w:szCs w:val="24"/>
                <w:lang w:eastAsia="ru-RU"/>
              </w:rPr>
            </w:pPr>
            <w:r w:rsidRPr="002A44F0">
              <w:rPr>
                <w:color w:val="000000"/>
                <w:sz w:val="22"/>
                <w:szCs w:val="24"/>
                <w:lang w:eastAsia="ru-RU"/>
              </w:rPr>
              <w:t xml:space="preserve">1 000 </w:t>
            </w:r>
            <w:proofErr w:type="spellStart"/>
            <w:r w:rsidRPr="002A44F0">
              <w:rPr>
                <w:color w:val="000000"/>
                <w:sz w:val="22"/>
                <w:szCs w:val="24"/>
                <w:lang w:eastAsia="ru-RU"/>
              </w:rPr>
              <w:t>000</w:t>
            </w:r>
            <w:proofErr w:type="spellEnd"/>
          </w:p>
        </w:tc>
        <w:tc>
          <w:tcPr>
            <w:tcW w:w="1275" w:type="dxa"/>
            <w:tcBorders>
              <w:top w:val="single" w:sz="4" w:space="0" w:color="000000"/>
              <w:left w:val="nil"/>
              <w:bottom w:val="single" w:sz="4" w:space="0" w:color="000000"/>
              <w:right w:val="single" w:sz="4" w:space="0" w:color="000000"/>
            </w:tcBorders>
            <w:shd w:val="clear" w:color="auto" w:fill="auto"/>
          </w:tcPr>
          <w:p w:rsidR="00AA3341" w:rsidRPr="002A44F0" w:rsidRDefault="004647F1" w:rsidP="00993C1C">
            <w:pPr>
              <w:suppressAutoHyphens w:val="0"/>
              <w:spacing w:before="60" w:after="60"/>
              <w:jc w:val="center"/>
              <w:rPr>
                <w:color w:val="000000"/>
                <w:sz w:val="22"/>
                <w:szCs w:val="24"/>
                <w:lang w:eastAsia="ru-RU"/>
              </w:rPr>
            </w:pPr>
            <w:r w:rsidRPr="002A44F0">
              <w:rPr>
                <w:color w:val="000000"/>
                <w:sz w:val="22"/>
                <w:szCs w:val="24"/>
                <w:lang w:eastAsia="ru-RU"/>
              </w:rPr>
              <w:t>1</w:t>
            </w:r>
            <w:r w:rsidR="00DE6CA1" w:rsidRPr="002A44F0">
              <w:rPr>
                <w:color w:val="000000"/>
                <w:sz w:val="22"/>
                <w:szCs w:val="24"/>
                <w:lang w:eastAsia="ru-RU"/>
              </w:rPr>
              <w:t> 500 000</w:t>
            </w:r>
          </w:p>
        </w:tc>
        <w:tc>
          <w:tcPr>
            <w:tcW w:w="1418" w:type="dxa"/>
            <w:tcBorders>
              <w:top w:val="single" w:sz="4" w:space="0" w:color="000000"/>
              <w:left w:val="nil"/>
              <w:bottom w:val="single" w:sz="4" w:space="0" w:color="000000"/>
              <w:right w:val="single" w:sz="4" w:space="0" w:color="000000"/>
            </w:tcBorders>
            <w:shd w:val="clear" w:color="auto" w:fill="auto"/>
          </w:tcPr>
          <w:p w:rsidR="00AA3341" w:rsidRPr="002A44F0" w:rsidRDefault="00DE6CA1" w:rsidP="00993C1C">
            <w:pPr>
              <w:suppressAutoHyphens w:val="0"/>
              <w:spacing w:before="60" w:after="60"/>
              <w:jc w:val="center"/>
              <w:rPr>
                <w:color w:val="000000"/>
                <w:sz w:val="22"/>
                <w:szCs w:val="24"/>
                <w:lang w:eastAsia="ru-RU"/>
              </w:rPr>
            </w:pPr>
            <w:r w:rsidRPr="002A44F0">
              <w:rPr>
                <w:color w:val="000000"/>
                <w:sz w:val="22"/>
                <w:szCs w:val="24"/>
                <w:lang w:eastAsia="ru-RU"/>
              </w:rPr>
              <w:t xml:space="preserve">2 </w:t>
            </w:r>
            <w:r w:rsidR="00AA3341" w:rsidRPr="002A44F0">
              <w:rPr>
                <w:color w:val="000000"/>
                <w:sz w:val="22"/>
                <w:szCs w:val="24"/>
                <w:lang w:eastAsia="ru-RU"/>
              </w:rPr>
              <w:t xml:space="preserve">000 </w:t>
            </w:r>
            <w:proofErr w:type="spellStart"/>
            <w:r w:rsidR="00AA3341" w:rsidRPr="002A44F0">
              <w:rPr>
                <w:color w:val="000000"/>
                <w:sz w:val="22"/>
                <w:szCs w:val="24"/>
                <w:lang w:eastAsia="ru-RU"/>
              </w:rPr>
              <w:t>000</w:t>
            </w:r>
            <w:proofErr w:type="spellEnd"/>
          </w:p>
        </w:tc>
      </w:tr>
      <w:tr w:rsidR="00AA3341" w:rsidRPr="002A44F0" w:rsidTr="00993C1C">
        <w:trPr>
          <w:trHeight w:val="147"/>
        </w:trPr>
        <w:tc>
          <w:tcPr>
            <w:tcW w:w="2000" w:type="dxa"/>
            <w:vMerge/>
            <w:tcBorders>
              <w:top w:val="single" w:sz="4" w:space="0" w:color="000000"/>
              <w:left w:val="single" w:sz="4" w:space="0" w:color="000000"/>
              <w:bottom w:val="single" w:sz="4" w:space="0" w:color="000000"/>
              <w:right w:val="single" w:sz="4" w:space="0" w:color="000000"/>
            </w:tcBorders>
            <w:vAlign w:val="center"/>
          </w:tcPr>
          <w:p w:rsidR="00AA3341" w:rsidRPr="002A44F0" w:rsidRDefault="00AA3341" w:rsidP="006D3E85">
            <w:pPr>
              <w:suppressAutoHyphens w:val="0"/>
              <w:spacing w:before="60" w:after="60"/>
              <w:rPr>
                <w:color w:val="000000"/>
                <w:sz w:val="22"/>
                <w:szCs w:val="24"/>
                <w:lang w:eastAsia="ru-RU"/>
              </w:rPr>
            </w:pPr>
          </w:p>
        </w:tc>
        <w:tc>
          <w:tcPr>
            <w:tcW w:w="1134"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1,00</w:t>
            </w:r>
          </w:p>
        </w:tc>
        <w:tc>
          <w:tcPr>
            <w:tcW w:w="1134" w:type="dxa"/>
            <w:tcBorders>
              <w:top w:val="nil"/>
              <w:left w:val="nil"/>
              <w:bottom w:val="single" w:sz="4" w:space="0" w:color="000000"/>
              <w:right w:val="nil"/>
            </w:tcBorders>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1,5</w:t>
            </w:r>
          </w:p>
        </w:tc>
        <w:tc>
          <w:tcPr>
            <w:tcW w:w="1056"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1,75</w:t>
            </w:r>
          </w:p>
        </w:tc>
        <w:tc>
          <w:tcPr>
            <w:tcW w:w="1354"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2,30</w:t>
            </w:r>
          </w:p>
        </w:tc>
        <w:tc>
          <w:tcPr>
            <w:tcW w:w="1275"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2,80</w:t>
            </w:r>
          </w:p>
        </w:tc>
        <w:tc>
          <w:tcPr>
            <w:tcW w:w="1418"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3,60</w:t>
            </w:r>
          </w:p>
        </w:tc>
      </w:tr>
      <w:tr w:rsidR="00AA3341" w:rsidRPr="002A44F0" w:rsidTr="00993C1C">
        <w:trPr>
          <w:trHeight w:val="300"/>
        </w:trPr>
        <w:tc>
          <w:tcPr>
            <w:tcW w:w="2000"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134" w:type="dxa"/>
            <w:tcBorders>
              <w:top w:val="nil"/>
              <w:left w:val="nil"/>
              <w:bottom w:val="nil"/>
              <w:right w:val="nil"/>
            </w:tcBorders>
          </w:tcPr>
          <w:p w:rsidR="00AA3341" w:rsidRPr="002A44F0" w:rsidRDefault="00AA3341" w:rsidP="00EE6FEB">
            <w:pPr>
              <w:suppressAutoHyphens w:val="0"/>
              <w:rPr>
                <w:color w:val="000000"/>
                <w:sz w:val="14"/>
                <w:szCs w:val="24"/>
                <w:lang w:eastAsia="ru-RU"/>
              </w:rPr>
            </w:pPr>
          </w:p>
        </w:tc>
        <w:tc>
          <w:tcPr>
            <w:tcW w:w="1056"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354"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275" w:type="dxa"/>
            <w:tcBorders>
              <w:top w:val="nil"/>
              <w:left w:val="nil"/>
              <w:bottom w:val="single" w:sz="4" w:space="0" w:color="000000"/>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418" w:type="dxa"/>
            <w:tcBorders>
              <w:top w:val="nil"/>
              <w:left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r>
      <w:tr w:rsidR="00AA3341" w:rsidRPr="002A44F0" w:rsidTr="00993C1C">
        <w:trPr>
          <w:trHeight w:val="255"/>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341" w:rsidRPr="002A44F0" w:rsidRDefault="00AA3341" w:rsidP="00DE16B4">
            <w:pPr>
              <w:suppressAutoHyphens w:val="0"/>
              <w:spacing w:before="60" w:after="60"/>
              <w:jc w:val="center"/>
              <w:rPr>
                <w:color w:val="000000"/>
                <w:sz w:val="22"/>
                <w:szCs w:val="24"/>
                <w:lang w:eastAsia="ru-RU"/>
              </w:rPr>
            </w:pPr>
            <w:r w:rsidRPr="002A44F0">
              <w:rPr>
                <w:color w:val="000000"/>
                <w:sz w:val="22"/>
                <w:szCs w:val="24"/>
                <w:lang w:eastAsia="ru-RU"/>
              </w:rPr>
              <w:t>Коэффициент по сроку</w:t>
            </w:r>
            <w:r w:rsidR="00DE16B4" w:rsidRPr="002A44F0">
              <w:rPr>
                <w:color w:val="000000"/>
                <w:sz w:val="22"/>
                <w:szCs w:val="24"/>
                <w:lang w:eastAsia="ru-RU"/>
              </w:rPr>
              <w:t xml:space="preserve"> договора страхования</w:t>
            </w:r>
          </w:p>
        </w:tc>
        <w:tc>
          <w:tcPr>
            <w:tcW w:w="1134"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993C1C">
            <w:pPr>
              <w:suppressAutoHyphens w:val="0"/>
              <w:spacing w:before="60" w:after="60"/>
              <w:jc w:val="center"/>
              <w:rPr>
                <w:color w:val="000000"/>
                <w:sz w:val="22"/>
                <w:szCs w:val="24"/>
                <w:lang w:eastAsia="ru-RU"/>
              </w:rPr>
            </w:pPr>
            <w:r w:rsidRPr="002A44F0">
              <w:rPr>
                <w:color w:val="000000"/>
                <w:sz w:val="22"/>
                <w:szCs w:val="24"/>
                <w:lang w:eastAsia="ru-RU"/>
              </w:rPr>
              <w:t>1-15</w:t>
            </w:r>
          </w:p>
        </w:tc>
        <w:tc>
          <w:tcPr>
            <w:tcW w:w="1134" w:type="dxa"/>
            <w:tcBorders>
              <w:top w:val="single" w:sz="4" w:space="0" w:color="000000"/>
              <w:left w:val="nil"/>
              <w:bottom w:val="single" w:sz="4" w:space="0" w:color="000000"/>
              <w:right w:val="nil"/>
            </w:tcBorders>
          </w:tcPr>
          <w:p w:rsidR="00AA3341" w:rsidRPr="002A44F0" w:rsidRDefault="00AA3341" w:rsidP="00993C1C">
            <w:pPr>
              <w:suppressAutoHyphens w:val="0"/>
              <w:spacing w:before="60" w:after="60"/>
              <w:jc w:val="center"/>
              <w:rPr>
                <w:color w:val="000000"/>
                <w:sz w:val="22"/>
                <w:szCs w:val="24"/>
                <w:lang w:eastAsia="ru-RU"/>
              </w:rPr>
            </w:pPr>
            <w:r w:rsidRPr="002A44F0">
              <w:rPr>
                <w:color w:val="000000"/>
                <w:sz w:val="22"/>
                <w:szCs w:val="24"/>
                <w:lang w:eastAsia="ru-RU"/>
              </w:rPr>
              <w:t>16-30</w:t>
            </w:r>
          </w:p>
        </w:tc>
        <w:tc>
          <w:tcPr>
            <w:tcW w:w="1056"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993C1C">
            <w:pPr>
              <w:suppressAutoHyphens w:val="0"/>
              <w:spacing w:before="60" w:after="60"/>
              <w:jc w:val="center"/>
              <w:rPr>
                <w:color w:val="000000"/>
                <w:sz w:val="22"/>
                <w:szCs w:val="24"/>
                <w:lang w:eastAsia="ru-RU"/>
              </w:rPr>
            </w:pPr>
            <w:r w:rsidRPr="002A44F0">
              <w:rPr>
                <w:color w:val="000000"/>
                <w:sz w:val="22"/>
                <w:szCs w:val="24"/>
                <w:lang w:eastAsia="ru-RU"/>
              </w:rPr>
              <w:t>31-90</w:t>
            </w:r>
          </w:p>
        </w:tc>
        <w:tc>
          <w:tcPr>
            <w:tcW w:w="1354"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993C1C">
            <w:pPr>
              <w:suppressAutoHyphens w:val="0"/>
              <w:spacing w:before="60" w:after="60"/>
              <w:jc w:val="center"/>
              <w:rPr>
                <w:color w:val="000000"/>
                <w:sz w:val="22"/>
                <w:szCs w:val="24"/>
                <w:lang w:eastAsia="ru-RU"/>
              </w:rPr>
            </w:pPr>
            <w:r w:rsidRPr="002A44F0">
              <w:rPr>
                <w:color w:val="000000"/>
                <w:sz w:val="22"/>
                <w:szCs w:val="24"/>
                <w:lang w:eastAsia="ru-RU"/>
              </w:rPr>
              <w:t>91-180</w:t>
            </w:r>
          </w:p>
        </w:tc>
        <w:tc>
          <w:tcPr>
            <w:tcW w:w="1275" w:type="dxa"/>
            <w:tcBorders>
              <w:top w:val="single" w:sz="4" w:space="0" w:color="000000"/>
              <w:left w:val="nil"/>
              <w:bottom w:val="single" w:sz="4" w:space="0" w:color="000000"/>
              <w:right w:val="single" w:sz="4" w:space="0" w:color="auto"/>
            </w:tcBorders>
            <w:shd w:val="clear" w:color="auto" w:fill="auto"/>
          </w:tcPr>
          <w:p w:rsidR="00AA3341" w:rsidRPr="002A44F0" w:rsidRDefault="00AA3341" w:rsidP="00993C1C">
            <w:pPr>
              <w:suppressAutoHyphens w:val="0"/>
              <w:spacing w:before="60" w:after="60"/>
              <w:jc w:val="center"/>
              <w:rPr>
                <w:color w:val="000000"/>
                <w:sz w:val="22"/>
                <w:szCs w:val="24"/>
                <w:lang w:eastAsia="ru-RU"/>
              </w:rPr>
            </w:pPr>
            <w:r w:rsidRPr="002A44F0">
              <w:rPr>
                <w:color w:val="000000"/>
                <w:sz w:val="22"/>
                <w:szCs w:val="24"/>
                <w:lang w:eastAsia="ru-RU"/>
              </w:rPr>
              <w:t>181-365</w:t>
            </w:r>
          </w:p>
        </w:tc>
        <w:tc>
          <w:tcPr>
            <w:tcW w:w="1418" w:type="dxa"/>
            <w:tcBorders>
              <w:left w:val="single" w:sz="4" w:space="0" w:color="auto"/>
            </w:tcBorders>
            <w:shd w:val="clear" w:color="auto" w:fill="auto"/>
          </w:tcPr>
          <w:p w:rsidR="00AA3341" w:rsidRPr="002A44F0" w:rsidRDefault="00AA3341" w:rsidP="006D3E85">
            <w:pPr>
              <w:suppressAutoHyphens w:val="0"/>
              <w:spacing w:before="60" w:after="60"/>
              <w:rPr>
                <w:color w:val="000000"/>
                <w:sz w:val="22"/>
                <w:szCs w:val="24"/>
                <w:lang w:eastAsia="ru-RU"/>
              </w:rPr>
            </w:pPr>
          </w:p>
        </w:tc>
      </w:tr>
      <w:tr w:rsidR="00AA3341" w:rsidRPr="002A44F0" w:rsidTr="00993C1C">
        <w:trPr>
          <w:trHeight w:val="300"/>
        </w:trPr>
        <w:tc>
          <w:tcPr>
            <w:tcW w:w="2000" w:type="dxa"/>
            <w:vMerge/>
            <w:tcBorders>
              <w:top w:val="single" w:sz="4" w:space="0" w:color="000000"/>
              <w:left w:val="single" w:sz="4" w:space="0" w:color="000000"/>
              <w:bottom w:val="single" w:sz="4" w:space="0" w:color="000000"/>
              <w:right w:val="single" w:sz="4" w:space="0" w:color="000000"/>
            </w:tcBorders>
            <w:vAlign w:val="center"/>
          </w:tcPr>
          <w:p w:rsidR="00AA3341" w:rsidRPr="002A44F0" w:rsidRDefault="00AA3341" w:rsidP="006D3E85">
            <w:pPr>
              <w:suppressAutoHyphens w:val="0"/>
              <w:spacing w:before="60" w:after="60"/>
              <w:rPr>
                <w:color w:val="000000"/>
                <w:sz w:val="22"/>
                <w:szCs w:val="24"/>
                <w:lang w:eastAsia="ru-RU"/>
              </w:rPr>
            </w:pPr>
          </w:p>
        </w:tc>
        <w:tc>
          <w:tcPr>
            <w:tcW w:w="1134"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2,00</w:t>
            </w:r>
          </w:p>
        </w:tc>
        <w:tc>
          <w:tcPr>
            <w:tcW w:w="1134" w:type="dxa"/>
            <w:tcBorders>
              <w:top w:val="nil"/>
              <w:left w:val="nil"/>
              <w:bottom w:val="single" w:sz="4" w:space="0" w:color="000000"/>
              <w:right w:val="nil"/>
            </w:tcBorders>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1,75</w:t>
            </w:r>
          </w:p>
        </w:tc>
        <w:tc>
          <w:tcPr>
            <w:tcW w:w="1056"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1,50</w:t>
            </w:r>
          </w:p>
        </w:tc>
        <w:tc>
          <w:tcPr>
            <w:tcW w:w="1354"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1,25</w:t>
            </w:r>
          </w:p>
        </w:tc>
        <w:tc>
          <w:tcPr>
            <w:tcW w:w="1275" w:type="dxa"/>
            <w:tcBorders>
              <w:top w:val="single" w:sz="4" w:space="0" w:color="000000"/>
              <w:left w:val="nil"/>
              <w:bottom w:val="single" w:sz="4" w:space="0" w:color="000000"/>
              <w:right w:val="single" w:sz="4" w:space="0" w:color="auto"/>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1,00</w:t>
            </w:r>
          </w:p>
        </w:tc>
        <w:tc>
          <w:tcPr>
            <w:tcW w:w="1418" w:type="dxa"/>
            <w:tcBorders>
              <w:left w:val="single" w:sz="4" w:space="0" w:color="auto"/>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p>
        </w:tc>
      </w:tr>
    </w:tbl>
    <w:p w:rsidR="00AA3341" w:rsidRPr="002A44F0" w:rsidRDefault="00AA3341" w:rsidP="006D3E85">
      <w:pPr>
        <w:tabs>
          <w:tab w:val="left" w:pos="720"/>
        </w:tabs>
        <w:spacing w:before="60" w:after="60"/>
        <w:ind w:left="720" w:hanging="360"/>
        <w:rPr>
          <w:sz w:val="22"/>
          <w:szCs w:val="24"/>
        </w:rPr>
      </w:pPr>
    </w:p>
    <w:p w:rsidR="00AA3341" w:rsidRPr="002A44F0" w:rsidRDefault="00AA3341" w:rsidP="006D3E85">
      <w:pPr>
        <w:pStyle w:val="af6"/>
        <w:numPr>
          <w:ilvl w:val="1"/>
          <w:numId w:val="33"/>
        </w:numPr>
        <w:tabs>
          <w:tab w:val="left" w:pos="360"/>
          <w:tab w:val="left" w:pos="720"/>
        </w:tabs>
        <w:spacing w:before="60" w:after="60"/>
        <w:ind w:left="360"/>
        <w:rPr>
          <w:rFonts w:ascii="Times New Roman" w:hAnsi="Times New Roman" w:cs="Times New Roman"/>
          <w:b/>
          <w:szCs w:val="24"/>
        </w:rPr>
      </w:pPr>
      <w:r w:rsidRPr="002A44F0">
        <w:rPr>
          <w:rFonts w:ascii="Times New Roman" w:hAnsi="Times New Roman" w:cs="Times New Roman"/>
          <w:b/>
          <w:szCs w:val="24"/>
        </w:rPr>
        <w:t xml:space="preserve"> Программа </w:t>
      </w:r>
      <w:r w:rsidR="00993C1C" w:rsidRPr="002A44F0">
        <w:rPr>
          <w:rFonts w:ascii="Times New Roman" w:hAnsi="Times New Roman" w:cs="Times New Roman"/>
          <w:b/>
          <w:szCs w:val="24"/>
        </w:rPr>
        <w:t>А</w:t>
      </w:r>
      <w:proofErr w:type="gramStart"/>
      <w:r w:rsidR="00993C1C" w:rsidRPr="002A44F0">
        <w:rPr>
          <w:rFonts w:ascii="Times New Roman" w:hAnsi="Times New Roman" w:cs="Times New Roman"/>
          <w:b/>
          <w:szCs w:val="24"/>
        </w:rPr>
        <w:t>1</w:t>
      </w:r>
      <w:proofErr w:type="gramEnd"/>
      <w:r w:rsidR="00993C1C" w:rsidRPr="002A44F0">
        <w:rPr>
          <w:rFonts w:ascii="Times New Roman" w:hAnsi="Times New Roman" w:cs="Times New Roman"/>
          <w:b/>
          <w:szCs w:val="24"/>
        </w:rPr>
        <w:t>.2</w:t>
      </w:r>
      <w:r w:rsidR="00EE6FEB" w:rsidRPr="002A44F0">
        <w:rPr>
          <w:rFonts w:ascii="Times New Roman" w:hAnsi="Times New Roman" w:cs="Times New Roman"/>
          <w:b/>
          <w:szCs w:val="24"/>
        </w:rPr>
        <w:t xml:space="preserve"> -</w:t>
      </w:r>
      <w:r w:rsidR="00993C1C" w:rsidRPr="002A44F0">
        <w:rPr>
          <w:rFonts w:ascii="Times New Roman" w:hAnsi="Times New Roman" w:cs="Times New Roman"/>
          <w:b/>
          <w:szCs w:val="24"/>
        </w:rPr>
        <w:t xml:space="preserve"> Медицинские и иные экстренные расходы не резидентов РФ, путешествующих по России (</w:t>
      </w:r>
      <w:r w:rsidR="00591844" w:rsidRPr="002A44F0">
        <w:rPr>
          <w:rFonts w:ascii="Times New Roman" w:hAnsi="Times New Roman" w:cs="Times New Roman"/>
          <w:b/>
          <w:szCs w:val="24"/>
        </w:rPr>
        <w:t>руб./день</w:t>
      </w:r>
      <w:r w:rsidRPr="002A44F0">
        <w:rPr>
          <w:rFonts w:ascii="Times New Roman" w:hAnsi="Times New Roman" w:cs="Times New Roman"/>
          <w:b/>
          <w:szCs w:val="24"/>
        </w:rPr>
        <w:t>)</w:t>
      </w:r>
      <w:r w:rsidR="00993C1C" w:rsidRPr="002A44F0">
        <w:rPr>
          <w:rFonts w:ascii="Times New Roman" w:hAnsi="Times New Roman" w:cs="Times New Roman"/>
          <w:b/>
          <w:szCs w:val="24"/>
        </w:rPr>
        <w:t>.</w:t>
      </w:r>
    </w:p>
    <w:tbl>
      <w:tblPr>
        <w:tblW w:w="9230" w:type="dxa"/>
        <w:tblInd w:w="93" w:type="dxa"/>
        <w:tblLook w:val="0000"/>
      </w:tblPr>
      <w:tblGrid>
        <w:gridCol w:w="2000"/>
        <w:gridCol w:w="1134"/>
        <w:gridCol w:w="1134"/>
        <w:gridCol w:w="1134"/>
        <w:gridCol w:w="1276"/>
        <w:gridCol w:w="1275"/>
        <w:gridCol w:w="1277"/>
      </w:tblGrid>
      <w:tr w:rsidR="00AA3341" w:rsidRPr="002A44F0" w:rsidTr="00993C1C">
        <w:trPr>
          <w:trHeight w:val="300"/>
        </w:trPr>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r w:rsidRPr="002A44F0">
              <w:rPr>
                <w:color w:val="000000"/>
                <w:sz w:val="22"/>
                <w:szCs w:val="24"/>
                <w:lang w:eastAsia="ru-RU"/>
              </w:rPr>
              <w:t>Базовая ставка</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rsidR="00AA3341" w:rsidRPr="002A44F0" w:rsidRDefault="00AA3341" w:rsidP="006D3E85">
            <w:pPr>
              <w:suppressAutoHyphens w:val="0"/>
              <w:spacing w:before="60" w:after="60"/>
              <w:jc w:val="right"/>
              <w:rPr>
                <w:color w:val="000000"/>
                <w:sz w:val="22"/>
                <w:szCs w:val="24"/>
                <w:lang w:eastAsia="ru-RU"/>
              </w:rPr>
            </w:pPr>
            <w:r w:rsidRPr="002A44F0">
              <w:rPr>
                <w:color w:val="000000"/>
                <w:sz w:val="22"/>
                <w:szCs w:val="24"/>
                <w:lang w:eastAsia="ru-RU"/>
              </w:rPr>
              <w:t>16</w:t>
            </w:r>
          </w:p>
        </w:tc>
        <w:tc>
          <w:tcPr>
            <w:tcW w:w="1134" w:type="dxa"/>
            <w:tcBorders>
              <w:top w:val="nil"/>
              <w:left w:val="nil"/>
              <w:bottom w:val="nil"/>
              <w:right w:val="nil"/>
            </w:tcBorders>
          </w:tcPr>
          <w:p w:rsidR="00AA3341" w:rsidRPr="002A44F0" w:rsidRDefault="00AA3341" w:rsidP="006D3E85">
            <w:pPr>
              <w:suppressAutoHyphens w:val="0"/>
              <w:spacing w:before="60" w:after="60"/>
              <w:rPr>
                <w:color w:val="000000"/>
                <w:sz w:val="22"/>
                <w:szCs w:val="24"/>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276"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275"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277"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r>
      <w:tr w:rsidR="00AA3341" w:rsidRPr="002A44F0" w:rsidTr="00993C1C">
        <w:trPr>
          <w:trHeight w:val="300"/>
        </w:trPr>
        <w:tc>
          <w:tcPr>
            <w:tcW w:w="2000"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134" w:type="dxa"/>
            <w:tcBorders>
              <w:top w:val="nil"/>
              <w:left w:val="nil"/>
              <w:bottom w:val="nil"/>
              <w:right w:val="nil"/>
            </w:tcBorders>
          </w:tcPr>
          <w:p w:rsidR="00AA3341" w:rsidRPr="002A44F0" w:rsidRDefault="00AA3341" w:rsidP="00EE6FEB">
            <w:pPr>
              <w:suppressAutoHyphens w:val="0"/>
              <w:rPr>
                <w:color w:val="000000"/>
                <w:sz w:val="14"/>
                <w:szCs w:val="24"/>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276"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275"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277"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r>
      <w:tr w:rsidR="00AA3341" w:rsidRPr="002A44F0" w:rsidTr="00993C1C">
        <w:trPr>
          <w:trHeight w:val="255"/>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Коэффициент по страховой сумме</w:t>
            </w:r>
          </w:p>
        </w:tc>
        <w:tc>
          <w:tcPr>
            <w:tcW w:w="1134"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993C1C">
            <w:pPr>
              <w:suppressAutoHyphens w:val="0"/>
              <w:spacing w:before="60" w:after="60"/>
              <w:jc w:val="center"/>
              <w:rPr>
                <w:color w:val="000000"/>
                <w:sz w:val="22"/>
                <w:szCs w:val="24"/>
                <w:lang w:eastAsia="ru-RU"/>
              </w:rPr>
            </w:pPr>
            <w:r w:rsidRPr="002A44F0">
              <w:rPr>
                <w:color w:val="000000"/>
                <w:sz w:val="22"/>
                <w:szCs w:val="24"/>
                <w:lang w:eastAsia="ru-RU"/>
              </w:rPr>
              <w:t>100</w:t>
            </w:r>
            <w:r w:rsidR="004F7ABB" w:rsidRPr="002A44F0">
              <w:rPr>
                <w:color w:val="000000"/>
                <w:sz w:val="22"/>
                <w:szCs w:val="24"/>
                <w:lang w:eastAsia="ru-RU"/>
              </w:rPr>
              <w:t> </w:t>
            </w:r>
            <w:r w:rsidRPr="002A44F0">
              <w:rPr>
                <w:color w:val="000000"/>
                <w:sz w:val="22"/>
                <w:szCs w:val="24"/>
                <w:lang w:eastAsia="ru-RU"/>
              </w:rPr>
              <w:t>000</w:t>
            </w:r>
            <w:r w:rsidR="004F7ABB" w:rsidRPr="002A44F0">
              <w:rPr>
                <w:color w:val="000000"/>
                <w:sz w:val="22"/>
                <w:szCs w:val="24"/>
                <w:lang w:eastAsia="ru-RU"/>
              </w:rPr>
              <w:t>-299 000</w:t>
            </w:r>
          </w:p>
        </w:tc>
        <w:tc>
          <w:tcPr>
            <w:tcW w:w="1134" w:type="dxa"/>
            <w:tcBorders>
              <w:top w:val="single" w:sz="4" w:space="0" w:color="000000"/>
              <w:left w:val="nil"/>
              <w:bottom w:val="single" w:sz="4" w:space="0" w:color="000000"/>
              <w:right w:val="nil"/>
            </w:tcBorders>
          </w:tcPr>
          <w:p w:rsidR="00AA3341" w:rsidRPr="002A44F0" w:rsidRDefault="00AA3341" w:rsidP="00993C1C">
            <w:pPr>
              <w:suppressAutoHyphens w:val="0"/>
              <w:spacing w:before="60" w:after="60"/>
              <w:jc w:val="center"/>
              <w:rPr>
                <w:color w:val="000000"/>
                <w:sz w:val="22"/>
                <w:szCs w:val="24"/>
                <w:lang w:eastAsia="ru-RU"/>
              </w:rPr>
            </w:pPr>
            <w:r w:rsidRPr="002A44F0">
              <w:rPr>
                <w:color w:val="000000"/>
                <w:sz w:val="22"/>
                <w:szCs w:val="24"/>
                <w:lang w:eastAsia="ru-RU"/>
              </w:rPr>
              <w:t>300</w:t>
            </w:r>
            <w:r w:rsidR="004F7ABB" w:rsidRPr="002A44F0">
              <w:rPr>
                <w:color w:val="000000"/>
                <w:sz w:val="22"/>
                <w:szCs w:val="24"/>
                <w:lang w:eastAsia="ru-RU"/>
              </w:rPr>
              <w:t> </w:t>
            </w:r>
            <w:r w:rsidRPr="002A44F0">
              <w:rPr>
                <w:color w:val="000000"/>
                <w:sz w:val="22"/>
                <w:szCs w:val="24"/>
                <w:lang w:eastAsia="ru-RU"/>
              </w:rPr>
              <w:t>000</w:t>
            </w:r>
            <w:r w:rsidR="004F7ABB" w:rsidRPr="002A44F0">
              <w:rPr>
                <w:color w:val="000000"/>
                <w:sz w:val="22"/>
                <w:szCs w:val="24"/>
                <w:lang w:eastAsia="ru-RU"/>
              </w:rPr>
              <w:t>-499 000</w:t>
            </w:r>
          </w:p>
        </w:tc>
        <w:tc>
          <w:tcPr>
            <w:tcW w:w="1134"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993C1C">
            <w:pPr>
              <w:suppressAutoHyphens w:val="0"/>
              <w:spacing w:before="60" w:after="60"/>
              <w:jc w:val="center"/>
              <w:rPr>
                <w:color w:val="000000"/>
                <w:sz w:val="22"/>
                <w:szCs w:val="24"/>
                <w:lang w:eastAsia="ru-RU"/>
              </w:rPr>
            </w:pPr>
            <w:r w:rsidRPr="002A44F0">
              <w:rPr>
                <w:color w:val="000000"/>
                <w:sz w:val="22"/>
                <w:szCs w:val="24"/>
                <w:lang w:eastAsia="ru-RU"/>
              </w:rPr>
              <w:t>500 000</w:t>
            </w:r>
          </w:p>
        </w:tc>
        <w:tc>
          <w:tcPr>
            <w:tcW w:w="1276"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993C1C">
            <w:pPr>
              <w:suppressAutoHyphens w:val="0"/>
              <w:spacing w:before="60" w:after="60"/>
              <w:jc w:val="center"/>
              <w:rPr>
                <w:color w:val="000000"/>
                <w:sz w:val="22"/>
                <w:szCs w:val="24"/>
                <w:lang w:eastAsia="ru-RU"/>
              </w:rPr>
            </w:pPr>
            <w:r w:rsidRPr="002A44F0">
              <w:rPr>
                <w:color w:val="000000"/>
                <w:sz w:val="22"/>
                <w:szCs w:val="24"/>
                <w:lang w:eastAsia="ru-RU"/>
              </w:rPr>
              <w:t xml:space="preserve">1 000 </w:t>
            </w:r>
            <w:proofErr w:type="spellStart"/>
            <w:r w:rsidRPr="002A44F0">
              <w:rPr>
                <w:color w:val="000000"/>
                <w:sz w:val="22"/>
                <w:szCs w:val="24"/>
                <w:lang w:eastAsia="ru-RU"/>
              </w:rPr>
              <w:t>000</w:t>
            </w:r>
            <w:proofErr w:type="spellEnd"/>
          </w:p>
        </w:tc>
        <w:tc>
          <w:tcPr>
            <w:tcW w:w="1275"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993C1C">
            <w:pPr>
              <w:suppressAutoHyphens w:val="0"/>
              <w:spacing w:before="60" w:after="60"/>
              <w:jc w:val="center"/>
              <w:rPr>
                <w:color w:val="000000"/>
                <w:sz w:val="22"/>
                <w:szCs w:val="24"/>
                <w:lang w:eastAsia="ru-RU"/>
              </w:rPr>
            </w:pPr>
            <w:r w:rsidRPr="002A44F0">
              <w:rPr>
                <w:color w:val="000000"/>
                <w:sz w:val="22"/>
                <w:szCs w:val="24"/>
                <w:lang w:eastAsia="ru-RU"/>
              </w:rPr>
              <w:t>1 500 000</w:t>
            </w:r>
          </w:p>
        </w:tc>
        <w:tc>
          <w:tcPr>
            <w:tcW w:w="1277"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993C1C">
            <w:pPr>
              <w:suppressAutoHyphens w:val="0"/>
              <w:spacing w:before="60" w:after="60"/>
              <w:jc w:val="center"/>
              <w:rPr>
                <w:color w:val="000000"/>
                <w:sz w:val="22"/>
                <w:szCs w:val="24"/>
                <w:lang w:eastAsia="ru-RU"/>
              </w:rPr>
            </w:pPr>
            <w:r w:rsidRPr="002A44F0">
              <w:rPr>
                <w:color w:val="000000"/>
                <w:sz w:val="22"/>
                <w:szCs w:val="24"/>
                <w:lang w:eastAsia="ru-RU"/>
              </w:rPr>
              <w:t xml:space="preserve">2 000 </w:t>
            </w:r>
            <w:proofErr w:type="spellStart"/>
            <w:r w:rsidRPr="002A44F0">
              <w:rPr>
                <w:color w:val="000000"/>
                <w:sz w:val="22"/>
                <w:szCs w:val="24"/>
                <w:lang w:eastAsia="ru-RU"/>
              </w:rPr>
              <w:t>000</w:t>
            </w:r>
            <w:proofErr w:type="spellEnd"/>
          </w:p>
        </w:tc>
      </w:tr>
      <w:tr w:rsidR="00AA3341" w:rsidRPr="002A44F0" w:rsidTr="00993C1C">
        <w:trPr>
          <w:trHeight w:val="300"/>
        </w:trPr>
        <w:tc>
          <w:tcPr>
            <w:tcW w:w="2000" w:type="dxa"/>
            <w:vMerge/>
            <w:tcBorders>
              <w:top w:val="single" w:sz="4" w:space="0" w:color="000000"/>
              <w:left w:val="single" w:sz="4" w:space="0" w:color="000000"/>
              <w:bottom w:val="single" w:sz="4" w:space="0" w:color="000000"/>
              <w:right w:val="single" w:sz="4" w:space="0" w:color="000000"/>
            </w:tcBorders>
            <w:vAlign w:val="center"/>
          </w:tcPr>
          <w:p w:rsidR="00AA3341" w:rsidRPr="002A44F0" w:rsidRDefault="00AA3341" w:rsidP="006D3E85">
            <w:pPr>
              <w:suppressAutoHyphens w:val="0"/>
              <w:spacing w:before="60" w:after="60"/>
              <w:rPr>
                <w:color w:val="000000"/>
                <w:sz w:val="22"/>
                <w:szCs w:val="24"/>
                <w:lang w:eastAsia="ru-RU"/>
              </w:rPr>
            </w:pPr>
          </w:p>
        </w:tc>
        <w:tc>
          <w:tcPr>
            <w:tcW w:w="1134"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1,00</w:t>
            </w:r>
          </w:p>
        </w:tc>
        <w:tc>
          <w:tcPr>
            <w:tcW w:w="1134" w:type="dxa"/>
            <w:tcBorders>
              <w:top w:val="nil"/>
              <w:left w:val="nil"/>
              <w:bottom w:val="single" w:sz="4" w:space="0" w:color="000000"/>
              <w:right w:val="nil"/>
            </w:tcBorders>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1,5</w:t>
            </w:r>
          </w:p>
        </w:tc>
        <w:tc>
          <w:tcPr>
            <w:tcW w:w="1134"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2,10</w:t>
            </w:r>
          </w:p>
        </w:tc>
        <w:tc>
          <w:tcPr>
            <w:tcW w:w="1276"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2,30</w:t>
            </w:r>
          </w:p>
        </w:tc>
        <w:tc>
          <w:tcPr>
            <w:tcW w:w="1275"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2,80</w:t>
            </w:r>
          </w:p>
        </w:tc>
        <w:tc>
          <w:tcPr>
            <w:tcW w:w="1277"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3,60</w:t>
            </w:r>
          </w:p>
        </w:tc>
      </w:tr>
      <w:tr w:rsidR="00AA3341" w:rsidRPr="002A44F0" w:rsidTr="00993C1C">
        <w:trPr>
          <w:trHeight w:val="300"/>
        </w:trPr>
        <w:tc>
          <w:tcPr>
            <w:tcW w:w="2000"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134" w:type="dxa"/>
            <w:tcBorders>
              <w:top w:val="nil"/>
              <w:left w:val="nil"/>
              <w:bottom w:val="nil"/>
              <w:right w:val="nil"/>
            </w:tcBorders>
          </w:tcPr>
          <w:p w:rsidR="00AA3341" w:rsidRPr="002A44F0" w:rsidRDefault="00AA3341" w:rsidP="00EE6FEB">
            <w:pPr>
              <w:suppressAutoHyphens w:val="0"/>
              <w:rPr>
                <w:color w:val="000000"/>
                <w:sz w:val="14"/>
                <w:szCs w:val="24"/>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276"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275" w:type="dxa"/>
            <w:tcBorders>
              <w:top w:val="nil"/>
              <w:left w:val="nil"/>
              <w:bottom w:val="single" w:sz="4" w:space="0" w:color="000000"/>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277" w:type="dxa"/>
            <w:tcBorders>
              <w:top w:val="nil"/>
              <w:left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r>
      <w:tr w:rsidR="00AA3341" w:rsidRPr="002A44F0" w:rsidTr="00993C1C">
        <w:trPr>
          <w:trHeight w:val="255"/>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341" w:rsidRPr="002A44F0" w:rsidRDefault="00AA3341" w:rsidP="00DE16B4">
            <w:pPr>
              <w:suppressAutoHyphens w:val="0"/>
              <w:spacing w:before="60" w:after="60"/>
              <w:jc w:val="center"/>
              <w:rPr>
                <w:color w:val="000000"/>
                <w:sz w:val="22"/>
                <w:szCs w:val="24"/>
                <w:lang w:eastAsia="ru-RU"/>
              </w:rPr>
            </w:pPr>
            <w:r w:rsidRPr="002A44F0">
              <w:rPr>
                <w:color w:val="000000"/>
                <w:sz w:val="22"/>
                <w:szCs w:val="24"/>
                <w:lang w:eastAsia="ru-RU"/>
              </w:rPr>
              <w:t>Коэффициент по сроку</w:t>
            </w:r>
            <w:r w:rsidR="00DE16B4" w:rsidRPr="002A44F0">
              <w:rPr>
                <w:color w:val="000000"/>
                <w:sz w:val="22"/>
                <w:szCs w:val="24"/>
                <w:lang w:eastAsia="ru-RU"/>
              </w:rPr>
              <w:t xml:space="preserve"> договора страхования</w:t>
            </w:r>
          </w:p>
        </w:tc>
        <w:tc>
          <w:tcPr>
            <w:tcW w:w="1134"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993C1C">
            <w:pPr>
              <w:suppressAutoHyphens w:val="0"/>
              <w:spacing w:before="60" w:after="60"/>
              <w:jc w:val="center"/>
              <w:rPr>
                <w:color w:val="000000"/>
                <w:sz w:val="22"/>
                <w:szCs w:val="24"/>
                <w:lang w:eastAsia="ru-RU"/>
              </w:rPr>
            </w:pPr>
            <w:r w:rsidRPr="002A44F0">
              <w:rPr>
                <w:color w:val="000000"/>
                <w:sz w:val="22"/>
                <w:szCs w:val="24"/>
                <w:lang w:eastAsia="ru-RU"/>
              </w:rPr>
              <w:t>1-15</w:t>
            </w:r>
          </w:p>
        </w:tc>
        <w:tc>
          <w:tcPr>
            <w:tcW w:w="1134" w:type="dxa"/>
            <w:tcBorders>
              <w:top w:val="single" w:sz="4" w:space="0" w:color="000000"/>
              <w:left w:val="nil"/>
              <w:bottom w:val="single" w:sz="4" w:space="0" w:color="000000"/>
              <w:right w:val="nil"/>
            </w:tcBorders>
          </w:tcPr>
          <w:p w:rsidR="00AA3341" w:rsidRPr="002A44F0" w:rsidRDefault="00AA3341" w:rsidP="00993C1C">
            <w:pPr>
              <w:suppressAutoHyphens w:val="0"/>
              <w:spacing w:before="60" w:after="60"/>
              <w:jc w:val="center"/>
              <w:rPr>
                <w:color w:val="000000"/>
                <w:sz w:val="22"/>
                <w:szCs w:val="24"/>
                <w:lang w:eastAsia="ru-RU"/>
              </w:rPr>
            </w:pPr>
            <w:r w:rsidRPr="002A44F0">
              <w:rPr>
                <w:color w:val="000000"/>
                <w:sz w:val="22"/>
                <w:szCs w:val="24"/>
                <w:lang w:eastAsia="ru-RU"/>
              </w:rPr>
              <w:t>16-30</w:t>
            </w:r>
          </w:p>
        </w:tc>
        <w:tc>
          <w:tcPr>
            <w:tcW w:w="1134"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993C1C">
            <w:pPr>
              <w:suppressAutoHyphens w:val="0"/>
              <w:spacing w:before="60" w:after="60"/>
              <w:jc w:val="center"/>
              <w:rPr>
                <w:color w:val="000000"/>
                <w:sz w:val="22"/>
                <w:szCs w:val="24"/>
                <w:lang w:eastAsia="ru-RU"/>
              </w:rPr>
            </w:pPr>
            <w:r w:rsidRPr="002A44F0">
              <w:rPr>
                <w:color w:val="000000"/>
                <w:sz w:val="22"/>
                <w:szCs w:val="24"/>
                <w:lang w:eastAsia="ru-RU"/>
              </w:rPr>
              <w:t>31-90</w:t>
            </w:r>
          </w:p>
        </w:tc>
        <w:tc>
          <w:tcPr>
            <w:tcW w:w="1276"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993C1C">
            <w:pPr>
              <w:suppressAutoHyphens w:val="0"/>
              <w:spacing w:before="60" w:after="60"/>
              <w:jc w:val="center"/>
              <w:rPr>
                <w:color w:val="000000"/>
                <w:sz w:val="22"/>
                <w:szCs w:val="24"/>
                <w:lang w:eastAsia="ru-RU"/>
              </w:rPr>
            </w:pPr>
            <w:r w:rsidRPr="002A44F0">
              <w:rPr>
                <w:color w:val="000000"/>
                <w:sz w:val="22"/>
                <w:szCs w:val="24"/>
                <w:lang w:eastAsia="ru-RU"/>
              </w:rPr>
              <w:t>91-180</w:t>
            </w:r>
          </w:p>
        </w:tc>
        <w:tc>
          <w:tcPr>
            <w:tcW w:w="1275" w:type="dxa"/>
            <w:tcBorders>
              <w:top w:val="single" w:sz="4" w:space="0" w:color="000000"/>
              <w:left w:val="nil"/>
              <w:bottom w:val="single" w:sz="4" w:space="0" w:color="000000"/>
              <w:right w:val="single" w:sz="4" w:space="0" w:color="auto"/>
            </w:tcBorders>
            <w:shd w:val="clear" w:color="auto" w:fill="auto"/>
          </w:tcPr>
          <w:p w:rsidR="00AA3341" w:rsidRPr="002A44F0" w:rsidRDefault="00AA3341" w:rsidP="00993C1C">
            <w:pPr>
              <w:suppressAutoHyphens w:val="0"/>
              <w:spacing w:before="60" w:after="60"/>
              <w:jc w:val="center"/>
              <w:rPr>
                <w:color w:val="000000"/>
                <w:sz w:val="22"/>
                <w:szCs w:val="24"/>
                <w:lang w:eastAsia="ru-RU"/>
              </w:rPr>
            </w:pPr>
            <w:r w:rsidRPr="002A44F0">
              <w:rPr>
                <w:color w:val="000000"/>
                <w:sz w:val="22"/>
                <w:szCs w:val="24"/>
                <w:lang w:eastAsia="ru-RU"/>
              </w:rPr>
              <w:t>181-365</w:t>
            </w:r>
          </w:p>
        </w:tc>
        <w:tc>
          <w:tcPr>
            <w:tcW w:w="1277" w:type="dxa"/>
            <w:tcBorders>
              <w:left w:val="single" w:sz="4" w:space="0" w:color="auto"/>
            </w:tcBorders>
            <w:shd w:val="clear" w:color="auto" w:fill="auto"/>
          </w:tcPr>
          <w:p w:rsidR="00AA3341" w:rsidRPr="002A44F0" w:rsidRDefault="00AA3341" w:rsidP="006D3E85">
            <w:pPr>
              <w:suppressAutoHyphens w:val="0"/>
              <w:spacing w:before="60" w:after="60"/>
              <w:rPr>
                <w:color w:val="000000"/>
                <w:sz w:val="22"/>
                <w:szCs w:val="24"/>
                <w:lang w:eastAsia="ru-RU"/>
              </w:rPr>
            </w:pPr>
          </w:p>
        </w:tc>
      </w:tr>
      <w:tr w:rsidR="00AA3341" w:rsidRPr="002A44F0" w:rsidTr="00993C1C">
        <w:trPr>
          <w:trHeight w:val="300"/>
        </w:trPr>
        <w:tc>
          <w:tcPr>
            <w:tcW w:w="2000" w:type="dxa"/>
            <w:vMerge/>
            <w:tcBorders>
              <w:top w:val="single" w:sz="4" w:space="0" w:color="000000"/>
              <w:left w:val="single" w:sz="4" w:space="0" w:color="000000"/>
              <w:bottom w:val="single" w:sz="4" w:space="0" w:color="000000"/>
              <w:right w:val="single" w:sz="4" w:space="0" w:color="000000"/>
            </w:tcBorders>
            <w:vAlign w:val="center"/>
          </w:tcPr>
          <w:p w:rsidR="00AA3341" w:rsidRPr="002A44F0" w:rsidRDefault="00AA3341" w:rsidP="006D3E85">
            <w:pPr>
              <w:suppressAutoHyphens w:val="0"/>
              <w:spacing w:before="60" w:after="60"/>
              <w:rPr>
                <w:color w:val="000000"/>
                <w:sz w:val="22"/>
                <w:szCs w:val="24"/>
                <w:lang w:eastAsia="ru-RU"/>
              </w:rPr>
            </w:pPr>
          </w:p>
        </w:tc>
        <w:tc>
          <w:tcPr>
            <w:tcW w:w="1134"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2,00</w:t>
            </w:r>
          </w:p>
        </w:tc>
        <w:tc>
          <w:tcPr>
            <w:tcW w:w="1134" w:type="dxa"/>
            <w:tcBorders>
              <w:top w:val="nil"/>
              <w:left w:val="nil"/>
              <w:bottom w:val="single" w:sz="4" w:space="0" w:color="000000"/>
              <w:right w:val="nil"/>
            </w:tcBorders>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1,75</w:t>
            </w:r>
          </w:p>
        </w:tc>
        <w:tc>
          <w:tcPr>
            <w:tcW w:w="1134"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1,50</w:t>
            </w:r>
          </w:p>
        </w:tc>
        <w:tc>
          <w:tcPr>
            <w:tcW w:w="1276"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1,25</w:t>
            </w:r>
          </w:p>
        </w:tc>
        <w:tc>
          <w:tcPr>
            <w:tcW w:w="1275" w:type="dxa"/>
            <w:tcBorders>
              <w:top w:val="single" w:sz="4" w:space="0" w:color="000000"/>
              <w:left w:val="nil"/>
              <w:bottom w:val="single" w:sz="4" w:space="0" w:color="000000"/>
              <w:right w:val="single" w:sz="4" w:space="0" w:color="auto"/>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1,00</w:t>
            </w:r>
          </w:p>
        </w:tc>
        <w:tc>
          <w:tcPr>
            <w:tcW w:w="1277" w:type="dxa"/>
            <w:tcBorders>
              <w:left w:val="single" w:sz="4" w:space="0" w:color="auto"/>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p>
        </w:tc>
      </w:tr>
    </w:tbl>
    <w:p w:rsidR="00AA3341" w:rsidRPr="002A44F0" w:rsidRDefault="00AA3341" w:rsidP="006D3E85">
      <w:pPr>
        <w:tabs>
          <w:tab w:val="left" w:pos="720"/>
        </w:tabs>
        <w:spacing w:before="60" w:after="60"/>
        <w:ind w:left="720" w:hanging="360"/>
        <w:rPr>
          <w:sz w:val="22"/>
          <w:szCs w:val="24"/>
        </w:rPr>
      </w:pPr>
    </w:p>
    <w:p w:rsidR="00AA3341" w:rsidRPr="002A44F0" w:rsidRDefault="000F25A7" w:rsidP="00EE6FEB">
      <w:pPr>
        <w:pStyle w:val="af6"/>
        <w:numPr>
          <w:ilvl w:val="1"/>
          <w:numId w:val="33"/>
        </w:numPr>
        <w:tabs>
          <w:tab w:val="left" w:pos="360"/>
          <w:tab w:val="left" w:pos="720"/>
        </w:tabs>
        <w:spacing w:before="60" w:after="60"/>
        <w:ind w:left="360"/>
        <w:rPr>
          <w:rFonts w:ascii="Times New Roman" w:hAnsi="Times New Roman" w:cs="Times New Roman"/>
          <w:b/>
          <w:szCs w:val="24"/>
        </w:rPr>
      </w:pPr>
      <w:r w:rsidRPr="002A44F0">
        <w:rPr>
          <w:rFonts w:ascii="Times New Roman" w:hAnsi="Times New Roman" w:cs="Times New Roman"/>
          <w:b/>
          <w:szCs w:val="24"/>
        </w:rPr>
        <w:t>Программа А</w:t>
      </w:r>
      <w:proofErr w:type="gramStart"/>
      <w:r w:rsidRPr="002A44F0">
        <w:rPr>
          <w:rFonts w:ascii="Times New Roman" w:hAnsi="Times New Roman" w:cs="Times New Roman"/>
          <w:b/>
          <w:szCs w:val="24"/>
        </w:rPr>
        <w:t>1</w:t>
      </w:r>
      <w:proofErr w:type="gramEnd"/>
      <w:r w:rsidRPr="002A44F0">
        <w:rPr>
          <w:rFonts w:ascii="Times New Roman" w:hAnsi="Times New Roman" w:cs="Times New Roman"/>
          <w:b/>
          <w:szCs w:val="24"/>
        </w:rPr>
        <w:t>.</w:t>
      </w:r>
      <w:r w:rsidR="00EE6FEB" w:rsidRPr="002A44F0">
        <w:rPr>
          <w:rFonts w:ascii="Times New Roman" w:hAnsi="Times New Roman" w:cs="Times New Roman"/>
          <w:b/>
          <w:szCs w:val="24"/>
        </w:rPr>
        <w:t xml:space="preserve">2ст - Медицинские и иные экстренные расходы иностранных студентов, находящихся на территории России </w:t>
      </w:r>
      <w:r w:rsidR="00591844" w:rsidRPr="002A44F0">
        <w:rPr>
          <w:rFonts w:ascii="Times New Roman" w:hAnsi="Times New Roman" w:cs="Times New Roman"/>
          <w:b/>
          <w:szCs w:val="24"/>
        </w:rPr>
        <w:t>(руб./день).</w:t>
      </w:r>
    </w:p>
    <w:tbl>
      <w:tblPr>
        <w:tblW w:w="9229" w:type="dxa"/>
        <w:tblInd w:w="93" w:type="dxa"/>
        <w:tblLook w:val="0000"/>
      </w:tblPr>
      <w:tblGrid>
        <w:gridCol w:w="2000"/>
        <w:gridCol w:w="1134"/>
        <w:gridCol w:w="1134"/>
        <w:gridCol w:w="1134"/>
        <w:gridCol w:w="1276"/>
        <w:gridCol w:w="1275"/>
        <w:gridCol w:w="1276"/>
      </w:tblGrid>
      <w:tr w:rsidR="00AA3341" w:rsidRPr="002A44F0" w:rsidTr="00EE6FEB">
        <w:trPr>
          <w:trHeight w:val="300"/>
        </w:trPr>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r w:rsidRPr="002A44F0">
              <w:rPr>
                <w:color w:val="000000"/>
                <w:sz w:val="22"/>
                <w:szCs w:val="24"/>
                <w:lang w:eastAsia="ru-RU"/>
              </w:rPr>
              <w:t>Базовая ставка</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rsidR="00AA3341" w:rsidRPr="002A44F0" w:rsidRDefault="00AA3341" w:rsidP="006D3E85">
            <w:pPr>
              <w:suppressAutoHyphens w:val="0"/>
              <w:spacing w:before="60" w:after="60"/>
              <w:jc w:val="right"/>
              <w:rPr>
                <w:color w:val="000000"/>
                <w:sz w:val="22"/>
                <w:szCs w:val="24"/>
                <w:lang w:eastAsia="ru-RU"/>
              </w:rPr>
            </w:pPr>
            <w:r w:rsidRPr="002A44F0">
              <w:rPr>
                <w:color w:val="000000"/>
                <w:sz w:val="22"/>
                <w:szCs w:val="24"/>
                <w:lang w:eastAsia="ru-RU"/>
              </w:rPr>
              <w:t>8,22</w:t>
            </w:r>
          </w:p>
        </w:tc>
        <w:tc>
          <w:tcPr>
            <w:tcW w:w="1134" w:type="dxa"/>
            <w:tcBorders>
              <w:top w:val="nil"/>
              <w:left w:val="nil"/>
              <w:bottom w:val="nil"/>
              <w:right w:val="nil"/>
            </w:tcBorders>
          </w:tcPr>
          <w:p w:rsidR="00AA3341" w:rsidRPr="002A44F0" w:rsidRDefault="00AA3341" w:rsidP="006D3E85">
            <w:pPr>
              <w:suppressAutoHyphens w:val="0"/>
              <w:spacing w:before="60" w:after="60"/>
              <w:rPr>
                <w:color w:val="000000"/>
                <w:sz w:val="22"/>
                <w:szCs w:val="24"/>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276"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275"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276"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r>
      <w:tr w:rsidR="00AA3341" w:rsidRPr="002A44F0" w:rsidTr="00EE6FEB">
        <w:trPr>
          <w:trHeight w:val="300"/>
        </w:trPr>
        <w:tc>
          <w:tcPr>
            <w:tcW w:w="2000"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134" w:type="dxa"/>
            <w:tcBorders>
              <w:top w:val="nil"/>
              <w:left w:val="nil"/>
              <w:bottom w:val="nil"/>
              <w:right w:val="nil"/>
            </w:tcBorders>
          </w:tcPr>
          <w:p w:rsidR="00AA3341" w:rsidRPr="002A44F0" w:rsidRDefault="00AA3341" w:rsidP="00EE6FEB">
            <w:pPr>
              <w:suppressAutoHyphens w:val="0"/>
              <w:rPr>
                <w:color w:val="000000"/>
                <w:sz w:val="14"/>
                <w:szCs w:val="24"/>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276"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275"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276"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r>
      <w:tr w:rsidR="00AA3341" w:rsidRPr="002A44F0" w:rsidTr="00EE6FEB">
        <w:trPr>
          <w:trHeight w:val="255"/>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Коэффициент по страховой сумме</w:t>
            </w:r>
          </w:p>
        </w:tc>
        <w:tc>
          <w:tcPr>
            <w:tcW w:w="1134"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6D3E85">
            <w:pPr>
              <w:suppressAutoHyphens w:val="0"/>
              <w:spacing w:before="60" w:after="60"/>
              <w:jc w:val="both"/>
              <w:rPr>
                <w:color w:val="000000"/>
                <w:sz w:val="22"/>
                <w:szCs w:val="24"/>
                <w:lang w:eastAsia="ru-RU"/>
              </w:rPr>
            </w:pPr>
            <w:r w:rsidRPr="002A44F0">
              <w:rPr>
                <w:color w:val="000000"/>
                <w:sz w:val="22"/>
                <w:szCs w:val="24"/>
                <w:lang w:eastAsia="ru-RU"/>
              </w:rPr>
              <w:t>100 000</w:t>
            </w:r>
          </w:p>
        </w:tc>
        <w:tc>
          <w:tcPr>
            <w:tcW w:w="1134" w:type="dxa"/>
            <w:tcBorders>
              <w:top w:val="single" w:sz="4" w:space="0" w:color="000000"/>
              <w:left w:val="nil"/>
              <w:bottom w:val="single" w:sz="4" w:space="0" w:color="000000"/>
              <w:right w:val="nil"/>
            </w:tcBorders>
          </w:tcPr>
          <w:p w:rsidR="00AA3341" w:rsidRPr="002A44F0" w:rsidRDefault="00AA3341" w:rsidP="006D3E85">
            <w:pPr>
              <w:suppressAutoHyphens w:val="0"/>
              <w:spacing w:before="60" w:after="60"/>
              <w:jc w:val="both"/>
              <w:rPr>
                <w:color w:val="000000"/>
                <w:sz w:val="22"/>
                <w:szCs w:val="24"/>
                <w:lang w:eastAsia="ru-RU"/>
              </w:rPr>
            </w:pPr>
            <w:r w:rsidRPr="002A44F0">
              <w:rPr>
                <w:color w:val="000000"/>
                <w:sz w:val="22"/>
                <w:szCs w:val="24"/>
                <w:lang w:eastAsia="ru-RU"/>
              </w:rPr>
              <w:t>300 000</w:t>
            </w:r>
          </w:p>
        </w:tc>
        <w:tc>
          <w:tcPr>
            <w:tcW w:w="1134"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6D3E85">
            <w:pPr>
              <w:suppressAutoHyphens w:val="0"/>
              <w:spacing w:before="60" w:after="60"/>
              <w:jc w:val="both"/>
              <w:rPr>
                <w:color w:val="000000"/>
                <w:sz w:val="22"/>
                <w:szCs w:val="24"/>
                <w:lang w:eastAsia="ru-RU"/>
              </w:rPr>
            </w:pPr>
            <w:r w:rsidRPr="002A44F0">
              <w:rPr>
                <w:color w:val="000000"/>
                <w:sz w:val="22"/>
                <w:szCs w:val="24"/>
                <w:lang w:eastAsia="ru-RU"/>
              </w:rPr>
              <w:t>500 000</w:t>
            </w:r>
          </w:p>
        </w:tc>
        <w:tc>
          <w:tcPr>
            <w:tcW w:w="1276"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6D3E85">
            <w:pPr>
              <w:suppressAutoHyphens w:val="0"/>
              <w:spacing w:before="60" w:after="60"/>
              <w:jc w:val="both"/>
              <w:rPr>
                <w:color w:val="000000"/>
                <w:sz w:val="22"/>
                <w:szCs w:val="24"/>
                <w:lang w:eastAsia="ru-RU"/>
              </w:rPr>
            </w:pPr>
            <w:r w:rsidRPr="002A44F0">
              <w:rPr>
                <w:color w:val="000000"/>
                <w:sz w:val="22"/>
                <w:szCs w:val="24"/>
                <w:lang w:eastAsia="ru-RU"/>
              </w:rPr>
              <w:t>1 000 000</w:t>
            </w:r>
          </w:p>
        </w:tc>
        <w:tc>
          <w:tcPr>
            <w:tcW w:w="1275"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6D3E85">
            <w:pPr>
              <w:suppressAutoHyphens w:val="0"/>
              <w:spacing w:before="60" w:after="60"/>
              <w:jc w:val="both"/>
              <w:rPr>
                <w:color w:val="000000"/>
                <w:sz w:val="22"/>
                <w:szCs w:val="24"/>
                <w:lang w:eastAsia="ru-RU"/>
              </w:rPr>
            </w:pPr>
            <w:r w:rsidRPr="002A44F0">
              <w:rPr>
                <w:color w:val="000000"/>
                <w:sz w:val="22"/>
                <w:szCs w:val="24"/>
                <w:lang w:eastAsia="ru-RU"/>
              </w:rPr>
              <w:t>1 500 000</w:t>
            </w:r>
          </w:p>
        </w:tc>
        <w:tc>
          <w:tcPr>
            <w:tcW w:w="1276"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6D3E85">
            <w:pPr>
              <w:suppressAutoHyphens w:val="0"/>
              <w:spacing w:before="60" w:after="60"/>
              <w:jc w:val="both"/>
              <w:rPr>
                <w:color w:val="000000"/>
                <w:sz w:val="22"/>
                <w:szCs w:val="24"/>
                <w:lang w:eastAsia="ru-RU"/>
              </w:rPr>
            </w:pPr>
            <w:r w:rsidRPr="002A44F0">
              <w:rPr>
                <w:color w:val="000000"/>
                <w:sz w:val="22"/>
                <w:szCs w:val="24"/>
                <w:lang w:eastAsia="ru-RU"/>
              </w:rPr>
              <w:t>2 000 000</w:t>
            </w:r>
          </w:p>
        </w:tc>
      </w:tr>
      <w:tr w:rsidR="00AA3341" w:rsidRPr="002A44F0" w:rsidTr="00EE6FEB">
        <w:trPr>
          <w:trHeight w:val="300"/>
        </w:trPr>
        <w:tc>
          <w:tcPr>
            <w:tcW w:w="2000" w:type="dxa"/>
            <w:vMerge/>
            <w:tcBorders>
              <w:top w:val="single" w:sz="4" w:space="0" w:color="000000"/>
              <w:left w:val="single" w:sz="4" w:space="0" w:color="000000"/>
              <w:bottom w:val="single" w:sz="4" w:space="0" w:color="000000"/>
              <w:right w:val="single" w:sz="4" w:space="0" w:color="000000"/>
            </w:tcBorders>
            <w:vAlign w:val="center"/>
          </w:tcPr>
          <w:p w:rsidR="00AA3341" w:rsidRPr="002A44F0" w:rsidRDefault="00AA3341" w:rsidP="006D3E85">
            <w:pPr>
              <w:suppressAutoHyphens w:val="0"/>
              <w:spacing w:before="60" w:after="60"/>
              <w:rPr>
                <w:color w:val="000000"/>
                <w:sz w:val="22"/>
                <w:szCs w:val="24"/>
                <w:lang w:eastAsia="ru-RU"/>
              </w:rPr>
            </w:pPr>
          </w:p>
        </w:tc>
        <w:tc>
          <w:tcPr>
            <w:tcW w:w="1134"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1,00</w:t>
            </w:r>
          </w:p>
        </w:tc>
        <w:tc>
          <w:tcPr>
            <w:tcW w:w="1134" w:type="dxa"/>
            <w:tcBorders>
              <w:top w:val="nil"/>
              <w:left w:val="nil"/>
              <w:bottom w:val="single" w:sz="4" w:space="0" w:color="000000"/>
              <w:right w:val="nil"/>
            </w:tcBorders>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1,5</w:t>
            </w:r>
          </w:p>
        </w:tc>
        <w:tc>
          <w:tcPr>
            <w:tcW w:w="1134"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2,10</w:t>
            </w:r>
          </w:p>
        </w:tc>
        <w:tc>
          <w:tcPr>
            <w:tcW w:w="1276"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2,30</w:t>
            </w:r>
          </w:p>
        </w:tc>
        <w:tc>
          <w:tcPr>
            <w:tcW w:w="1275"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2,80</w:t>
            </w:r>
          </w:p>
        </w:tc>
        <w:tc>
          <w:tcPr>
            <w:tcW w:w="1276"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3,60</w:t>
            </w:r>
          </w:p>
        </w:tc>
      </w:tr>
      <w:tr w:rsidR="00AA3341" w:rsidRPr="002A44F0" w:rsidTr="00EE6FEB">
        <w:trPr>
          <w:trHeight w:val="300"/>
        </w:trPr>
        <w:tc>
          <w:tcPr>
            <w:tcW w:w="2000"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134" w:type="dxa"/>
            <w:tcBorders>
              <w:top w:val="nil"/>
              <w:left w:val="nil"/>
              <w:bottom w:val="nil"/>
              <w:right w:val="nil"/>
            </w:tcBorders>
          </w:tcPr>
          <w:p w:rsidR="00AA3341" w:rsidRPr="002A44F0" w:rsidRDefault="00AA3341" w:rsidP="00EE6FEB">
            <w:pPr>
              <w:suppressAutoHyphens w:val="0"/>
              <w:rPr>
                <w:color w:val="000000"/>
                <w:sz w:val="14"/>
                <w:szCs w:val="24"/>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276" w:type="dxa"/>
            <w:tcBorders>
              <w:top w:val="nil"/>
              <w:left w:val="nil"/>
              <w:bottom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275" w:type="dxa"/>
            <w:tcBorders>
              <w:top w:val="nil"/>
              <w:left w:val="nil"/>
              <w:bottom w:val="single" w:sz="4" w:space="0" w:color="000000"/>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c>
          <w:tcPr>
            <w:tcW w:w="1276" w:type="dxa"/>
            <w:tcBorders>
              <w:top w:val="nil"/>
              <w:left w:val="nil"/>
              <w:right w:val="nil"/>
            </w:tcBorders>
            <w:shd w:val="clear" w:color="auto" w:fill="auto"/>
            <w:noWrap/>
            <w:vAlign w:val="bottom"/>
          </w:tcPr>
          <w:p w:rsidR="00AA3341" w:rsidRPr="002A44F0" w:rsidRDefault="00AA3341" w:rsidP="00EE6FEB">
            <w:pPr>
              <w:suppressAutoHyphens w:val="0"/>
              <w:rPr>
                <w:color w:val="000000"/>
                <w:sz w:val="14"/>
                <w:szCs w:val="24"/>
                <w:lang w:eastAsia="ru-RU"/>
              </w:rPr>
            </w:pPr>
          </w:p>
        </w:tc>
      </w:tr>
      <w:tr w:rsidR="00AA3341" w:rsidRPr="002A44F0" w:rsidTr="00EE6FEB">
        <w:trPr>
          <w:trHeight w:val="255"/>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Коэффициент по сроку</w:t>
            </w:r>
          </w:p>
        </w:tc>
        <w:tc>
          <w:tcPr>
            <w:tcW w:w="1134"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6D3E85">
            <w:pPr>
              <w:suppressAutoHyphens w:val="0"/>
              <w:spacing w:before="60" w:after="60"/>
              <w:rPr>
                <w:color w:val="000000"/>
                <w:sz w:val="22"/>
                <w:szCs w:val="24"/>
                <w:lang w:eastAsia="ru-RU"/>
              </w:rPr>
            </w:pPr>
            <w:r w:rsidRPr="002A44F0">
              <w:rPr>
                <w:color w:val="000000"/>
                <w:sz w:val="22"/>
                <w:szCs w:val="24"/>
                <w:lang w:eastAsia="ru-RU"/>
              </w:rPr>
              <w:t>1-15</w:t>
            </w:r>
          </w:p>
        </w:tc>
        <w:tc>
          <w:tcPr>
            <w:tcW w:w="1134" w:type="dxa"/>
            <w:tcBorders>
              <w:top w:val="single" w:sz="4" w:space="0" w:color="000000"/>
              <w:left w:val="nil"/>
              <w:bottom w:val="single" w:sz="4" w:space="0" w:color="000000"/>
              <w:right w:val="nil"/>
            </w:tcBorders>
          </w:tcPr>
          <w:p w:rsidR="00AA3341" w:rsidRPr="002A44F0" w:rsidRDefault="00AA3341" w:rsidP="006D3E85">
            <w:pPr>
              <w:suppressAutoHyphens w:val="0"/>
              <w:spacing w:before="60" w:after="60"/>
              <w:rPr>
                <w:color w:val="000000"/>
                <w:sz w:val="22"/>
                <w:szCs w:val="24"/>
                <w:lang w:eastAsia="ru-RU"/>
              </w:rPr>
            </w:pPr>
            <w:r w:rsidRPr="002A44F0">
              <w:rPr>
                <w:color w:val="000000"/>
                <w:sz w:val="22"/>
                <w:szCs w:val="24"/>
                <w:lang w:eastAsia="ru-RU"/>
              </w:rPr>
              <w:t>16-30</w:t>
            </w:r>
          </w:p>
        </w:tc>
        <w:tc>
          <w:tcPr>
            <w:tcW w:w="1134"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6D3E85">
            <w:pPr>
              <w:suppressAutoHyphens w:val="0"/>
              <w:spacing w:before="60" w:after="60"/>
              <w:rPr>
                <w:color w:val="000000"/>
                <w:sz w:val="22"/>
                <w:szCs w:val="24"/>
                <w:lang w:eastAsia="ru-RU"/>
              </w:rPr>
            </w:pPr>
            <w:r w:rsidRPr="002A44F0">
              <w:rPr>
                <w:color w:val="000000"/>
                <w:sz w:val="22"/>
                <w:szCs w:val="24"/>
                <w:lang w:eastAsia="ru-RU"/>
              </w:rPr>
              <w:t>31-90</w:t>
            </w:r>
          </w:p>
        </w:tc>
        <w:tc>
          <w:tcPr>
            <w:tcW w:w="1276"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6D3E85">
            <w:pPr>
              <w:suppressAutoHyphens w:val="0"/>
              <w:spacing w:before="60" w:after="60"/>
              <w:rPr>
                <w:color w:val="000000"/>
                <w:sz w:val="22"/>
                <w:szCs w:val="24"/>
                <w:lang w:eastAsia="ru-RU"/>
              </w:rPr>
            </w:pPr>
            <w:r w:rsidRPr="002A44F0">
              <w:rPr>
                <w:color w:val="000000"/>
                <w:sz w:val="22"/>
                <w:szCs w:val="24"/>
                <w:lang w:eastAsia="ru-RU"/>
              </w:rPr>
              <w:t>91-180</w:t>
            </w:r>
          </w:p>
        </w:tc>
        <w:tc>
          <w:tcPr>
            <w:tcW w:w="1275" w:type="dxa"/>
            <w:tcBorders>
              <w:top w:val="single" w:sz="4" w:space="0" w:color="000000"/>
              <w:left w:val="nil"/>
              <w:bottom w:val="single" w:sz="4" w:space="0" w:color="000000"/>
              <w:right w:val="single" w:sz="4" w:space="0" w:color="auto"/>
            </w:tcBorders>
            <w:shd w:val="clear" w:color="auto" w:fill="auto"/>
          </w:tcPr>
          <w:p w:rsidR="00AA3341" w:rsidRPr="002A44F0" w:rsidRDefault="00AA3341" w:rsidP="006D3E85">
            <w:pPr>
              <w:suppressAutoHyphens w:val="0"/>
              <w:spacing w:before="60" w:after="60"/>
              <w:rPr>
                <w:color w:val="000000"/>
                <w:sz w:val="22"/>
                <w:szCs w:val="24"/>
                <w:lang w:eastAsia="ru-RU"/>
              </w:rPr>
            </w:pPr>
            <w:r w:rsidRPr="002A44F0">
              <w:rPr>
                <w:color w:val="000000"/>
                <w:sz w:val="22"/>
                <w:szCs w:val="24"/>
                <w:lang w:eastAsia="ru-RU"/>
              </w:rPr>
              <w:t>181-365</w:t>
            </w:r>
          </w:p>
        </w:tc>
        <w:tc>
          <w:tcPr>
            <w:tcW w:w="1276" w:type="dxa"/>
            <w:tcBorders>
              <w:left w:val="single" w:sz="4" w:space="0" w:color="auto"/>
            </w:tcBorders>
            <w:shd w:val="clear" w:color="auto" w:fill="auto"/>
          </w:tcPr>
          <w:p w:rsidR="00AA3341" w:rsidRPr="002A44F0" w:rsidRDefault="00AA3341" w:rsidP="006D3E85">
            <w:pPr>
              <w:suppressAutoHyphens w:val="0"/>
              <w:spacing w:before="60" w:after="60"/>
              <w:rPr>
                <w:color w:val="000000"/>
                <w:sz w:val="22"/>
                <w:szCs w:val="24"/>
                <w:lang w:eastAsia="ru-RU"/>
              </w:rPr>
            </w:pPr>
          </w:p>
        </w:tc>
      </w:tr>
      <w:tr w:rsidR="00AA3341" w:rsidRPr="002A44F0" w:rsidTr="00EE6FEB">
        <w:trPr>
          <w:trHeight w:val="300"/>
        </w:trPr>
        <w:tc>
          <w:tcPr>
            <w:tcW w:w="2000" w:type="dxa"/>
            <w:vMerge/>
            <w:tcBorders>
              <w:top w:val="single" w:sz="4" w:space="0" w:color="000000"/>
              <w:left w:val="single" w:sz="4" w:space="0" w:color="000000"/>
              <w:bottom w:val="single" w:sz="4" w:space="0" w:color="000000"/>
              <w:right w:val="single" w:sz="4" w:space="0" w:color="000000"/>
            </w:tcBorders>
            <w:vAlign w:val="center"/>
          </w:tcPr>
          <w:p w:rsidR="00AA3341" w:rsidRPr="002A44F0" w:rsidRDefault="00AA3341" w:rsidP="006D3E85">
            <w:pPr>
              <w:suppressAutoHyphens w:val="0"/>
              <w:spacing w:before="60" w:after="60"/>
              <w:rPr>
                <w:color w:val="000000"/>
                <w:sz w:val="22"/>
                <w:szCs w:val="24"/>
                <w:lang w:eastAsia="ru-RU"/>
              </w:rPr>
            </w:pPr>
          </w:p>
        </w:tc>
        <w:tc>
          <w:tcPr>
            <w:tcW w:w="1134"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2,00</w:t>
            </w:r>
          </w:p>
        </w:tc>
        <w:tc>
          <w:tcPr>
            <w:tcW w:w="1134" w:type="dxa"/>
            <w:tcBorders>
              <w:top w:val="nil"/>
              <w:left w:val="nil"/>
              <w:bottom w:val="single" w:sz="4" w:space="0" w:color="000000"/>
              <w:right w:val="nil"/>
            </w:tcBorders>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1,75</w:t>
            </w:r>
          </w:p>
        </w:tc>
        <w:tc>
          <w:tcPr>
            <w:tcW w:w="1134"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1,50</w:t>
            </w:r>
          </w:p>
        </w:tc>
        <w:tc>
          <w:tcPr>
            <w:tcW w:w="1276"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1,25</w:t>
            </w:r>
          </w:p>
        </w:tc>
        <w:tc>
          <w:tcPr>
            <w:tcW w:w="1275" w:type="dxa"/>
            <w:tcBorders>
              <w:top w:val="single" w:sz="4" w:space="0" w:color="000000"/>
              <w:left w:val="nil"/>
              <w:bottom w:val="single" w:sz="4" w:space="0" w:color="000000"/>
              <w:right w:val="single" w:sz="4" w:space="0" w:color="auto"/>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1,00</w:t>
            </w:r>
          </w:p>
        </w:tc>
        <w:tc>
          <w:tcPr>
            <w:tcW w:w="1276" w:type="dxa"/>
            <w:tcBorders>
              <w:left w:val="single" w:sz="4" w:space="0" w:color="auto"/>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p>
        </w:tc>
      </w:tr>
    </w:tbl>
    <w:p w:rsidR="002A44F0" w:rsidRDefault="002A44F0" w:rsidP="006D3E85">
      <w:pPr>
        <w:tabs>
          <w:tab w:val="left" w:pos="360"/>
          <w:tab w:val="left" w:pos="720"/>
        </w:tabs>
        <w:spacing w:before="60" w:after="60"/>
        <w:ind w:left="360"/>
        <w:rPr>
          <w:b/>
          <w:bCs/>
          <w:i/>
          <w:iCs/>
          <w:sz w:val="22"/>
          <w:szCs w:val="24"/>
        </w:rPr>
      </w:pPr>
    </w:p>
    <w:p w:rsidR="002A44F0" w:rsidRDefault="002A44F0">
      <w:pPr>
        <w:suppressAutoHyphens w:val="0"/>
        <w:rPr>
          <w:b/>
          <w:bCs/>
          <w:i/>
          <w:iCs/>
          <w:sz w:val="22"/>
          <w:szCs w:val="24"/>
        </w:rPr>
      </w:pPr>
      <w:r>
        <w:rPr>
          <w:b/>
          <w:bCs/>
          <w:i/>
          <w:iCs/>
          <w:sz w:val="22"/>
          <w:szCs w:val="24"/>
        </w:rPr>
        <w:br w:type="page"/>
      </w:r>
    </w:p>
    <w:p w:rsidR="00AA3341" w:rsidRPr="002A44F0" w:rsidRDefault="00AA3341" w:rsidP="00EE6FEB">
      <w:pPr>
        <w:pStyle w:val="af6"/>
        <w:numPr>
          <w:ilvl w:val="1"/>
          <w:numId w:val="33"/>
        </w:numPr>
        <w:tabs>
          <w:tab w:val="left" w:pos="360"/>
          <w:tab w:val="left" w:pos="720"/>
        </w:tabs>
        <w:spacing w:before="60" w:after="60"/>
        <w:ind w:left="360"/>
        <w:rPr>
          <w:rFonts w:ascii="Times New Roman" w:hAnsi="Times New Roman" w:cs="Times New Roman"/>
          <w:b/>
          <w:szCs w:val="24"/>
        </w:rPr>
      </w:pPr>
      <w:r w:rsidRPr="002A44F0">
        <w:rPr>
          <w:rFonts w:ascii="Times New Roman" w:hAnsi="Times New Roman" w:cs="Times New Roman"/>
          <w:b/>
          <w:szCs w:val="24"/>
        </w:rPr>
        <w:t xml:space="preserve">Программа </w:t>
      </w:r>
      <w:r w:rsidR="00EE6FEB" w:rsidRPr="002A44F0">
        <w:rPr>
          <w:rFonts w:ascii="Times New Roman" w:hAnsi="Times New Roman" w:cs="Times New Roman"/>
          <w:b/>
          <w:szCs w:val="24"/>
        </w:rPr>
        <w:t>А</w:t>
      </w:r>
      <w:proofErr w:type="gramStart"/>
      <w:r w:rsidR="00EE6FEB" w:rsidRPr="002A44F0">
        <w:rPr>
          <w:rFonts w:ascii="Times New Roman" w:hAnsi="Times New Roman" w:cs="Times New Roman"/>
          <w:b/>
          <w:szCs w:val="24"/>
        </w:rPr>
        <w:t>2</w:t>
      </w:r>
      <w:proofErr w:type="gramEnd"/>
      <w:r w:rsidR="00EE6FEB" w:rsidRPr="002A44F0">
        <w:rPr>
          <w:rFonts w:ascii="Times New Roman" w:hAnsi="Times New Roman" w:cs="Times New Roman"/>
          <w:b/>
          <w:szCs w:val="24"/>
        </w:rPr>
        <w:t xml:space="preserve"> - Медицинские и иные экстренные расходы путешествующих за пределами Российской Федерации </w:t>
      </w:r>
      <w:r w:rsidRPr="002A44F0">
        <w:rPr>
          <w:rFonts w:ascii="Times New Roman" w:hAnsi="Times New Roman" w:cs="Times New Roman"/>
          <w:b/>
          <w:szCs w:val="24"/>
        </w:rPr>
        <w:t>(</w:t>
      </w:r>
      <w:r w:rsidR="00591844" w:rsidRPr="002A44F0">
        <w:rPr>
          <w:rFonts w:ascii="Times New Roman" w:hAnsi="Times New Roman" w:cs="Times New Roman"/>
          <w:b/>
          <w:szCs w:val="24"/>
        </w:rPr>
        <w:t>евро/долларов США/день</w:t>
      </w:r>
      <w:r w:rsidRPr="002A44F0">
        <w:rPr>
          <w:rFonts w:ascii="Times New Roman" w:hAnsi="Times New Roman" w:cs="Times New Roman"/>
          <w:b/>
          <w:szCs w:val="24"/>
        </w:rPr>
        <w:t>)</w:t>
      </w:r>
    </w:p>
    <w:p w:rsidR="00AA3341" w:rsidRPr="002A44F0" w:rsidRDefault="00AA3341" w:rsidP="008278BD">
      <w:pPr>
        <w:pStyle w:val="af6"/>
        <w:numPr>
          <w:ilvl w:val="2"/>
          <w:numId w:val="33"/>
        </w:numPr>
        <w:tabs>
          <w:tab w:val="left" w:pos="360"/>
          <w:tab w:val="left" w:pos="720"/>
        </w:tabs>
        <w:spacing w:before="60" w:after="60"/>
        <w:ind w:left="0" w:firstLine="720"/>
        <w:rPr>
          <w:rFonts w:ascii="Times New Roman" w:hAnsi="Times New Roman" w:cs="Times New Roman"/>
          <w:szCs w:val="24"/>
        </w:rPr>
      </w:pPr>
      <w:r w:rsidRPr="002A44F0">
        <w:rPr>
          <w:rFonts w:ascii="Times New Roman" w:hAnsi="Times New Roman" w:cs="Times New Roman"/>
          <w:szCs w:val="24"/>
        </w:rPr>
        <w:t>Тарифы для разовых поездок</w:t>
      </w:r>
      <w:r w:rsidR="00591844" w:rsidRPr="002A44F0">
        <w:rPr>
          <w:rFonts w:ascii="Times New Roman" w:hAnsi="Times New Roman" w:cs="Times New Roman"/>
          <w:szCs w:val="24"/>
        </w:rPr>
        <w:t xml:space="preserve"> (полис на определенный срок).</w:t>
      </w:r>
    </w:p>
    <w:tbl>
      <w:tblPr>
        <w:tblW w:w="7953" w:type="dxa"/>
        <w:tblInd w:w="93" w:type="dxa"/>
        <w:tblLook w:val="0000"/>
      </w:tblPr>
      <w:tblGrid>
        <w:gridCol w:w="2000"/>
        <w:gridCol w:w="1134"/>
        <w:gridCol w:w="1172"/>
        <w:gridCol w:w="1098"/>
        <w:gridCol w:w="1276"/>
        <w:gridCol w:w="1275"/>
      </w:tblGrid>
      <w:tr w:rsidR="00AA3341" w:rsidRPr="002A44F0" w:rsidTr="00591844">
        <w:trPr>
          <w:trHeight w:val="300"/>
        </w:trPr>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r w:rsidRPr="002A44F0">
              <w:rPr>
                <w:color w:val="000000"/>
                <w:sz w:val="22"/>
                <w:szCs w:val="24"/>
                <w:lang w:eastAsia="ru-RU"/>
              </w:rPr>
              <w:t>Базовая ставка</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rsidR="00AA3341" w:rsidRPr="002A44F0" w:rsidRDefault="00AA3341" w:rsidP="00591844">
            <w:pPr>
              <w:suppressAutoHyphens w:val="0"/>
              <w:spacing w:before="60" w:after="60"/>
              <w:jc w:val="center"/>
              <w:rPr>
                <w:color w:val="000000"/>
                <w:sz w:val="22"/>
                <w:szCs w:val="24"/>
                <w:lang w:eastAsia="ru-RU"/>
              </w:rPr>
            </w:pPr>
            <w:r w:rsidRPr="002A44F0">
              <w:rPr>
                <w:color w:val="000000"/>
                <w:sz w:val="22"/>
                <w:szCs w:val="24"/>
                <w:lang w:eastAsia="ru-RU"/>
              </w:rPr>
              <w:t>0,61</w:t>
            </w:r>
          </w:p>
        </w:tc>
        <w:tc>
          <w:tcPr>
            <w:tcW w:w="1170" w:type="dxa"/>
            <w:tcBorders>
              <w:top w:val="nil"/>
              <w:left w:val="nil"/>
              <w:bottom w:val="nil"/>
              <w:right w:val="nil"/>
            </w:tcBorders>
            <w:shd w:val="clear" w:color="auto" w:fill="auto"/>
            <w:noWrap/>
            <w:vAlign w:val="bottom"/>
          </w:tcPr>
          <w:p w:rsidR="00AA3341" w:rsidRPr="002A44F0" w:rsidRDefault="00AA3341" w:rsidP="00591844">
            <w:pPr>
              <w:suppressAutoHyphens w:val="0"/>
              <w:spacing w:before="60" w:after="60"/>
              <w:jc w:val="center"/>
              <w:rPr>
                <w:color w:val="000000"/>
                <w:sz w:val="22"/>
                <w:szCs w:val="24"/>
                <w:lang w:eastAsia="ru-RU"/>
              </w:rPr>
            </w:pPr>
          </w:p>
        </w:tc>
        <w:tc>
          <w:tcPr>
            <w:tcW w:w="1098" w:type="dxa"/>
            <w:tcBorders>
              <w:top w:val="nil"/>
              <w:left w:val="nil"/>
              <w:bottom w:val="nil"/>
              <w:right w:val="nil"/>
            </w:tcBorders>
            <w:shd w:val="clear" w:color="auto" w:fill="auto"/>
            <w:noWrap/>
            <w:vAlign w:val="bottom"/>
          </w:tcPr>
          <w:p w:rsidR="00AA3341" w:rsidRPr="002A44F0" w:rsidRDefault="00AA3341" w:rsidP="00591844">
            <w:pPr>
              <w:suppressAutoHyphens w:val="0"/>
              <w:spacing w:before="60" w:after="60"/>
              <w:jc w:val="center"/>
              <w:rPr>
                <w:color w:val="000000"/>
                <w:sz w:val="22"/>
                <w:szCs w:val="24"/>
                <w:lang w:eastAsia="ru-RU"/>
              </w:rPr>
            </w:pPr>
          </w:p>
        </w:tc>
        <w:tc>
          <w:tcPr>
            <w:tcW w:w="1276" w:type="dxa"/>
            <w:tcBorders>
              <w:top w:val="nil"/>
              <w:left w:val="nil"/>
              <w:bottom w:val="nil"/>
              <w:right w:val="nil"/>
            </w:tcBorders>
            <w:shd w:val="clear" w:color="auto" w:fill="auto"/>
            <w:noWrap/>
            <w:vAlign w:val="bottom"/>
          </w:tcPr>
          <w:p w:rsidR="00AA3341" w:rsidRPr="002A44F0" w:rsidRDefault="00AA3341" w:rsidP="00591844">
            <w:pPr>
              <w:suppressAutoHyphens w:val="0"/>
              <w:spacing w:before="60" w:after="60"/>
              <w:jc w:val="center"/>
              <w:rPr>
                <w:color w:val="000000"/>
                <w:sz w:val="22"/>
                <w:szCs w:val="24"/>
                <w:lang w:eastAsia="ru-RU"/>
              </w:rPr>
            </w:pPr>
          </w:p>
        </w:tc>
        <w:tc>
          <w:tcPr>
            <w:tcW w:w="1275" w:type="dxa"/>
            <w:tcBorders>
              <w:top w:val="nil"/>
              <w:left w:val="nil"/>
              <w:bottom w:val="nil"/>
              <w:right w:val="nil"/>
            </w:tcBorders>
            <w:shd w:val="clear" w:color="auto" w:fill="auto"/>
            <w:noWrap/>
            <w:vAlign w:val="bottom"/>
          </w:tcPr>
          <w:p w:rsidR="00AA3341" w:rsidRPr="002A44F0" w:rsidRDefault="00AA3341" w:rsidP="00591844">
            <w:pPr>
              <w:suppressAutoHyphens w:val="0"/>
              <w:spacing w:before="60" w:after="60"/>
              <w:jc w:val="center"/>
              <w:rPr>
                <w:color w:val="000000"/>
                <w:sz w:val="22"/>
                <w:szCs w:val="24"/>
                <w:lang w:eastAsia="ru-RU"/>
              </w:rPr>
            </w:pPr>
          </w:p>
        </w:tc>
      </w:tr>
      <w:tr w:rsidR="00AA3341" w:rsidRPr="002A44F0" w:rsidTr="00591844">
        <w:trPr>
          <w:trHeight w:val="300"/>
        </w:trPr>
        <w:tc>
          <w:tcPr>
            <w:tcW w:w="2000"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2A44F0">
            <w:pPr>
              <w:suppressAutoHyphens w:val="0"/>
              <w:jc w:val="center"/>
              <w:rPr>
                <w:color w:val="000000"/>
                <w:sz w:val="16"/>
                <w:szCs w:val="16"/>
                <w:lang w:eastAsia="ru-RU"/>
              </w:rPr>
            </w:pPr>
          </w:p>
        </w:tc>
        <w:tc>
          <w:tcPr>
            <w:tcW w:w="1170" w:type="dxa"/>
            <w:tcBorders>
              <w:top w:val="nil"/>
              <w:left w:val="nil"/>
              <w:bottom w:val="nil"/>
              <w:right w:val="nil"/>
            </w:tcBorders>
            <w:shd w:val="clear" w:color="auto" w:fill="auto"/>
            <w:noWrap/>
            <w:vAlign w:val="bottom"/>
          </w:tcPr>
          <w:p w:rsidR="00AA3341" w:rsidRPr="002A44F0" w:rsidRDefault="00AA3341" w:rsidP="002A44F0">
            <w:pPr>
              <w:suppressAutoHyphens w:val="0"/>
              <w:jc w:val="center"/>
              <w:rPr>
                <w:color w:val="000000"/>
                <w:sz w:val="16"/>
                <w:szCs w:val="16"/>
                <w:lang w:eastAsia="ru-RU"/>
              </w:rPr>
            </w:pPr>
          </w:p>
        </w:tc>
        <w:tc>
          <w:tcPr>
            <w:tcW w:w="1098" w:type="dxa"/>
            <w:tcBorders>
              <w:top w:val="nil"/>
              <w:left w:val="nil"/>
              <w:bottom w:val="nil"/>
              <w:right w:val="nil"/>
            </w:tcBorders>
            <w:shd w:val="clear" w:color="auto" w:fill="auto"/>
            <w:noWrap/>
            <w:vAlign w:val="bottom"/>
          </w:tcPr>
          <w:p w:rsidR="00AA3341" w:rsidRPr="002A44F0" w:rsidRDefault="00AA3341" w:rsidP="002A44F0">
            <w:pPr>
              <w:suppressAutoHyphens w:val="0"/>
              <w:jc w:val="center"/>
              <w:rPr>
                <w:color w:val="000000"/>
                <w:sz w:val="16"/>
                <w:szCs w:val="16"/>
                <w:lang w:eastAsia="ru-RU"/>
              </w:rPr>
            </w:pPr>
          </w:p>
        </w:tc>
        <w:tc>
          <w:tcPr>
            <w:tcW w:w="1276" w:type="dxa"/>
            <w:tcBorders>
              <w:top w:val="nil"/>
              <w:left w:val="nil"/>
              <w:bottom w:val="nil"/>
              <w:right w:val="nil"/>
            </w:tcBorders>
            <w:shd w:val="clear" w:color="auto" w:fill="auto"/>
            <w:noWrap/>
            <w:vAlign w:val="bottom"/>
          </w:tcPr>
          <w:p w:rsidR="00AA3341" w:rsidRPr="002A44F0" w:rsidRDefault="00AA3341" w:rsidP="002A44F0">
            <w:pPr>
              <w:suppressAutoHyphens w:val="0"/>
              <w:jc w:val="center"/>
              <w:rPr>
                <w:color w:val="000000"/>
                <w:sz w:val="16"/>
                <w:szCs w:val="16"/>
                <w:lang w:eastAsia="ru-RU"/>
              </w:rPr>
            </w:pPr>
          </w:p>
        </w:tc>
        <w:tc>
          <w:tcPr>
            <w:tcW w:w="1275" w:type="dxa"/>
            <w:tcBorders>
              <w:top w:val="nil"/>
              <w:left w:val="nil"/>
              <w:bottom w:val="nil"/>
              <w:right w:val="nil"/>
            </w:tcBorders>
            <w:shd w:val="clear" w:color="auto" w:fill="auto"/>
            <w:noWrap/>
            <w:vAlign w:val="bottom"/>
          </w:tcPr>
          <w:p w:rsidR="00AA3341" w:rsidRPr="002A44F0" w:rsidRDefault="00AA3341" w:rsidP="002A44F0">
            <w:pPr>
              <w:suppressAutoHyphens w:val="0"/>
              <w:jc w:val="center"/>
              <w:rPr>
                <w:color w:val="000000"/>
                <w:sz w:val="16"/>
                <w:szCs w:val="16"/>
                <w:lang w:eastAsia="ru-RU"/>
              </w:rPr>
            </w:pPr>
          </w:p>
        </w:tc>
      </w:tr>
      <w:tr w:rsidR="00AA3341" w:rsidRPr="002A44F0" w:rsidTr="00591844">
        <w:trPr>
          <w:trHeight w:val="255"/>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Коэффициент по страховой сумме</w:t>
            </w:r>
          </w:p>
        </w:tc>
        <w:tc>
          <w:tcPr>
            <w:tcW w:w="1134"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591844">
            <w:pPr>
              <w:suppressAutoHyphens w:val="0"/>
              <w:spacing w:before="60" w:after="60"/>
              <w:jc w:val="center"/>
              <w:rPr>
                <w:b/>
                <w:color w:val="000000"/>
                <w:sz w:val="22"/>
                <w:szCs w:val="24"/>
                <w:lang w:eastAsia="ru-RU"/>
              </w:rPr>
            </w:pPr>
            <w:r w:rsidRPr="002A44F0">
              <w:rPr>
                <w:b/>
                <w:color w:val="000000"/>
                <w:sz w:val="22"/>
                <w:szCs w:val="24"/>
                <w:lang w:eastAsia="ru-RU"/>
              </w:rPr>
              <w:t>38 000</w:t>
            </w:r>
          </w:p>
        </w:tc>
        <w:tc>
          <w:tcPr>
            <w:tcW w:w="1170"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591844">
            <w:pPr>
              <w:suppressAutoHyphens w:val="0"/>
              <w:spacing w:before="60" w:after="60"/>
              <w:jc w:val="center"/>
              <w:rPr>
                <w:b/>
                <w:color w:val="000000"/>
                <w:sz w:val="22"/>
                <w:szCs w:val="24"/>
                <w:lang w:eastAsia="ru-RU"/>
              </w:rPr>
            </w:pPr>
            <w:r w:rsidRPr="002A44F0">
              <w:rPr>
                <w:b/>
                <w:color w:val="000000"/>
                <w:sz w:val="22"/>
                <w:szCs w:val="24"/>
                <w:lang w:eastAsia="ru-RU"/>
              </w:rPr>
              <w:t>50 000</w:t>
            </w:r>
          </w:p>
        </w:tc>
        <w:tc>
          <w:tcPr>
            <w:tcW w:w="1098"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591844">
            <w:pPr>
              <w:suppressAutoHyphens w:val="0"/>
              <w:spacing w:before="60" w:after="60"/>
              <w:jc w:val="center"/>
              <w:rPr>
                <w:b/>
                <w:color w:val="000000"/>
                <w:sz w:val="22"/>
                <w:szCs w:val="24"/>
                <w:lang w:eastAsia="ru-RU"/>
              </w:rPr>
            </w:pPr>
            <w:r w:rsidRPr="002A44F0">
              <w:rPr>
                <w:b/>
                <w:color w:val="000000"/>
                <w:sz w:val="22"/>
                <w:szCs w:val="24"/>
                <w:lang w:eastAsia="ru-RU"/>
              </w:rPr>
              <w:t>100</w:t>
            </w:r>
            <w:r w:rsidR="00591844" w:rsidRPr="002A44F0">
              <w:rPr>
                <w:b/>
                <w:color w:val="000000"/>
                <w:sz w:val="22"/>
                <w:szCs w:val="24"/>
                <w:lang w:eastAsia="ru-RU"/>
              </w:rPr>
              <w:t xml:space="preserve"> </w:t>
            </w:r>
            <w:r w:rsidRPr="002A44F0">
              <w:rPr>
                <w:b/>
                <w:color w:val="000000"/>
                <w:sz w:val="22"/>
                <w:szCs w:val="24"/>
                <w:lang w:eastAsia="ru-RU"/>
              </w:rPr>
              <w:t>000</w:t>
            </w:r>
          </w:p>
        </w:tc>
        <w:tc>
          <w:tcPr>
            <w:tcW w:w="1276" w:type="dxa"/>
            <w:tcBorders>
              <w:top w:val="nil"/>
              <w:left w:val="nil"/>
              <w:bottom w:val="nil"/>
              <w:right w:val="nil"/>
            </w:tcBorders>
            <w:shd w:val="clear" w:color="auto" w:fill="auto"/>
            <w:noWrap/>
            <w:vAlign w:val="bottom"/>
          </w:tcPr>
          <w:p w:rsidR="00AA3341" w:rsidRPr="002A44F0" w:rsidRDefault="00AA3341" w:rsidP="00591844">
            <w:pPr>
              <w:suppressAutoHyphens w:val="0"/>
              <w:spacing w:before="60" w:after="60"/>
              <w:jc w:val="center"/>
              <w:rPr>
                <w:color w:val="000000"/>
                <w:sz w:val="22"/>
                <w:szCs w:val="24"/>
                <w:lang w:eastAsia="ru-RU"/>
              </w:rPr>
            </w:pPr>
          </w:p>
        </w:tc>
        <w:tc>
          <w:tcPr>
            <w:tcW w:w="1275" w:type="dxa"/>
            <w:tcBorders>
              <w:top w:val="nil"/>
              <w:left w:val="nil"/>
              <w:bottom w:val="nil"/>
              <w:right w:val="nil"/>
            </w:tcBorders>
            <w:shd w:val="clear" w:color="auto" w:fill="auto"/>
            <w:noWrap/>
            <w:vAlign w:val="bottom"/>
          </w:tcPr>
          <w:p w:rsidR="00AA3341" w:rsidRPr="002A44F0" w:rsidRDefault="00AA3341" w:rsidP="00591844">
            <w:pPr>
              <w:suppressAutoHyphens w:val="0"/>
              <w:spacing w:before="60" w:after="60"/>
              <w:jc w:val="center"/>
              <w:rPr>
                <w:color w:val="000000"/>
                <w:sz w:val="22"/>
                <w:szCs w:val="24"/>
                <w:lang w:eastAsia="ru-RU"/>
              </w:rPr>
            </w:pPr>
          </w:p>
        </w:tc>
      </w:tr>
      <w:tr w:rsidR="00AA3341" w:rsidRPr="002A44F0" w:rsidTr="00591844">
        <w:trPr>
          <w:trHeight w:val="300"/>
        </w:trPr>
        <w:tc>
          <w:tcPr>
            <w:tcW w:w="2000" w:type="dxa"/>
            <w:vMerge/>
            <w:tcBorders>
              <w:top w:val="single" w:sz="4" w:space="0" w:color="000000"/>
              <w:left w:val="single" w:sz="4" w:space="0" w:color="000000"/>
              <w:bottom w:val="single" w:sz="4" w:space="0" w:color="000000"/>
              <w:right w:val="single" w:sz="4" w:space="0" w:color="000000"/>
            </w:tcBorders>
            <w:vAlign w:val="center"/>
          </w:tcPr>
          <w:p w:rsidR="00AA3341" w:rsidRPr="002A44F0" w:rsidRDefault="00AA3341" w:rsidP="006D3E85">
            <w:pPr>
              <w:suppressAutoHyphens w:val="0"/>
              <w:spacing w:before="60" w:after="60"/>
              <w:rPr>
                <w:color w:val="000000"/>
                <w:sz w:val="22"/>
                <w:szCs w:val="24"/>
                <w:lang w:eastAsia="ru-RU"/>
              </w:rPr>
            </w:pPr>
          </w:p>
        </w:tc>
        <w:tc>
          <w:tcPr>
            <w:tcW w:w="1134" w:type="dxa"/>
            <w:tcBorders>
              <w:top w:val="nil"/>
              <w:left w:val="nil"/>
              <w:bottom w:val="single" w:sz="4" w:space="0" w:color="000000"/>
              <w:right w:val="single" w:sz="4" w:space="0" w:color="000000"/>
            </w:tcBorders>
            <w:shd w:val="clear" w:color="auto" w:fill="auto"/>
            <w:vAlign w:val="center"/>
          </w:tcPr>
          <w:p w:rsidR="00AA3341" w:rsidRPr="002A44F0" w:rsidRDefault="00AA3341" w:rsidP="00591844">
            <w:pPr>
              <w:suppressAutoHyphens w:val="0"/>
              <w:spacing w:before="60" w:after="60"/>
              <w:jc w:val="center"/>
              <w:rPr>
                <w:color w:val="000000"/>
                <w:sz w:val="22"/>
                <w:szCs w:val="24"/>
                <w:lang w:eastAsia="ru-RU"/>
              </w:rPr>
            </w:pPr>
            <w:r w:rsidRPr="002A44F0">
              <w:rPr>
                <w:color w:val="000000"/>
                <w:sz w:val="22"/>
                <w:szCs w:val="24"/>
                <w:lang w:eastAsia="ru-RU"/>
              </w:rPr>
              <w:t>0,98</w:t>
            </w:r>
          </w:p>
        </w:tc>
        <w:tc>
          <w:tcPr>
            <w:tcW w:w="1170" w:type="dxa"/>
            <w:tcBorders>
              <w:top w:val="nil"/>
              <w:left w:val="nil"/>
              <w:bottom w:val="single" w:sz="4" w:space="0" w:color="000000"/>
              <w:right w:val="single" w:sz="4" w:space="0" w:color="000000"/>
            </w:tcBorders>
            <w:shd w:val="clear" w:color="auto" w:fill="auto"/>
            <w:vAlign w:val="center"/>
          </w:tcPr>
          <w:p w:rsidR="00AA3341" w:rsidRPr="002A44F0" w:rsidRDefault="00AA3341" w:rsidP="00591844">
            <w:pPr>
              <w:suppressAutoHyphens w:val="0"/>
              <w:spacing w:before="60" w:after="60"/>
              <w:jc w:val="center"/>
              <w:rPr>
                <w:color w:val="000000"/>
                <w:sz w:val="22"/>
                <w:szCs w:val="24"/>
                <w:lang w:eastAsia="ru-RU"/>
              </w:rPr>
            </w:pPr>
            <w:r w:rsidRPr="002A44F0">
              <w:rPr>
                <w:color w:val="000000"/>
                <w:sz w:val="22"/>
                <w:szCs w:val="24"/>
                <w:lang w:eastAsia="ru-RU"/>
              </w:rPr>
              <w:t>1,08</w:t>
            </w:r>
          </w:p>
        </w:tc>
        <w:tc>
          <w:tcPr>
            <w:tcW w:w="1098" w:type="dxa"/>
            <w:tcBorders>
              <w:top w:val="nil"/>
              <w:left w:val="nil"/>
              <w:bottom w:val="single" w:sz="4" w:space="0" w:color="000000"/>
              <w:right w:val="single" w:sz="4" w:space="0" w:color="000000"/>
            </w:tcBorders>
            <w:shd w:val="clear" w:color="auto" w:fill="auto"/>
            <w:vAlign w:val="center"/>
          </w:tcPr>
          <w:p w:rsidR="00AA3341" w:rsidRPr="002A44F0" w:rsidRDefault="00AA3341" w:rsidP="00591844">
            <w:pPr>
              <w:suppressAutoHyphens w:val="0"/>
              <w:spacing w:before="60" w:after="60"/>
              <w:jc w:val="center"/>
              <w:rPr>
                <w:color w:val="000000"/>
                <w:sz w:val="22"/>
                <w:szCs w:val="24"/>
                <w:lang w:eastAsia="ru-RU"/>
              </w:rPr>
            </w:pPr>
            <w:r w:rsidRPr="002A44F0">
              <w:rPr>
                <w:color w:val="000000"/>
                <w:sz w:val="22"/>
                <w:szCs w:val="24"/>
                <w:lang w:eastAsia="ru-RU"/>
              </w:rPr>
              <w:t>2,06</w:t>
            </w:r>
          </w:p>
        </w:tc>
        <w:tc>
          <w:tcPr>
            <w:tcW w:w="1276" w:type="dxa"/>
            <w:tcBorders>
              <w:top w:val="nil"/>
              <w:left w:val="nil"/>
              <w:bottom w:val="nil"/>
              <w:right w:val="nil"/>
            </w:tcBorders>
            <w:shd w:val="clear" w:color="auto" w:fill="auto"/>
            <w:noWrap/>
            <w:vAlign w:val="bottom"/>
          </w:tcPr>
          <w:p w:rsidR="00AA3341" w:rsidRPr="002A44F0" w:rsidRDefault="00AA3341" w:rsidP="00591844">
            <w:pPr>
              <w:suppressAutoHyphens w:val="0"/>
              <w:spacing w:before="60" w:after="60"/>
              <w:jc w:val="center"/>
              <w:rPr>
                <w:color w:val="000000"/>
                <w:sz w:val="22"/>
                <w:szCs w:val="24"/>
                <w:lang w:eastAsia="ru-RU"/>
              </w:rPr>
            </w:pPr>
          </w:p>
        </w:tc>
        <w:tc>
          <w:tcPr>
            <w:tcW w:w="1275" w:type="dxa"/>
            <w:tcBorders>
              <w:top w:val="nil"/>
              <w:left w:val="nil"/>
              <w:bottom w:val="nil"/>
              <w:right w:val="nil"/>
            </w:tcBorders>
            <w:shd w:val="clear" w:color="auto" w:fill="auto"/>
            <w:noWrap/>
            <w:vAlign w:val="bottom"/>
          </w:tcPr>
          <w:p w:rsidR="00AA3341" w:rsidRPr="002A44F0" w:rsidRDefault="00AA3341" w:rsidP="00591844">
            <w:pPr>
              <w:suppressAutoHyphens w:val="0"/>
              <w:spacing w:before="60" w:after="60"/>
              <w:jc w:val="center"/>
              <w:rPr>
                <w:color w:val="000000"/>
                <w:sz w:val="22"/>
                <w:szCs w:val="24"/>
                <w:lang w:eastAsia="ru-RU"/>
              </w:rPr>
            </w:pPr>
          </w:p>
        </w:tc>
      </w:tr>
      <w:tr w:rsidR="00AA3341" w:rsidRPr="002A44F0" w:rsidTr="00591844">
        <w:trPr>
          <w:trHeight w:val="300"/>
        </w:trPr>
        <w:tc>
          <w:tcPr>
            <w:tcW w:w="2000"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c>
          <w:tcPr>
            <w:tcW w:w="1170"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c>
          <w:tcPr>
            <w:tcW w:w="1098"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c>
          <w:tcPr>
            <w:tcW w:w="1276"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c>
          <w:tcPr>
            <w:tcW w:w="1275"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r>
      <w:tr w:rsidR="00AA3341" w:rsidRPr="002A44F0" w:rsidTr="00591844">
        <w:trPr>
          <w:trHeight w:val="255"/>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Коэффициент по сроку</w:t>
            </w:r>
            <w:r w:rsidR="00DE16B4" w:rsidRPr="002A44F0">
              <w:rPr>
                <w:color w:val="000000"/>
                <w:sz w:val="22"/>
                <w:szCs w:val="24"/>
                <w:lang w:eastAsia="ru-RU"/>
              </w:rPr>
              <w:t xml:space="preserve"> договора страхования</w:t>
            </w:r>
          </w:p>
        </w:tc>
        <w:tc>
          <w:tcPr>
            <w:tcW w:w="1134"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591844">
            <w:pPr>
              <w:suppressAutoHyphens w:val="0"/>
              <w:spacing w:before="60" w:after="60"/>
              <w:jc w:val="center"/>
              <w:rPr>
                <w:b/>
                <w:color w:val="000000"/>
                <w:sz w:val="22"/>
                <w:szCs w:val="24"/>
                <w:lang w:eastAsia="ru-RU"/>
              </w:rPr>
            </w:pPr>
            <w:r w:rsidRPr="002A44F0">
              <w:rPr>
                <w:b/>
                <w:color w:val="000000"/>
                <w:sz w:val="22"/>
                <w:szCs w:val="24"/>
                <w:lang w:eastAsia="ru-RU"/>
              </w:rPr>
              <w:t>1-15</w:t>
            </w:r>
          </w:p>
        </w:tc>
        <w:tc>
          <w:tcPr>
            <w:tcW w:w="1170"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591844">
            <w:pPr>
              <w:suppressAutoHyphens w:val="0"/>
              <w:spacing w:before="60" w:after="60"/>
              <w:jc w:val="center"/>
              <w:rPr>
                <w:b/>
                <w:color w:val="000000"/>
                <w:sz w:val="22"/>
                <w:szCs w:val="24"/>
                <w:lang w:eastAsia="ru-RU"/>
              </w:rPr>
            </w:pPr>
            <w:r w:rsidRPr="002A44F0">
              <w:rPr>
                <w:b/>
                <w:color w:val="000000"/>
                <w:sz w:val="22"/>
                <w:szCs w:val="24"/>
                <w:lang w:eastAsia="ru-RU"/>
              </w:rPr>
              <w:t>16-30</w:t>
            </w:r>
          </w:p>
        </w:tc>
        <w:tc>
          <w:tcPr>
            <w:tcW w:w="1098"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591844">
            <w:pPr>
              <w:suppressAutoHyphens w:val="0"/>
              <w:spacing w:before="60" w:after="60"/>
              <w:jc w:val="center"/>
              <w:rPr>
                <w:b/>
                <w:color w:val="000000"/>
                <w:sz w:val="22"/>
                <w:szCs w:val="24"/>
                <w:lang w:eastAsia="ru-RU"/>
              </w:rPr>
            </w:pPr>
            <w:r w:rsidRPr="002A44F0">
              <w:rPr>
                <w:b/>
                <w:color w:val="000000"/>
                <w:sz w:val="22"/>
                <w:szCs w:val="24"/>
                <w:lang w:eastAsia="ru-RU"/>
              </w:rPr>
              <w:t>31-90</w:t>
            </w:r>
          </w:p>
        </w:tc>
        <w:tc>
          <w:tcPr>
            <w:tcW w:w="1276"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591844">
            <w:pPr>
              <w:suppressAutoHyphens w:val="0"/>
              <w:spacing w:before="60" w:after="60"/>
              <w:jc w:val="center"/>
              <w:rPr>
                <w:b/>
                <w:color w:val="000000"/>
                <w:sz w:val="22"/>
                <w:szCs w:val="24"/>
                <w:lang w:eastAsia="ru-RU"/>
              </w:rPr>
            </w:pPr>
            <w:r w:rsidRPr="002A44F0">
              <w:rPr>
                <w:b/>
                <w:color w:val="000000"/>
                <w:sz w:val="22"/>
                <w:szCs w:val="24"/>
                <w:lang w:eastAsia="ru-RU"/>
              </w:rPr>
              <w:t>91-180</w:t>
            </w:r>
          </w:p>
        </w:tc>
        <w:tc>
          <w:tcPr>
            <w:tcW w:w="1275"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591844">
            <w:pPr>
              <w:suppressAutoHyphens w:val="0"/>
              <w:spacing w:before="60" w:after="60"/>
              <w:jc w:val="center"/>
              <w:rPr>
                <w:b/>
                <w:color w:val="000000"/>
                <w:sz w:val="22"/>
                <w:szCs w:val="24"/>
                <w:lang w:eastAsia="ru-RU"/>
              </w:rPr>
            </w:pPr>
            <w:r w:rsidRPr="002A44F0">
              <w:rPr>
                <w:b/>
                <w:color w:val="000000"/>
                <w:sz w:val="22"/>
                <w:szCs w:val="24"/>
                <w:lang w:eastAsia="ru-RU"/>
              </w:rPr>
              <w:t>181-365</w:t>
            </w:r>
          </w:p>
        </w:tc>
      </w:tr>
      <w:tr w:rsidR="00AA3341" w:rsidRPr="002A44F0" w:rsidTr="00591844">
        <w:trPr>
          <w:trHeight w:val="300"/>
        </w:trPr>
        <w:tc>
          <w:tcPr>
            <w:tcW w:w="2000" w:type="dxa"/>
            <w:vMerge/>
            <w:tcBorders>
              <w:top w:val="single" w:sz="4" w:space="0" w:color="000000"/>
              <w:left w:val="single" w:sz="4" w:space="0" w:color="000000"/>
              <w:bottom w:val="single" w:sz="4" w:space="0" w:color="000000"/>
              <w:right w:val="single" w:sz="4" w:space="0" w:color="000000"/>
            </w:tcBorders>
            <w:vAlign w:val="center"/>
          </w:tcPr>
          <w:p w:rsidR="00AA3341" w:rsidRPr="002A44F0" w:rsidRDefault="00AA3341" w:rsidP="006D3E85">
            <w:pPr>
              <w:suppressAutoHyphens w:val="0"/>
              <w:spacing w:before="60" w:after="60"/>
              <w:rPr>
                <w:color w:val="000000"/>
                <w:sz w:val="22"/>
                <w:szCs w:val="24"/>
                <w:lang w:eastAsia="ru-RU"/>
              </w:rPr>
            </w:pPr>
          </w:p>
        </w:tc>
        <w:tc>
          <w:tcPr>
            <w:tcW w:w="1134" w:type="dxa"/>
            <w:tcBorders>
              <w:top w:val="nil"/>
              <w:left w:val="nil"/>
              <w:bottom w:val="single" w:sz="4" w:space="0" w:color="000000"/>
              <w:right w:val="single" w:sz="4" w:space="0" w:color="000000"/>
            </w:tcBorders>
            <w:shd w:val="clear" w:color="auto" w:fill="auto"/>
            <w:vAlign w:val="center"/>
          </w:tcPr>
          <w:p w:rsidR="00AA3341" w:rsidRPr="002A44F0" w:rsidRDefault="00AA3341" w:rsidP="00591844">
            <w:pPr>
              <w:suppressAutoHyphens w:val="0"/>
              <w:spacing w:before="60" w:after="60"/>
              <w:jc w:val="center"/>
              <w:rPr>
                <w:color w:val="000000"/>
                <w:sz w:val="22"/>
                <w:szCs w:val="24"/>
                <w:lang w:eastAsia="ru-RU"/>
              </w:rPr>
            </w:pPr>
            <w:r w:rsidRPr="002A44F0">
              <w:rPr>
                <w:color w:val="000000"/>
                <w:sz w:val="22"/>
                <w:szCs w:val="24"/>
                <w:lang w:eastAsia="ru-RU"/>
              </w:rPr>
              <w:t>1,45</w:t>
            </w:r>
          </w:p>
        </w:tc>
        <w:tc>
          <w:tcPr>
            <w:tcW w:w="1170" w:type="dxa"/>
            <w:tcBorders>
              <w:top w:val="nil"/>
              <w:left w:val="nil"/>
              <w:bottom w:val="single" w:sz="4" w:space="0" w:color="000000"/>
              <w:right w:val="single" w:sz="4" w:space="0" w:color="000000"/>
            </w:tcBorders>
            <w:shd w:val="clear" w:color="auto" w:fill="auto"/>
            <w:vAlign w:val="center"/>
          </w:tcPr>
          <w:p w:rsidR="00AA3341" w:rsidRPr="002A44F0" w:rsidRDefault="00AA3341" w:rsidP="00591844">
            <w:pPr>
              <w:suppressAutoHyphens w:val="0"/>
              <w:spacing w:before="60" w:after="60"/>
              <w:jc w:val="center"/>
              <w:rPr>
                <w:color w:val="000000"/>
                <w:sz w:val="22"/>
                <w:szCs w:val="24"/>
                <w:lang w:eastAsia="ru-RU"/>
              </w:rPr>
            </w:pPr>
            <w:r w:rsidRPr="002A44F0">
              <w:rPr>
                <w:color w:val="000000"/>
                <w:sz w:val="22"/>
                <w:szCs w:val="24"/>
                <w:lang w:eastAsia="ru-RU"/>
              </w:rPr>
              <w:t>1,30</w:t>
            </w:r>
          </w:p>
        </w:tc>
        <w:tc>
          <w:tcPr>
            <w:tcW w:w="1098" w:type="dxa"/>
            <w:tcBorders>
              <w:top w:val="nil"/>
              <w:left w:val="nil"/>
              <w:bottom w:val="single" w:sz="4" w:space="0" w:color="000000"/>
              <w:right w:val="single" w:sz="4" w:space="0" w:color="000000"/>
            </w:tcBorders>
            <w:shd w:val="clear" w:color="auto" w:fill="auto"/>
            <w:vAlign w:val="center"/>
          </w:tcPr>
          <w:p w:rsidR="00AA3341" w:rsidRPr="002A44F0" w:rsidRDefault="00AA3341" w:rsidP="00591844">
            <w:pPr>
              <w:suppressAutoHyphens w:val="0"/>
              <w:spacing w:before="60" w:after="60"/>
              <w:jc w:val="center"/>
              <w:rPr>
                <w:color w:val="000000"/>
                <w:sz w:val="22"/>
                <w:szCs w:val="24"/>
                <w:lang w:eastAsia="ru-RU"/>
              </w:rPr>
            </w:pPr>
            <w:r w:rsidRPr="002A44F0">
              <w:rPr>
                <w:color w:val="000000"/>
                <w:sz w:val="22"/>
                <w:szCs w:val="24"/>
                <w:lang w:eastAsia="ru-RU"/>
              </w:rPr>
              <w:t>1,17</w:t>
            </w:r>
          </w:p>
        </w:tc>
        <w:tc>
          <w:tcPr>
            <w:tcW w:w="1276" w:type="dxa"/>
            <w:tcBorders>
              <w:top w:val="nil"/>
              <w:left w:val="nil"/>
              <w:bottom w:val="single" w:sz="4" w:space="0" w:color="000000"/>
              <w:right w:val="single" w:sz="4" w:space="0" w:color="000000"/>
            </w:tcBorders>
            <w:shd w:val="clear" w:color="auto" w:fill="auto"/>
            <w:vAlign w:val="center"/>
          </w:tcPr>
          <w:p w:rsidR="00AA3341" w:rsidRPr="002A44F0" w:rsidRDefault="00AA3341" w:rsidP="00591844">
            <w:pPr>
              <w:suppressAutoHyphens w:val="0"/>
              <w:spacing w:before="60" w:after="60"/>
              <w:jc w:val="center"/>
              <w:rPr>
                <w:color w:val="000000"/>
                <w:sz w:val="22"/>
                <w:szCs w:val="24"/>
                <w:lang w:eastAsia="ru-RU"/>
              </w:rPr>
            </w:pPr>
            <w:r w:rsidRPr="002A44F0">
              <w:rPr>
                <w:color w:val="000000"/>
                <w:sz w:val="22"/>
                <w:szCs w:val="24"/>
                <w:lang w:eastAsia="ru-RU"/>
              </w:rPr>
              <w:t>1,07</w:t>
            </w:r>
          </w:p>
        </w:tc>
        <w:tc>
          <w:tcPr>
            <w:tcW w:w="1275" w:type="dxa"/>
            <w:tcBorders>
              <w:top w:val="nil"/>
              <w:left w:val="nil"/>
              <w:bottom w:val="single" w:sz="4" w:space="0" w:color="000000"/>
              <w:right w:val="single" w:sz="4" w:space="0" w:color="000000"/>
            </w:tcBorders>
            <w:shd w:val="clear" w:color="auto" w:fill="auto"/>
            <w:vAlign w:val="center"/>
          </w:tcPr>
          <w:p w:rsidR="00AA3341" w:rsidRPr="002A44F0" w:rsidRDefault="00AA3341" w:rsidP="00591844">
            <w:pPr>
              <w:suppressAutoHyphens w:val="0"/>
              <w:spacing w:before="60" w:after="60"/>
              <w:jc w:val="center"/>
              <w:rPr>
                <w:color w:val="000000"/>
                <w:sz w:val="22"/>
                <w:szCs w:val="24"/>
                <w:lang w:eastAsia="ru-RU"/>
              </w:rPr>
            </w:pPr>
            <w:r w:rsidRPr="002A44F0">
              <w:rPr>
                <w:color w:val="000000"/>
                <w:sz w:val="22"/>
                <w:szCs w:val="24"/>
                <w:lang w:eastAsia="ru-RU"/>
              </w:rPr>
              <w:t>1,00</w:t>
            </w:r>
          </w:p>
        </w:tc>
      </w:tr>
      <w:tr w:rsidR="00AA3341" w:rsidRPr="002A44F0" w:rsidTr="00591844">
        <w:trPr>
          <w:trHeight w:val="300"/>
        </w:trPr>
        <w:tc>
          <w:tcPr>
            <w:tcW w:w="2000"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c>
          <w:tcPr>
            <w:tcW w:w="1170"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c>
          <w:tcPr>
            <w:tcW w:w="1098"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c>
          <w:tcPr>
            <w:tcW w:w="1276"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c>
          <w:tcPr>
            <w:tcW w:w="1275"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r>
      <w:tr w:rsidR="00AA3341" w:rsidRPr="002A44F0" w:rsidTr="00591844">
        <w:trPr>
          <w:trHeight w:val="255"/>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Коэффициент программы</w:t>
            </w:r>
          </w:p>
        </w:tc>
        <w:tc>
          <w:tcPr>
            <w:tcW w:w="1134"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591844">
            <w:pPr>
              <w:suppressAutoHyphens w:val="0"/>
              <w:spacing w:before="60" w:after="60"/>
              <w:jc w:val="center"/>
              <w:rPr>
                <w:b/>
                <w:color w:val="000000"/>
                <w:sz w:val="22"/>
                <w:szCs w:val="24"/>
                <w:lang w:eastAsia="ru-RU"/>
              </w:rPr>
            </w:pPr>
            <w:r w:rsidRPr="002A44F0">
              <w:rPr>
                <w:b/>
                <w:color w:val="000000"/>
                <w:sz w:val="22"/>
                <w:szCs w:val="24"/>
                <w:lang w:eastAsia="ru-RU"/>
              </w:rPr>
              <w:t>Эконом</w:t>
            </w:r>
          </w:p>
        </w:tc>
        <w:tc>
          <w:tcPr>
            <w:tcW w:w="1170"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591844">
            <w:pPr>
              <w:suppressAutoHyphens w:val="0"/>
              <w:spacing w:before="60" w:after="60"/>
              <w:jc w:val="center"/>
              <w:rPr>
                <w:b/>
                <w:color w:val="000000"/>
                <w:sz w:val="22"/>
                <w:szCs w:val="24"/>
                <w:lang w:eastAsia="ru-RU"/>
              </w:rPr>
            </w:pPr>
            <w:r w:rsidRPr="002A44F0">
              <w:rPr>
                <w:b/>
                <w:color w:val="000000"/>
                <w:sz w:val="22"/>
                <w:szCs w:val="24"/>
                <w:lang w:eastAsia="ru-RU"/>
              </w:rPr>
              <w:t>Стандарт</w:t>
            </w:r>
          </w:p>
        </w:tc>
        <w:tc>
          <w:tcPr>
            <w:tcW w:w="1098" w:type="dxa"/>
            <w:tcBorders>
              <w:top w:val="single" w:sz="4" w:space="0" w:color="000000"/>
              <w:left w:val="nil"/>
              <w:bottom w:val="single" w:sz="4" w:space="0" w:color="000000"/>
              <w:right w:val="single" w:sz="4" w:space="0" w:color="000000"/>
            </w:tcBorders>
            <w:shd w:val="clear" w:color="auto" w:fill="auto"/>
          </w:tcPr>
          <w:p w:rsidR="00AA3341" w:rsidRPr="002A44F0" w:rsidRDefault="00975DBA" w:rsidP="00591844">
            <w:pPr>
              <w:suppressAutoHyphens w:val="0"/>
              <w:spacing w:before="60" w:after="60"/>
              <w:jc w:val="center"/>
              <w:rPr>
                <w:b/>
                <w:color w:val="000000"/>
                <w:sz w:val="22"/>
                <w:szCs w:val="24"/>
                <w:lang w:eastAsia="ru-RU"/>
              </w:rPr>
            </w:pPr>
            <w:r w:rsidRPr="002A44F0">
              <w:rPr>
                <w:b/>
                <w:color w:val="000000"/>
                <w:sz w:val="22"/>
                <w:szCs w:val="24"/>
                <w:lang w:eastAsia="ru-RU"/>
              </w:rPr>
              <w:t>ВИП</w:t>
            </w:r>
          </w:p>
        </w:tc>
        <w:tc>
          <w:tcPr>
            <w:tcW w:w="1276" w:type="dxa"/>
            <w:tcBorders>
              <w:top w:val="nil"/>
              <w:left w:val="nil"/>
              <w:bottom w:val="nil"/>
              <w:right w:val="nil"/>
            </w:tcBorders>
            <w:shd w:val="clear" w:color="auto" w:fill="auto"/>
            <w:noWrap/>
            <w:vAlign w:val="bottom"/>
          </w:tcPr>
          <w:p w:rsidR="00AA3341" w:rsidRPr="002A44F0" w:rsidRDefault="00AA3341" w:rsidP="00591844">
            <w:pPr>
              <w:suppressAutoHyphens w:val="0"/>
              <w:spacing w:before="60" w:after="60"/>
              <w:jc w:val="center"/>
              <w:rPr>
                <w:color w:val="000000"/>
                <w:sz w:val="22"/>
                <w:szCs w:val="24"/>
                <w:lang w:eastAsia="ru-RU"/>
              </w:rPr>
            </w:pPr>
          </w:p>
        </w:tc>
        <w:tc>
          <w:tcPr>
            <w:tcW w:w="1275" w:type="dxa"/>
            <w:tcBorders>
              <w:top w:val="nil"/>
              <w:left w:val="nil"/>
              <w:bottom w:val="nil"/>
              <w:right w:val="nil"/>
            </w:tcBorders>
            <w:shd w:val="clear" w:color="auto" w:fill="auto"/>
            <w:noWrap/>
            <w:vAlign w:val="bottom"/>
          </w:tcPr>
          <w:p w:rsidR="00AA3341" w:rsidRPr="002A44F0" w:rsidRDefault="00AA3341" w:rsidP="00591844">
            <w:pPr>
              <w:suppressAutoHyphens w:val="0"/>
              <w:spacing w:before="60" w:after="60"/>
              <w:jc w:val="center"/>
              <w:rPr>
                <w:color w:val="000000"/>
                <w:sz w:val="22"/>
                <w:szCs w:val="24"/>
                <w:lang w:eastAsia="ru-RU"/>
              </w:rPr>
            </w:pPr>
          </w:p>
        </w:tc>
      </w:tr>
      <w:tr w:rsidR="00AA3341" w:rsidRPr="002A44F0" w:rsidTr="00591844">
        <w:trPr>
          <w:trHeight w:val="300"/>
        </w:trPr>
        <w:tc>
          <w:tcPr>
            <w:tcW w:w="2000" w:type="dxa"/>
            <w:vMerge/>
            <w:tcBorders>
              <w:top w:val="single" w:sz="4" w:space="0" w:color="000000"/>
              <w:left w:val="single" w:sz="4" w:space="0" w:color="000000"/>
              <w:bottom w:val="single" w:sz="4" w:space="0" w:color="000000"/>
              <w:right w:val="single" w:sz="4" w:space="0" w:color="000000"/>
            </w:tcBorders>
            <w:vAlign w:val="center"/>
          </w:tcPr>
          <w:p w:rsidR="00AA3341" w:rsidRPr="002A44F0" w:rsidRDefault="00AA3341" w:rsidP="006D3E85">
            <w:pPr>
              <w:suppressAutoHyphens w:val="0"/>
              <w:spacing w:before="60" w:after="60"/>
              <w:rPr>
                <w:color w:val="000000"/>
                <w:sz w:val="22"/>
                <w:szCs w:val="24"/>
                <w:lang w:eastAsia="ru-RU"/>
              </w:rPr>
            </w:pPr>
          </w:p>
        </w:tc>
        <w:tc>
          <w:tcPr>
            <w:tcW w:w="1134" w:type="dxa"/>
            <w:tcBorders>
              <w:top w:val="nil"/>
              <w:left w:val="nil"/>
              <w:bottom w:val="single" w:sz="4" w:space="0" w:color="000000"/>
              <w:right w:val="single" w:sz="4" w:space="0" w:color="000000"/>
            </w:tcBorders>
            <w:shd w:val="clear" w:color="auto" w:fill="auto"/>
            <w:vAlign w:val="center"/>
          </w:tcPr>
          <w:p w:rsidR="00AA3341" w:rsidRPr="002A44F0" w:rsidRDefault="00AA3341" w:rsidP="00591844">
            <w:pPr>
              <w:suppressAutoHyphens w:val="0"/>
              <w:spacing w:before="60" w:after="60"/>
              <w:jc w:val="center"/>
              <w:rPr>
                <w:color w:val="000000"/>
                <w:sz w:val="22"/>
                <w:szCs w:val="24"/>
                <w:lang w:eastAsia="ru-RU"/>
              </w:rPr>
            </w:pPr>
            <w:r w:rsidRPr="002A44F0">
              <w:rPr>
                <w:color w:val="000000"/>
                <w:sz w:val="22"/>
                <w:szCs w:val="24"/>
                <w:lang w:eastAsia="ru-RU"/>
              </w:rPr>
              <w:t>0,78</w:t>
            </w:r>
          </w:p>
        </w:tc>
        <w:tc>
          <w:tcPr>
            <w:tcW w:w="1170" w:type="dxa"/>
            <w:tcBorders>
              <w:top w:val="nil"/>
              <w:left w:val="nil"/>
              <w:bottom w:val="single" w:sz="4" w:space="0" w:color="000000"/>
              <w:right w:val="single" w:sz="4" w:space="0" w:color="000000"/>
            </w:tcBorders>
            <w:shd w:val="clear" w:color="auto" w:fill="auto"/>
            <w:vAlign w:val="center"/>
          </w:tcPr>
          <w:p w:rsidR="00AA3341" w:rsidRPr="002A44F0" w:rsidRDefault="00AA3341" w:rsidP="00591844">
            <w:pPr>
              <w:suppressAutoHyphens w:val="0"/>
              <w:spacing w:before="60" w:after="60"/>
              <w:jc w:val="center"/>
              <w:rPr>
                <w:color w:val="000000"/>
                <w:sz w:val="22"/>
                <w:szCs w:val="24"/>
                <w:lang w:eastAsia="ru-RU"/>
              </w:rPr>
            </w:pPr>
            <w:r w:rsidRPr="002A44F0">
              <w:rPr>
                <w:color w:val="000000"/>
                <w:sz w:val="22"/>
                <w:szCs w:val="24"/>
                <w:lang w:eastAsia="ru-RU"/>
              </w:rPr>
              <w:t>1,00</w:t>
            </w:r>
          </w:p>
        </w:tc>
        <w:tc>
          <w:tcPr>
            <w:tcW w:w="1098" w:type="dxa"/>
            <w:tcBorders>
              <w:top w:val="nil"/>
              <w:left w:val="nil"/>
              <w:bottom w:val="single" w:sz="4" w:space="0" w:color="000000"/>
              <w:right w:val="single" w:sz="4" w:space="0" w:color="000000"/>
            </w:tcBorders>
            <w:shd w:val="clear" w:color="auto" w:fill="auto"/>
            <w:vAlign w:val="center"/>
          </w:tcPr>
          <w:p w:rsidR="00AA3341" w:rsidRPr="002A44F0" w:rsidRDefault="00AA3341" w:rsidP="00591844">
            <w:pPr>
              <w:suppressAutoHyphens w:val="0"/>
              <w:spacing w:before="60" w:after="60"/>
              <w:jc w:val="center"/>
              <w:rPr>
                <w:color w:val="000000"/>
                <w:sz w:val="22"/>
                <w:szCs w:val="24"/>
                <w:lang w:eastAsia="ru-RU"/>
              </w:rPr>
            </w:pPr>
            <w:r w:rsidRPr="002A44F0">
              <w:rPr>
                <w:color w:val="000000"/>
                <w:sz w:val="22"/>
                <w:szCs w:val="24"/>
                <w:lang w:eastAsia="ru-RU"/>
              </w:rPr>
              <w:t>1,18</w:t>
            </w:r>
          </w:p>
        </w:tc>
        <w:tc>
          <w:tcPr>
            <w:tcW w:w="1276" w:type="dxa"/>
            <w:tcBorders>
              <w:top w:val="nil"/>
              <w:left w:val="nil"/>
              <w:bottom w:val="nil"/>
              <w:right w:val="nil"/>
            </w:tcBorders>
            <w:shd w:val="clear" w:color="auto" w:fill="auto"/>
            <w:noWrap/>
            <w:vAlign w:val="bottom"/>
          </w:tcPr>
          <w:p w:rsidR="00AA3341" w:rsidRPr="002A44F0" w:rsidRDefault="00AA3341" w:rsidP="00591844">
            <w:pPr>
              <w:suppressAutoHyphens w:val="0"/>
              <w:spacing w:before="60" w:after="60"/>
              <w:jc w:val="center"/>
              <w:rPr>
                <w:color w:val="000000"/>
                <w:sz w:val="22"/>
                <w:szCs w:val="24"/>
                <w:lang w:eastAsia="ru-RU"/>
              </w:rPr>
            </w:pPr>
          </w:p>
        </w:tc>
        <w:tc>
          <w:tcPr>
            <w:tcW w:w="1275" w:type="dxa"/>
            <w:tcBorders>
              <w:top w:val="nil"/>
              <w:left w:val="nil"/>
              <w:bottom w:val="nil"/>
              <w:right w:val="nil"/>
            </w:tcBorders>
            <w:shd w:val="clear" w:color="auto" w:fill="auto"/>
            <w:noWrap/>
            <w:vAlign w:val="bottom"/>
          </w:tcPr>
          <w:p w:rsidR="00AA3341" w:rsidRPr="002A44F0" w:rsidRDefault="00AA3341" w:rsidP="00591844">
            <w:pPr>
              <w:suppressAutoHyphens w:val="0"/>
              <w:spacing w:before="60" w:after="60"/>
              <w:jc w:val="center"/>
              <w:rPr>
                <w:color w:val="000000"/>
                <w:sz w:val="22"/>
                <w:szCs w:val="24"/>
                <w:lang w:eastAsia="ru-RU"/>
              </w:rPr>
            </w:pPr>
          </w:p>
        </w:tc>
      </w:tr>
    </w:tbl>
    <w:p w:rsidR="00AA3341" w:rsidRPr="002A44F0" w:rsidRDefault="00AA3341" w:rsidP="006D3E85">
      <w:pPr>
        <w:tabs>
          <w:tab w:val="left" w:pos="720"/>
        </w:tabs>
        <w:spacing w:before="60" w:after="60"/>
        <w:ind w:left="720" w:hanging="360"/>
        <w:rPr>
          <w:sz w:val="22"/>
          <w:szCs w:val="24"/>
        </w:rPr>
      </w:pPr>
    </w:p>
    <w:p w:rsidR="00975DBA" w:rsidRPr="002A44F0" w:rsidRDefault="00AA3341" w:rsidP="00591844">
      <w:pPr>
        <w:pStyle w:val="af6"/>
        <w:numPr>
          <w:ilvl w:val="2"/>
          <w:numId w:val="33"/>
        </w:numPr>
        <w:tabs>
          <w:tab w:val="left" w:pos="360"/>
          <w:tab w:val="left" w:pos="720"/>
        </w:tabs>
        <w:spacing w:before="60" w:after="60"/>
        <w:ind w:left="0" w:firstLine="720"/>
        <w:rPr>
          <w:rFonts w:ascii="Times New Roman" w:hAnsi="Times New Roman" w:cs="Times New Roman"/>
          <w:szCs w:val="24"/>
        </w:rPr>
      </w:pPr>
      <w:r w:rsidRPr="002A44F0">
        <w:rPr>
          <w:rFonts w:ascii="Times New Roman" w:hAnsi="Times New Roman" w:cs="Times New Roman"/>
          <w:szCs w:val="24"/>
        </w:rPr>
        <w:t xml:space="preserve">Тарифы на многократные поездки </w:t>
      </w:r>
      <w:r w:rsidR="005F0A88" w:rsidRPr="002A44F0">
        <w:rPr>
          <w:rFonts w:ascii="Times New Roman" w:hAnsi="Times New Roman" w:cs="Times New Roman"/>
          <w:szCs w:val="24"/>
        </w:rPr>
        <w:t>общей продолжительности</w:t>
      </w:r>
    </w:p>
    <w:p w:rsidR="00AA3341" w:rsidRPr="002A44F0" w:rsidRDefault="00975DBA" w:rsidP="00975DBA">
      <w:pPr>
        <w:tabs>
          <w:tab w:val="left" w:pos="360"/>
          <w:tab w:val="left" w:pos="720"/>
        </w:tabs>
        <w:spacing w:before="60" w:after="60"/>
        <w:jc w:val="both"/>
        <w:rPr>
          <w:sz w:val="22"/>
          <w:szCs w:val="24"/>
        </w:rPr>
      </w:pPr>
      <w:proofErr w:type="gramStart"/>
      <w:r w:rsidRPr="002A44F0">
        <w:rPr>
          <w:sz w:val="22"/>
          <w:szCs w:val="24"/>
        </w:rPr>
        <w:t>Договор страхования заключается на год и</w:t>
      </w:r>
      <w:r w:rsidR="00AA3341" w:rsidRPr="002A44F0">
        <w:rPr>
          <w:sz w:val="22"/>
          <w:szCs w:val="24"/>
        </w:rPr>
        <w:t xml:space="preserve"> предусматрива</w:t>
      </w:r>
      <w:r w:rsidRPr="002A44F0">
        <w:rPr>
          <w:sz w:val="22"/>
          <w:szCs w:val="24"/>
        </w:rPr>
        <w:t>ет</w:t>
      </w:r>
      <w:r w:rsidR="00AA3341" w:rsidRPr="002A44F0">
        <w:rPr>
          <w:sz w:val="22"/>
          <w:szCs w:val="24"/>
        </w:rPr>
        <w:t xml:space="preserve"> возможность совершения Застрахованным неограниченного числа поездок</w:t>
      </w:r>
      <w:r w:rsidRPr="002A44F0">
        <w:rPr>
          <w:sz w:val="22"/>
          <w:szCs w:val="24"/>
        </w:rPr>
        <w:t xml:space="preserve"> с ограничением общей продолжительности </w:t>
      </w:r>
      <w:r w:rsidR="005F0A88" w:rsidRPr="002A44F0">
        <w:rPr>
          <w:sz w:val="22"/>
          <w:szCs w:val="24"/>
        </w:rPr>
        <w:t xml:space="preserve">периода страхования </w:t>
      </w:r>
      <w:r w:rsidRPr="002A44F0">
        <w:rPr>
          <w:sz w:val="22"/>
          <w:szCs w:val="24"/>
        </w:rPr>
        <w:t>пребывания за пределами Российской Федерации.</w:t>
      </w:r>
      <w:proofErr w:type="gramEnd"/>
    </w:p>
    <w:p w:rsidR="002A44F0" w:rsidRDefault="002A44F0" w:rsidP="006D3E85">
      <w:pPr>
        <w:spacing w:before="60" w:after="60"/>
        <w:rPr>
          <w:sz w:val="22"/>
          <w:szCs w:val="24"/>
        </w:rPr>
      </w:pPr>
    </w:p>
    <w:p w:rsidR="00AA3341" w:rsidRPr="002A44F0" w:rsidRDefault="00AA3341" w:rsidP="006D3E85">
      <w:pPr>
        <w:spacing w:before="60" w:after="60"/>
        <w:rPr>
          <w:sz w:val="22"/>
          <w:szCs w:val="24"/>
        </w:rPr>
      </w:pPr>
      <w:r w:rsidRPr="002A44F0">
        <w:rPr>
          <w:sz w:val="22"/>
          <w:szCs w:val="24"/>
        </w:rPr>
        <w:t xml:space="preserve">Программа страхования: </w:t>
      </w:r>
      <w:r w:rsidRPr="002A44F0">
        <w:rPr>
          <w:b/>
          <w:sz w:val="22"/>
          <w:szCs w:val="24"/>
        </w:rPr>
        <w:t>А</w:t>
      </w:r>
      <w:proofErr w:type="gramStart"/>
      <w:r w:rsidRPr="002A44F0">
        <w:rPr>
          <w:b/>
          <w:sz w:val="22"/>
          <w:szCs w:val="24"/>
        </w:rPr>
        <w:t>2</w:t>
      </w:r>
      <w:proofErr w:type="gramEnd"/>
      <w:r w:rsidRPr="002A44F0">
        <w:rPr>
          <w:b/>
          <w:sz w:val="22"/>
          <w:szCs w:val="24"/>
        </w:rPr>
        <w:t xml:space="preserve"> стандарт</w:t>
      </w:r>
    </w:p>
    <w:p w:rsidR="002A44F0" w:rsidRDefault="002A44F0" w:rsidP="006D3E85">
      <w:pPr>
        <w:spacing w:before="60" w:after="60"/>
        <w:rPr>
          <w:sz w:val="22"/>
          <w:szCs w:val="24"/>
          <w:u w:val="single"/>
        </w:rPr>
      </w:pPr>
    </w:p>
    <w:p w:rsidR="00AA3341" w:rsidRPr="002A44F0" w:rsidRDefault="00AA3341" w:rsidP="006D3E85">
      <w:pPr>
        <w:spacing w:before="60" w:after="60"/>
        <w:rPr>
          <w:sz w:val="22"/>
          <w:szCs w:val="24"/>
          <w:u w:val="single"/>
        </w:rPr>
      </w:pPr>
      <w:r w:rsidRPr="002A44F0">
        <w:rPr>
          <w:sz w:val="22"/>
          <w:szCs w:val="24"/>
          <w:u w:val="single"/>
        </w:rPr>
        <w:t xml:space="preserve">Страховая сумма: 38 000 </w:t>
      </w:r>
      <w:proofErr w:type="spellStart"/>
      <w:r w:rsidR="00975DBA" w:rsidRPr="002A44F0">
        <w:rPr>
          <w:sz w:val="22"/>
          <w:szCs w:val="24"/>
          <w:u w:val="single"/>
        </w:rPr>
        <w:t>у.е</w:t>
      </w:r>
      <w:proofErr w:type="spellEnd"/>
      <w:r w:rsidR="00975DBA" w:rsidRPr="002A44F0">
        <w:rPr>
          <w:sz w:val="22"/>
          <w:szCs w:val="24"/>
          <w:u w:val="single"/>
        </w:rPr>
        <w:t>.</w:t>
      </w:r>
      <w:r w:rsidRPr="002A44F0">
        <w:rPr>
          <w:sz w:val="22"/>
          <w:szCs w:val="24"/>
          <w:u w:val="single"/>
        </w:rPr>
        <w:t xml:space="preserve"> </w:t>
      </w:r>
    </w:p>
    <w:tbl>
      <w:tblPr>
        <w:tblW w:w="8946" w:type="dxa"/>
        <w:tblInd w:w="93" w:type="dxa"/>
        <w:tblLook w:val="0000"/>
      </w:tblPr>
      <w:tblGrid>
        <w:gridCol w:w="2271"/>
        <w:gridCol w:w="722"/>
        <w:gridCol w:w="198"/>
        <w:gridCol w:w="511"/>
        <w:gridCol w:w="708"/>
        <w:gridCol w:w="636"/>
        <w:gridCol w:w="639"/>
        <w:gridCol w:w="636"/>
        <w:gridCol w:w="640"/>
        <w:gridCol w:w="636"/>
        <w:gridCol w:w="640"/>
        <w:gridCol w:w="709"/>
      </w:tblGrid>
      <w:tr w:rsidR="00975DBA" w:rsidRPr="002A44F0" w:rsidTr="00975DBA">
        <w:trPr>
          <w:gridAfter w:val="9"/>
          <w:wAfter w:w="5755" w:type="dxa"/>
          <w:trHeight w:val="300"/>
        </w:trPr>
        <w:tc>
          <w:tcPr>
            <w:tcW w:w="227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75DBA" w:rsidRPr="002A44F0" w:rsidRDefault="00975DBA" w:rsidP="005F0A88">
            <w:pPr>
              <w:suppressAutoHyphens w:val="0"/>
              <w:spacing w:before="60" w:after="60"/>
              <w:rPr>
                <w:color w:val="000000"/>
                <w:sz w:val="22"/>
                <w:szCs w:val="24"/>
                <w:lang w:eastAsia="ru-RU"/>
              </w:rPr>
            </w:pPr>
            <w:r w:rsidRPr="002A44F0">
              <w:rPr>
                <w:color w:val="000000"/>
                <w:sz w:val="22"/>
                <w:szCs w:val="24"/>
                <w:lang w:eastAsia="ru-RU"/>
              </w:rPr>
              <w:t>Базовая ставка</w:t>
            </w:r>
          </w:p>
        </w:tc>
        <w:tc>
          <w:tcPr>
            <w:tcW w:w="920" w:type="dxa"/>
            <w:gridSpan w:val="2"/>
            <w:tcBorders>
              <w:top w:val="single" w:sz="4" w:space="0" w:color="000000"/>
              <w:left w:val="nil"/>
              <w:bottom w:val="single" w:sz="4" w:space="0" w:color="000000"/>
              <w:right w:val="single" w:sz="4" w:space="0" w:color="000000"/>
            </w:tcBorders>
            <w:shd w:val="clear" w:color="auto" w:fill="auto"/>
            <w:noWrap/>
            <w:vAlign w:val="bottom"/>
          </w:tcPr>
          <w:p w:rsidR="00975DBA" w:rsidRPr="002A44F0" w:rsidRDefault="00975DBA" w:rsidP="006D3E85">
            <w:pPr>
              <w:suppressAutoHyphens w:val="0"/>
              <w:spacing w:before="60" w:after="60"/>
              <w:jc w:val="right"/>
              <w:rPr>
                <w:color w:val="000000"/>
                <w:sz w:val="22"/>
                <w:szCs w:val="24"/>
                <w:lang w:eastAsia="ru-RU"/>
              </w:rPr>
            </w:pPr>
            <w:r w:rsidRPr="002A44F0">
              <w:rPr>
                <w:color w:val="000000"/>
                <w:sz w:val="22"/>
                <w:szCs w:val="24"/>
                <w:lang w:eastAsia="ru-RU"/>
              </w:rPr>
              <w:t>105</w:t>
            </w:r>
          </w:p>
        </w:tc>
      </w:tr>
      <w:tr w:rsidR="00975DBA" w:rsidRPr="002A44F0" w:rsidTr="00975DBA">
        <w:trPr>
          <w:gridAfter w:val="9"/>
          <w:wAfter w:w="5755" w:type="dxa"/>
          <w:trHeight w:val="300"/>
        </w:trPr>
        <w:tc>
          <w:tcPr>
            <w:tcW w:w="2271" w:type="dxa"/>
            <w:tcBorders>
              <w:top w:val="nil"/>
              <w:left w:val="nil"/>
              <w:bottom w:val="nil"/>
              <w:right w:val="nil"/>
            </w:tcBorders>
            <w:shd w:val="clear" w:color="auto" w:fill="auto"/>
            <w:noWrap/>
            <w:vAlign w:val="bottom"/>
          </w:tcPr>
          <w:p w:rsidR="00975DBA" w:rsidRPr="002A44F0" w:rsidRDefault="00975DBA" w:rsidP="002A44F0">
            <w:pPr>
              <w:suppressAutoHyphens w:val="0"/>
              <w:rPr>
                <w:color w:val="000000"/>
                <w:sz w:val="16"/>
                <w:szCs w:val="16"/>
                <w:lang w:eastAsia="ru-RU"/>
              </w:rPr>
            </w:pPr>
          </w:p>
        </w:tc>
        <w:tc>
          <w:tcPr>
            <w:tcW w:w="920" w:type="dxa"/>
            <w:gridSpan w:val="2"/>
            <w:tcBorders>
              <w:top w:val="nil"/>
              <w:left w:val="nil"/>
              <w:bottom w:val="nil"/>
              <w:right w:val="nil"/>
            </w:tcBorders>
            <w:shd w:val="clear" w:color="auto" w:fill="auto"/>
            <w:noWrap/>
            <w:vAlign w:val="bottom"/>
          </w:tcPr>
          <w:p w:rsidR="00975DBA" w:rsidRPr="002A44F0" w:rsidRDefault="00975DBA" w:rsidP="002A44F0">
            <w:pPr>
              <w:suppressAutoHyphens w:val="0"/>
              <w:rPr>
                <w:color w:val="000000"/>
                <w:sz w:val="16"/>
                <w:szCs w:val="16"/>
                <w:lang w:eastAsia="ru-RU"/>
              </w:rPr>
            </w:pPr>
          </w:p>
        </w:tc>
      </w:tr>
      <w:tr w:rsidR="00975DBA" w:rsidRPr="002A44F0" w:rsidTr="00975DBA">
        <w:trPr>
          <w:trHeight w:val="255"/>
        </w:trPr>
        <w:tc>
          <w:tcPr>
            <w:tcW w:w="2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5DBA" w:rsidRPr="002A44F0" w:rsidRDefault="00975DBA" w:rsidP="00975DBA">
            <w:pPr>
              <w:suppressAutoHyphens w:val="0"/>
              <w:spacing w:before="60" w:after="60"/>
              <w:jc w:val="center"/>
              <w:rPr>
                <w:color w:val="000000"/>
                <w:sz w:val="22"/>
                <w:szCs w:val="24"/>
                <w:lang w:eastAsia="ru-RU"/>
              </w:rPr>
            </w:pPr>
            <w:r w:rsidRPr="002A44F0">
              <w:rPr>
                <w:color w:val="000000"/>
                <w:sz w:val="22"/>
                <w:szCs w:val="24"/>
                <w:lang w:eastAsia="ru-RU"/>
              </w:rPr>
              <w:t>Коэффициент общей продолжительности поездок (дней)</w:t>
            </w:r>
          </w:p>
        </w:tc>
        <w:tc>
          <w:tcPr>
            <w:tcW w:w="722" w:type="dxa"/>
            <w:tcBorders>
              <w:top w:val="single" w:sz="4" w:space="0" w:color="000000"/>
              <w:left w:val="nil"/>
              <w:bottom w:val="single" w:sz="4" w:space="0" w:color="000000"/>
              <w:right w:val="single" w:sz="4" w:space="0" w:color="000000"/>
            </w:tcBorders>
            <w:shd w:val="clear" w:color="auto" w:fill="auto"/>
            <w:vAlign w:val="center"/>
          </w:tcPr>
          <w:p w:rsidR="00975DBA" w:rsidRPr="002A44F0" w:rsidRDefault="00975DBA" w:rsidP="006D3E85">
            <w:pPr>
              <w:suppressAutoHyphens w:val="0"/>
              <w:spacing w:before="60" w:after="60"/>
              <w:jc w:val="center"/>
              <w:rPr>
                <w:b/>
                <w:color w:val="000000"/>
                <w:sz w:val="22"/>
                <w:szCs w:val="24"/>
                <w:lang w:eastAsia="ru-RU"/>
              </w:rPr>
            </w:pPr>
            <w:r w:rsidRPr="002A44F0">
              <w:rPr>
                <w:b/>
                <w:color w:val="000000"/>
                <w:sz w:val="22"/>
                <w:szCs w:val="24"/>
                <w:lang w:eastAsia="ru-RU"/>
              </w:rPr>
              <w:t>365</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tcPr>
          <w:p w:rsidR="00975DBA" w:rsidRPr="002A44F0" w:rsidRDefault="00975DBA" w:rsidP="006D3E85">
            <w:pPr>
              <w:suppressAutoHyphens w:val="0"/>
              <w:spacing w:before="60" w:after="60"/>
              <w:jc w:val="center"/>
              <w:rPr>
                <w:b/>
                <w:color w:val="000000"/>
                <w:sz w:val="22"/>
                <w:szCs w:val="24"/>
                <w:lang w:eastAsia="ru-RU"/>
              </w:rPr>
            </w:pPr>
            <w:r w:rsidRPr="002A44F0">
              <w:rPr>
                <w:b/>
                <w:color w:val="000000"/>
                <w:sz w:val="22"/>
                <w:szCs w:val="24"/>
                <w:lang w:eastAsia="ru-RU"/>
              </w:rPr>
              <w:t>180</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975DBA" w:rsidRPr="002A44F0" w:rsidRDefault="00975DBA" w:rsidP="006D3E85">
            <w:pPr>
              <w:suppressAutoHyphens w:val="0"/>
              <w:spacing w:before="60" w:after="60"/>
              <w:jc w:val="center"/>
              <w:rPr>
                <w:b/>
                <w:color w:val="000000"/>
                <w:sz w:val="22"/>
                <w:szCs w:val="24"/>
                <w:lang w:eastAsia="ru-RU"/>
              </w:rPr>
            </w:pPr>
            <w:r w:rsidRPr="002A44F0">
              <w:rPr>
                <w:b/>
                <w:color w:val="000000"/>
                <w:sz w:val="22"/>
                <w:szCs w:val="24"/>
                <w:lang w:eastAsia="ru-RU"/>
              </w:rPr>
              <w:t>120</w:t>
            </w:r>
          </w:p>
        </w:tc>
        <w:tc>
          <w:tcPr>
            <w:tcW w:w="636" w:type="dxa"/>
            <w:tcBorders>
              <w:top w:val="single" w:sz="4" w:space="0" w:color="000000"/>
              <w:left w:val="nil"/>
              <w:bottom w:val="single" w:sz="4" w:space="0" w:color="000000"/>
              <w:right w:val="single" w:sz="4" w:space="0" w:color="000000"/>
            </w:tcBorders>
            <w:shd w:val="clear" w:color="auto" w:fill="auto"/>
            <w:vAlign w:val="center"/>
          </w:tcPr>
          <w:p w:rsidR="00975DBA" w:rsidRPr="002A44F0" w:rsidRDefault="00975DBA" w:rsidP="006D3E85">
            <w:pPr>
              <w:suppressAutoHyphens w:val="0"/>
              <w:spacing w:before="60" w:after="60"/>
              <w:jc w:val="center"/>
              <w:rPr>
                <w:b/>
                <w:color w:val="000000"/>
                <w:sz w:val="22"/>
                <w:szCs w:val="24"/>
                <w:lang w:eastAsia="ru-RU"/>
              </w:rPr>
            </w:pPr>
            <w:r w:rsidRPr="002A44F0">
              <w:rPr>
                <w:b/>
                <w:color w:val="000000"/>
                <w:sz w:val="22"/>
                <w:szCs w:val="24"/>
                <w:lang w:eastAsia="ru-RU"/>
              </w:rPr>
              <w:t>90</w:t>
            </w:r>
          </w:p>
        </w:tc>
        <w:tc>
          <w:tcPr>
            <w:tcW w:w="639" w:type="dxa"/>
            <w:tcBorders>
              <w:top w:val="single" w:sz="4" w:space="0" w:color="000000"/>
              <w:left w:val="nil"/>
              <w:bottom w:val="single" w:sz="4" w:space="0" w:color="000000"/>
              <w:right w:val="single" w:sz="4" w:space="0" w:color="000000"/>
            </w:tcBorders>
            <w:shd w:val="clear" w:color="auto" w:fill="auto"/>
            <w:vAlign w:val="center"/>
          </w:tcPr>
          <w:p w:rsidR="00975DBA" w:rsidRPr="002A44F0" w:rsidRDefault="00975DBA" w:rsidP="006D3E85">
            <w:pPr>
              <w:suppressAutoHyphens w:val="0"/>
              <w:spacing w:before="60" w:after="60"/>
              <w:jc w:val="center"/>
              <w:rPr>
                <w:b/>
                <w:color w:val="000000"/>
                <w:sz w:val="22"/>
                <w:szCs w:val="24"/>
                <w:lang w:eastAsia="ru-RU"/>
              </w:rPr>
            </w:pPr>
            <w:r w:rsidRPr="002A44F0">
              <w:rPr>
                <w:b/>
                <w:color w:val="000000"/>
                <w:sz w:val="22"/>
                <w:szCs w:val="24"/>
                <w:lang w:eastAsia="ru-RU"/>
              </w:rPr>
              <w:t>60</w:t>
            </w:r>
          </w:p>
        </w:tc>
        <w:tc>
          <w:tcPr>
            <w:tcW w:w="636" w:type="dxa"/>
            <w:tcBorders>
              <w:top w:val="single" w:sz="4" w:space="0" w:color="000000"/>
              <w:left w:val="nil"/>
              <w:bottom w:val="single" w:sz="4" w:space="0" w:color="000000"/>
              <w:right w:val="single" w:sz="4" w:space="0" w:color="000000"/>
            </w:tcBorders>
            <w:shd w:val="clear" w:color="auto" w:fill="auto"/>
            <w:vAlign w:val="center"/>
          </w:tcPr>
          <w:p w:rsidR="00975DBA" w:rsidRPr="002A44F0" w:rsidRDefault="00975DBA" w:rsidP="006D3E85">
            <w:pPr>
              <w:suppressAutoHyphens w:val="0"/>
              <w:spacing w:before="60" w:after="60"/>
              <w:jc w:val="center"/>
              <w:rPr>
                <w:b/>
                <w:color w:val="000000"/>
                <w:sz w:val="22"/>
                <w:szCs w:val="24"/>
                <w:lang w:eastAsia="ru-RU"/>
              </w:rPr>
            </w:pPr>
            <w:r w:rsidRPr="002A44F0">
              <w:rPr>
                <w:b/>
                <w:color w:val="000000"/>
                <w:sz w:val="22"/>
                <w:szCs w:val="24"/>
                <w:lang w:eastAsia="ru-RU"/>
              </w:rPr>
              <w:t>45</w:t>
            </w:r>
          </w:p>
        </w:tc>
        <w:tc>
          <w:tcPr>
            <w:tcW w:w="640" w:type="dxa"/>
            <w:tcBorders>
              <w:top w:val="single" w:sz="4" w:space="0" w:color="000000"/>
              <w:left w:val="nil"/>
              <w:bottom w:val="single" w:sz="4" w:space="0" w:color="000000"/>
              <w:right w:val="single" w:sz="4" w:space="0" w:color="000000"/>
            </w:tcBorders>
            <w:vAlign w:val="center"/>
          </w:tcPr>
          <w:p w:rsidR="00975DBA" w:rsidRPr="002A44F0" w:rsidRDefault="00975DBA" w:rsidP="005C4980">
            <w:pPr>
              <w:suppressAutoHyphens w:val="0"/>
              <w:spacing w:before="60" w:after="60"/>
              <w:jc w:val="center"/>
              <w:rPr>
                <w:b/>
                <w:color w:val="000000"/>
                <w:sz w:val="22"/>
                <w:szCs w:val="24"/>
                <w:lang w:eastAsia="ru-RU"/>
              </w:rPr>
            </w:pPr>
            <w:r w:rsidRPr="002A44F0">
              <w:rPr>
                <w:b/>
                <w:color w:val="000000"/>
                <w:sz w:val="22"/>
                <w:szCs w:val="24"/>
                <w:lang w:eastAsia="ru-RU"/>
              </w:rPr>
              <w:t>30</w:t>
            </w:r>
          </w:p>
        </w:tc>
        <w:tc>
          <w:tcPr>
            <w:tcW w:w="636" w:type="dxa"/>
            <w:tcBorders>
              <w:top w:val="single" w:sz="4" w:space="0" w:color="000000"/>
              <w:left w:val="nil"/>
              <w:bottom w:val="single" w:sz="4" w:space="0" w:color="000000"/>
              <w:right w:val="single" w:sz="4" w:space="0" w:color="000000"/>
            </w:tcBorders>
            <w:vAlign w:val="center"/>
          </w:tcPr>
          <w:p w:rsidR="00975DBA" w:rsidRPr="002A44F0" w:rsidRDefault="00975DBA" w:rsidP="005C4980">
            <w:pPr>
              <w:suppressAutoHyphens w:val="0"/>
              <w:spacing w:before="60" w:after="60"/>
              <w:jc w:val="center"/>
              <w:rPr>
                <w:b/>
                <w:color w:val="000000"/>
                <w:sz w:val="22"/>
                <w:szCs w:val="24"/>
                <w:lang w:eastAsia="ru-RU"/>
              </w:rPr>
            </w:pPr>
            <w:r w:rsidRPr="002A44F0">
              <w:rPr>
                <w:b/>
                <w:color w:val="000000"/>
                <w:sz w:val="22"/>
                <w:szCs w:val="24"/>
                <w:lang w:eastAsia="ru-RU"/>
              </w:rPr>
              <w:t>29</w:t>
            </w:r>
          </w:p>
        </w:tc>
        <w:tc>
          <w:tcPr>
            <w:tcW w:w="640" w:type="dxa"/>
            <w:tcBorders>
              <w:top w:val="single" w:sz="4" w:space="0" w:color="000000"/>
              <w:left w:val="nil"/>
              <w:bottom w:val="single" w:sz="4" w:space="0" w:color="000000"/>
              <w:right w:val="single" w:sz="4" w:space="0" w:color="000000"/>
            </w:tcBorders>
            <w:vAlign w:val="center"/>
          </w:tcPr>
          <w:p w:rsidR="00975DBA" w:rsidRPr="002A44F0" w:rsidRDefault="00975DBA" w:rsidP="00975DBA">
            <w:pPr>
              <w:suppressAutoHyphens w:val="0"/>
              <w:spacing w:before="60" w:after="60"/>
              <w:jc w:val="center"/>
              <w:rPr>
                <w:b/>
                <w:color w:val="000000"/>
                <w:sz w:val="22"/>
                <w:szCs w:val="24"/>
                <w:lang w:eastAsia="ru-RU"/>
              </w:rPr>
            </w:pPr>
            <w:r w:rsidRPr="002A44F0">
              <w:rPr>
                <w:b/>
                <w:color w:val="000000"/>
                <w:sz w:val="22"/>
                <w:szCs w:val="24"/>
                <w:lang w:eastAsia="ru-RU"/>
              </w:rPr>
              <w:t>10</w:t>
            </w:r>
          </w:p>
        </w:tc>
        <w:tc>
          <w:tcPr>
            <w:tcW w:w="709" w:type="dxa"/>
            <w:tcBorders>
              <w:top w:val="single" w:sz="4" w:space="0" w:color="000000"/>
              <w:left w:val="nil"/>
              <w:bottom w:val="single" w:sz="4" w:space="0" w:color="000000"/>
              <w:right w:val="single" w:sz="4" w:space="0" w:color="000000"/>
            </w:tcBorders>
            <w:vAlign w:val="center"/>
          </w:tcPr>
          <w:p w:rsidR="00975DBA" w:rsidRPr="002A44F0" w:rsidRDefault="00975DBA" w:rsidP="00975DBA">
            <w:pPr>
              <w:suppressAutoHyphens w:val="0"/>
              <w:spacing w:before="60" w:after="60"/>
              <w:jc w:val="center"/>
              <w:rPr>
                <w:b/>
                <w:color w:val="000000"/>
                <w:sz w:val="22"/>
                <w:szCs w:val="24"/>
                <w:lang w:eastAsia="ru-RU"/>
              </w:rPr>
            </w:pPr>
            <w:r w:rsidRPr="002A44F0">
              <w:rPr>
                <w:b/>
                <w:color w:val="000000"/>
                <w:sz w:val="22"/>
                <w:szCs w:val="24"/>
                <w:lang w:eastAsia="ru-RU"/>
              </w:rPr>
              <w:t>5</w:t>
            </w:r>
          </w:p>
        </w:tc>
      </w:tr>
      <w:tr w:rsidR="00975DBA" w:rsidRPr="002A44F0" w:rsidTr="00975DBA">
        <w:trPr>
          <w:trHeight w:val="300"/>
        </w:trPr>
        <w:tc>
          <w:tcPr>
            <w:tcW w:w="2271" w:type="dxa"/>
            <w:vMerge/>
            <w:tcBorders>
              <w:top w:val="single" w:sz="4" w:space="0" w:color="000000"/>
              <w:left w:val="single" w:sz="4" w:space="0" w:color="000000"/>
              <w:bottom w:val="single" w:sz="4" w:space="0" w:color="000000"/>
              <w:right w:val="single" w:sz="4" w:space="0" w:color="000000"/>
            </w:tcBorders>
            <w:vAlign w:val="center"/>
          </w:tcPr>
          <w:p w:rsidR="00975DBA" w:rsidRPr="002A44F0" w:rsidRDefault="00975DBA" w:rsidP="006D3E85">
            <w:pPr>
              <w:suppressAutoHyphens w:val="0"/>
              <w:spacing w:before="60" w:after="60"/>
              <w:rPr>
                <w:color w:val="000000"/>
                <w:sz w:val="22"/>
                <w:szCs w:val="24"/>
                <w:lang w:eastAsia="ru-RU"/>
              </w:rPr>
            </w:pPr>
          </w:p>
        </w:tc>
        <w:tc>
          <w:tcPr>
            <w:tcW w:w="722" w:type="dxa"/>
            <w:tcBorders>
              <w:top w:val="nil"/>
              <w:left w:val="nil"/>
              <w:bottom w:val="single" w:sz="4" w:space="0" w:color="000000"/>
              <w:right w:val="single" w:sz="4" w:space="0" w:color="000000"/>
            </w:tcBorders>
            <w:shd w:val="clear" w:color="auto" w:fill="auto"/>
            <w:vAlign w:val="center"/>
          </w:tcPr>
          <w:p w:rsidR="00975DBA" w:rsidRPr="002A44F0" w:rsidRDefault="00975DBA" w:rsidP="006D3E85">
            <w:pPr>
              <w:suppressAutoHyphens w:val="0"/>
              <w:spacing w:before="60" w:after="60"/>
              <w:jc w:val="center"/>
              <w:rPr>
                <w:color w:val="000000"/>
                <w:sz w:val="22"/>
                <w:szCs w:val="24"/>
                <w:lang w:eastAsia="ru-RU"/>
              </w:rPr>
            </w:pPr>
            <w:r w:rsidRPr="002A44F0">
              <w:rPr>
                <w:color w:val="000000"/>
                <w:sz w:val="22"/>
                <w:szCs w:val="24"/>
                <w:lang w:eastAsia="ru-RU"/>
              </w:rPr>
              <w:t>1,10</w:t>
            </w:r>
          </w:p>
        </w:tc>
        <w:tc>
          <w:tcPr>
            <w:tcW w:w="709" w:type="dxa"/>
            <w:gridSpan w:val="2"/>
            <w:tcBorders>
              <w:top w:val="nil"/>
              <w:left w:val="nil"/>
              <w:bottom w:val="single" w:sz="4" w:space="0" w:color="000000"/>
              <w:right w:val="single" w:sz="4" w:space="0" w:color="000000"/>
            </w:tcBorders>
            <w:shd w:val="clear" w:color="auto" w:fill="auto"/>
            <w:vAlign w:val="center"/>
          </w:tcPr>
          <w:p w:rsidR="00975DBA" w:rsidRPr="002A44F0" w:rsidRDefault="00975DBA" w:rsidP="006D3E85">
            <w:pPr>
              <w:suppressAutoHyphens w:val="0"/>
              <w:spacing w:before="60" w:after="60"/>
              <w:jc w:val="center"/>
              <w:rPr>
                <w:color w:val="000000"/>
                <w:sz w:val="22"/>
                <w:szCs w:val="24"/>
                <w:lang w:eastAsia="ru-RU"/>
              </w:rPr>
            </w:pPr>
            <w:r w:rsidRPr="002A44F0">
              <w:rPr>
                <w:color w:val="000000"/>
                <w:sz w:val="22"/>
                <w:szCs w:val="24"/>
                <w:lang w:eastAsia="ru-RU"/>
              </w:rPr>
              <w:t>0,93</w:t>
            </w:r>
          </w:p>
        </w:tc>
        <w:tc>
          <w:tcPr>
            <w:tcW w:w="708" w:type="dxa"/>
            <w:tcBorders>
              <w:top w:val="nil"/>
              <w:left w:val="nil"/>
              <w:bottom w:val="single" w:sz="4" w:space="0" w:color="000000"/>
              <w:right w:val="single" w:sz="4" w:space="0" w:color="000000"/>
            </w:tcBorders>
            <w:shd w:val="clear" w:color="auto" w:fill="auto"/>
            <w:vAlign w:val="center"/>
          </w:tcPr>
          <w:p w:rsidR="00975DBA" w:rsidRPr="002A44F0" w:rsidRDefault="00975DBA" w:rsidP="006D3E85">
            <w:pPr>
              <w:suppressAutoHyphens w:val="0"/>
              <w:spacing w:before="60" w:after="60"/>
              <w:jc w:val="center"/>
              <w:rPr>
                <w:color w:val="000000"/>
                <w:sz w:val="22"/>
                <w:szCs w:val="24"/>
                <w:lang w:eastAsia="ru-RU"/>
              </w:rPr>
            </w:pPr>
            <w:r w:rsidRPr="002A44F0">
              <w:rPr>
                <w:color w:val="000000"/>
                <w:sz w:val="22"/>
                <w:szCs w:val="24"/>
                <w:lang w:eastAsia="ru-RU"/>
              </w:rPr>
              <w:t>0,81</w:t>
            </w:r>
          </w:p>
        </w:tc>
        <w:tc>
          <w:tcPr>
            <w:tcW w:w="636" w:type="dxa"/>
            <w:tcBorders>
              <w:top w:val="nil"/>
              <w:left w:val="nil"/>
              <w:bottom w:val="single" w:sz="4" w:space="0" w:color="000000"/>
              <w:right w:val="single" w:sz="4" w:space="0" w:color="000000"/>
            </w:tcBorders>
            <w:shd w:val="clear" w:color="auto" w:fill="auto"/>
            <w:vAlign w:val="center"/>
          </w:tcPr>
          <w:p w:rsidR="00975DBA" w:rsidRPr="002A44F0" w:rsidRDefault="00975DBA" w:rsidP="006D3E85">
            <w:pPr>
              <w:suppressAutoHyphens w:val="0"/>
              <w:spacing w:before="60" w:after="60"/>
              <w:jc w:val="center"/>
              <w:rPr>
                <w:color w:val="000000"/>
                <w:sz w:val="22"/>
                <w:szCs w:val="24"/>
                <w:lang w:eastAsia="ru-RU"/>
              </w:rPr>
            </w:pPr>
            <w:r w:rsidRPr="002A44F0">
              <w:rPr>
                <w:color w:val="000000"/>
                <w:sz w:val="22"/>
                <w:szCs w:val="24"/>
                <w:lang w:eastAsia="ru-RU"/>
              </w:rPr>
              <w:t>0,51</w:t>
            </w:r>
          </w:p>
        </w:tc>
        <w:tc>
          <w:tcPr>
            <w:tcW w:w="639" w:type="dxa"/>
            <w:tcBorders>
              <w:top w:val="nil"/>
              <w:left w:val="nil"/>
              <w:bottom w:val="single" w:sz="4" w:space="0" w:color="000000"/>
              <w:right w:val="single" w:sz="4" w:space="0" w:color="000000"/>
            </w:tcBorders>
            <w:shd w:val="clear" w:color="auto" w:fill="auto"/>
            <w:vAlign w:val="center"/>
          </w:tcPr>
          <w:p w:rsidR="00975DBA" w:rsidRPr="002A44F0" w:rsidRDefault="00975DBA" w:rsidP="006D3E85">
            <w:pPr>
              <w:suppressAutoHyphens w:val="0"/>
              <w:spacing w:before="60" w:after="60"/>
              <w:jc w:val="center"/>
              <w:rPr>
                <w:color w:val="000000"/>
                <w:sz w:val="22"/>
                <w:szCs w:val="24"/>
                <w:lang w:eastAsia="ru-RU"/>
              </w:rPr>
            </w:pPr>
            <w:r w:rsidRPr="002A44F0">
              <w:rPr>
                <w:color w:val="000000"/>
                <w:sz w:val="22"/>
                <w:szCs w:val="24"/>
                <w:lang w:eastAsia="ru-RU"/>
              </w:rPr>
              <w:t>0,40</w:t>
            </w:r>
          </w:p>
        </w:tc>
        <w:tc>
          <w:tcPr>
            <w:tcW w:w="636" w:type="dxa"/>
            <w:tcBorders>
              <w:top w:val="nil"/>
              <w:left w:val="nil"/>
              <w:bottom w:val="single" w:sz="4" w:space="0" w:color="000000"/>
              <w:right w:val="single" w:sz="4" w:space="0" w:color="000000"/>
            </w:tcBorders>
            <w:shd w:val="clear" w:color="auto" w:fill="auto"/>
            <w:vAlign w:val="center"/>
          </w:tcPr>
          <w:p w:rsidR="00975DBA" w:rsidRPr="002A44F0" w:rsidRDefault="00975DBA" w:rsidP="006D3E85">
            <w:pPr>
              <w:suppressAutoHyphens w:val="0"/>
              <w:spacing w:before="60" w:after="60"/>
              <w:jc w:val="center"/>
              <w:rPr>
                <w:color w:val="000000"/>
                <w:sz w:val="22"/>
                <w:szCs w:val="24"/>
                <w:lang w:eastAsia="ru-RU"/>
              </w:rPr>
            </w:pPr>
            <w:r w:rsidRPr="002A44F0">
              <w:rPr>
                <w:color w:val="000000"/>
                <w:sz w:val="22"/>
                <w:szCs w:val="24"/>
                <w:lang w:eastAsia="ru-RU"/>
              </w:rPr>
              <w:t>0,34</w:t>
            </w:r>
          </w:p>
        </w:tc>
        <w:tc>
          <w:tcPr>
            <w:tcW w:w="640" w:type="dxa"/>
            <w:tcBorders>
              <w:top w:val="nil"/>
              <w:left w:val="nil"/>
              <w:bottom w:val="single" w:sz="4" w:space="0" w:color="000000"/>
              <w:right w:val="single" w:sz="4" w:space="0" w:color="000000"/>
            </w:tcBorders>
            <w:vAlign w:val="center"/>
          </w:tcPr>
          <w:p w:rsidR="00975DBA" w:rsidRPr="002A44F0" w:rsidRDefault="00975DBA" w:rsidP="005C4980">
            <w:pPr>
              <w:suppressAutoHyphens w:val="0"/>
              <w:spacing w:before="60" w:after="60"/>
              <w:jc w:val="center"/>
              <w:rPr>
                <w:color w:val="000000"/>
                <w:sz w:val="22"/>
                <w:szCs w:val="24"/>
                <w:lang w:eastAsia="ru-RU"/>
              </w:rPr>
            </w:pPr>
            <w:r w:rsidRPr="002A44F0">
              <w:rPr>
                <w:color w:val="000000"/>
                <w:sz w:val="22"/>
                <w:szCs w:val="24"/>
                <w:lang w:eastAsia="ru-RU"/>
              </w:rPr>
              <w:t>0,25</w:t>
            </w:r>
          </w:p>
        </w:tc>
        <w:tc>
          <w:tcPr>
            <w:tcW w:w="636" w:type="dxa"/>
            <w:tcBorders>
              <w:top w:val="nil"/>
              <w:left w:val="nil"/>
              <w:bottom w:val="single" w:sz="4" w:space="0" w:color="000000"/>
              <w:right w:val="single" w:sz="4" w:space="0" w:color="000000"/>
            </w:tcBorders>
            <w:vAlign w:val="center"/>
          </w:tcPr>
          <w:p w:rsidR="00975DBA" w:rsidRPr="002A44F0" w:rsidRDefault="00975DBA" w:rsidP="005C4980">
            <w:pPr>
              <w:suppressAutoHyphens w:val="0"/>
              <w:spacing w:before="60" w:after="60"/>
              <w:jc w:val="center"/>
              <w:rPr>
                <w:color w:val="000000"/>
                <w:sz w:val="22"/>
                <w:szCs w:val="24"/>
                <w:lang w:eastAsia="ru-RU"/>
              </w:rPr>
            </w:pPr>
            <w:r w:rsidRPr="002A44F0">
              <w:rPr>
                <w:color w:val="000000"/>
                <w:sz w:val="22"/>
                <w:szCs w:val="24"/>
                <w:lang w:eastAsia="ru-RU"/>
              </w:rPr>
              <w:t>0,13</w:t>
            </w:r>
          </w:p>
        </w:tc>
        <w:tc>
          <w:tcPr>
            <w:tcW w:w="640" w:type="dxa"/>
            <w:tcBorders>
              <w:top w:val="nil"/>
              <w:left w:val="nil"/>
              <w:bottom w:val="single" w:sz="4" w:space="0" w:color="000000"/>
              <w:right w:val="single" w:sz="4" w:space="0" w:color="000000"/>
            </w:tcBorders>
            <w:vAlign w:val="center"/>
          </w:tcPr>
          <w:p w:rsidR="00975DBA" w:rsidRPr="002A44F0" w:rsidRDefault="00975DBA" w:rsidP="00975DBA">
            <w:pPr>
              <w:suppressAutoHyphens w:val="0"/>
              <w:spacing w:before="60" w:after="60"/>
              <w:jc w:val="center"/>
              <w:rPr>
                <w:color w:val="000000"/>
                <w:sz w:val="22"/>
                <w:szCs w:val="24"/>
                <w:lang w:eastAsia="ru-RU"/>
              </w:rPr>
            </w:pPr>
            <w:r w:rsidRPr="002A44F0">
              <w:rPr>
                <w:color w:val="000000"/>
                <w:sz w:val="22"/>
                <w:szCs w:val="24"/>
                <w:lang w:eastAsia="ru-RU"/>
              </w:rPr>
              <w:t>0,09</w:t>
            </w:r>
          </w:p>
        </w:tc>
        <w:tc>
          <w:tcPr>
            <w:tcW w:w="709" w:type="dxa"/>
            <w:tcBorders>
              <w:top w:val="nil"/>
              <w:left w:val="nil"/>
              <w:bottom w:val="single" w:sz="4" w:space="0" w:color="000000"/>
              <w:right w:val="single" w:sz="4" w:space="0" w:color="000000"/>
            </w:tcBorders>
            <w:vAlign w:val="center"/>
          </w:tcPr>
          <w:p w:rsidR="00975DBA" w:rsidRPr="002A44F0" w:rsidRDefault="00975DBA" w:rsidP="00975DBA">
            <w:pPr>
              <w:suppressAutoHyphens w:val="0"/>
              <w:spacing w:before="60" w:after="60"/>
              <w:jc w:val="center"/>
              <w:rPr>
                <w:color w:val="000000"/>
                <w:sz w:val="22"/>
                <w:szCs w:val="24"/>
                <w:lang w:eastAsia="ru-RU"/>
              </w:rPr>
            </w:pPr>
            <w:r w:rsidRPr="002A44F0">
              <w:rPr>
                <w:color w:val="000000"/>
                <w:sz w:val="22"/>
                <w:szCs w:val="24"/>
                <w:lang w:eastAsia="ru-RU"/>
              </w:rPr>
              <w:t>0,04</w:t>
            </w:r>
          </w:p>
        </w:tc>
      </w:tr>
    </w:tbl>
    <w:p w:rsidR="00AA3341" w:rsidRPr="002A44F0" w:rsidRDefault="00AA3341" w:rsidP="006D3E85">
      <w:pPr>
        <w:spacing w:before="60" w:after="60"/>
        <w:rPr>
          <w:sz w:val="22"/>
          <w:szCs w:val="24"/>
        </w:rPr>
      </w:pPr>
    </w:p>
    <w:p w:rsidR="00AA3341" w:rsidRPr="002A44F0" w:rsidRDefault="005F0A88" w:rsidP="006D3E85">
      <w:pPr>
        <w:spacing w:before="60" w:after="60"/>
        <w:rPr>
          <w:sz w:val="22"/>
          <w:szCs w:val="24"/>
          <w:u w:val="single"/>
        </w:rPr>
      </w:pPr>
      <w:r w:rsidRPr="002A44F0">
        <w:rPr>
          <w:sz w:val="22"/>
          <w:szCs w:val="24"/>
          <w:u w:val="single"/>
        </w:rPr>
        <w:t>Тариф для Застрахованных - студентов</w:t>
      </w:r>
      <w:r w:rsidR="00AA3341" w:rsidRPr="002A44F0">
        <w:rPr>
          <w:sz w:val="22"/>
          <w:szCs w:val="24"/>
          <w:u w:val="single"/>
        </w:rPr>
        <w:t>:</w:t>
      </w:r>
    </w:p>
    <w:tbl>
      <w:tblPr>
        <w:tblW w:w="6536" w:type="dxa"/>
        <w:tblInd w:w="93" w:type="dxa"/>
        <w:tblLook w:val="0000"/>
      </w:tblPr>
      <w:tblGrid>
        <w:gridCol w:w="4460"/>
        <w:gridCol w:w="920"/>
        <w:gridCol w:w="1156"/>
      </w:tblGrid>
      <w:tr w:rsidR="00AA3341" w:rsidRPr="002A44F0" w:rsidTr="00975DBA">
        <w:trPr>
          <w:trHeight w:val="300"/>
        </w:trPr>
        <w:tc>
          <w:tcPr>
            <w:tcW w:w="44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r w:rsidRPr="002A44F0">
              <w:rPr>
                <w:color w:val="000000"/>
                <w:sz w:val="22"/>
                <w:szCs w:val="24"/>
                <w:lang w:eastAsia="ru-RU"/>
              </w:rPr>
              <w:t>Базовая ставка</w:t>
            </w:r>
          </w:p>
        </w:tc>
        <w:tc>
          <w:tcPr>
            <w:tcW w:w="920" w:type="dxa"/>
            <w:tcBorders>
              <w:top w:val="single" w:sz="4" w:space="0" w:color="000000"/>
              <w:left w:val="nil"/>
              <w:bottom w:val="single" w:sz="4" w:space="0" w:color="000000"/>
              <w:right w:val="single" w:sz="4" w:space="0" w:color="000000"/>
            </w:tcBorders>
            <w:shd w:val="clear" w:color="auto" w:fill="auto"/>
            <w:noWrap/>
            <w:vAlign w:val="bottom"/>
          </w:tcPr>
          <w:p w:rsidR="00AA3341" w:rsidRPr="002A44F0" w:rsidRDefault="00AA3341" w:rsidP="006D3E85">
            <w:pPr>
              <w:suppressAutoHyphens w:val="0"/>
              <w:spacing w:before="60" w:after="60"/>
              <w:jc w:val="right"/>
              <w:rPr>
                <w:color w:val="000000"/>
                <w:sz w:val="22"/>
                <w:szCs w:val="24"/>
                <w:lang w:eastAsia="ru-RU"/>
              </w:rPr>
            </w:pPr>
            <w:r w:rsidRPr="002A44F0">
              <w:rPr>
                <w:color w:val="000000"/>
                <w:sz w:val="22"/>
                <w:szCs w:val="24"/>
                <w:lang w:eastAsia="ru-RU"/>
              </w:rPr>
              <w:t>59,82</w:t>
            </w:r>
          </w:p>
        </w:tc>
        <w:tc>
          <w:tcPr>
            <w:tcW w:w="1156"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r>
      <w:tr w:rsidR="00AA3341" w:rsidRPr="002A44F0" w:rsidTr="00975DBA">
        <w:trPr>
          <w:trHeight w:val="300"/>
        </w:trPr>
        <w:tc>
          <w:tcPr>
            <w:tcW w:w="4460"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c>
          <w:tcPr>
            <w:tcW w:w="920"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c>
          <w:tcPr>
            <w:tcW w:w="1156"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r>
      <w:tr w:rsidR="00AA3341" w:rsidRPr="002A44F0" w:rsidTr="00975DBA">
        <w:trPr>
          <w:trHeight w:val="255"/>
        </w:trPr>
        <w:tc>
          <w:tcPr>
            <w:tcW w:w="4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Коэффициент по сроку</w:t>
            </w:r>
            <w:r w:rsidR="00DE16B4" w:rsidRPr="002A44F0">
              <w:rPr>
                <w:color w:val="000000"/>
                <w:sz w:val="22"/>
                <w:szCs w:val="24"/>
                <w:lang w:eastAsia="ru-RU"/>
              </w:rPr>
              <w:t xml:space="preserve"> договора страхования</w:t>
            </w:r>
          </w:p>
        </w:tc>
        <w:tc>
          <w:tcPr>
            <w:tcW w:w="920" w:type="dxa"/>
            <w:tcBorders>
              <w:top w:val="single" w:sz="4" w:space="0" w:color="000000"/>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b/>
                <w:color w:val="000000"/>
                <w:sz w:val="22"/>
                <w:szCs w:val="24"/>
                <w:lang w:eastAsia="ru-RU"/>
              </w:rPr>
            </w:pPr>
            <w:r w:rsidRPr="002A44F0">
              <w:rPr>
                <w:b/>
                <w:color w:val="000000"/>
                <w:sz w:val="22"/>
                <w:szCs w:val="24"/>
                <w:lang w:eastAsia="ru-RU"/>
              </w:rPr>
              <w:t>365</w:t>
            </w:r>
          </w:p>
        </w:tc>
        <w:tc>
          <w:tcPr>
            <w:tcW w:w="1156" w:type="dxa"/>
            <w:tcBorders>
              <w:top w:val="single" w:sz="4" w:space="0" w:color="000000"/>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b/>
                <w:color w:val="000000"/>
                <w:sz w:val="22"/>
                <w:szCs w:val="24"/>
                <w:lang w:eastAsia="ru-RU"/>
              </w:rPr>
            </w:pPr>
            <w:r w:rsidRPr="002A44F0">
              <w:rPr>
                <w:b/>
                <w:color w:val="000000"/>
                <w:sz w:val="22"/>
                <w:szCs w:val="24"/>
                <w:lang w:eastAsia="ru-RU"/>
              </w:rPr>
              <w:t>180</w:t>
            </w:r>
          </w:p>
        </w:tc>
      </w:tr>
      <w:tr w:rsidR="00AA3341" w:rsidRPr="002A44F0" w:rsidTr="00975DBA">
        <w:trPr>
          <w:trHeight w:val="300"/>
        </w:trPr>
        <w:tc>
          <w:tcPr>
            <w:tcW w:w="4460" w:type="dxa"/>
            <w:vMerge/>
            <w:tcBorders>
              <w:top w:val="single" w:sz="4" w:space="0" w:color="000000"/>
              <w:left w:val="single" w:sz="4" w:space="0" w:color="000000"/>
              <w:bottom w:val="single" w:sz="4" w:space="0" w:color="000000"/>
              <w:right w:val="single" w:sz="4" w:space="0" w:color="000000"/>
            </w:tcBorders>
            <w:vAlign w:val="center"/>
          </w:tcPr>
          <w:p w:rsidR="00AA3341" w:rsidRPr="002A44F0" w:rsidRDefault="00AA3341" w:rsidP="006D3E85">
            <w:pPr>
              <w:suppressAutoHyphens w:val="0"/>
              <w:spacing w:before="60" w:after="60"/>
              <w:rPr>
                <w:color w:val="000000"/>
                <w:sz w:val="22"/>
                <w:szCs w:val="24"/>
                <w:lang w:eastAsia="ru-RU"/>
              </w:rPr>
            </w:pPr>
          </w:p>
        </w:tc>
        <w:tc>
          <w:tcPr>
            <w:tcW w:w="920"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1,86</w:t>
            </w:r>
          </w:p>
        </w:tc>
        <w:tc>
          <w:tcPr>
            <w:tcW w:w="1156" w:type="dxa"/>
            <w:tcBorders>
              <w:top w:val="nil"/>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1,00</w:t>
            </w:r>
          </w:p>
        </w:tc>
      </w:tr>
      <w:tr w:rsidR="00AA3341" w:rsidRPr="002A44F0" w:rsidTr="00975DBA">
        <w:trPr>
          <w:trHeight w:val="300"/>
        </w:trPr>
        <w:tc>
          <w:tcPr>
            <w:tcW w:w="4460"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c>
          <w:tcPr>
            <w:tcW w:w="920"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c>
          <w:tcPr>
            <w:tcW w:w="1156"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r>
      <w:tr w:rsidR="00AA3341" w:rsidRPr="002A44F0" w:rsidTr="00975DBA">
        <w:trPr>
          <w:trHeight w:val="255"/>
        </w:trPr>
        <w:tc>
          <w:tcPr>
            <w:tcW w:w="4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Коэффициент по страховой сумме</w:t>
            </w:r>
          </w:p>
        </w:tc>
        <w:tc>
          <w:tcPr>
            <w:tcW w:w="920"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2A44F0">
            <w:pPr>
              <w:suppressAutoHyphens w:val="0"/>
              <w:spacing w:before="60" w:after="60"/>
              <w:jc w:val="center"/>
              <w:rPr>
                <w:b/>
                <w:color w:val="000000"/>
                <w:sz w:val="22"/>
                <w:szCs w:val="24"/>
                <w:lang w:eastAsia="ru-RU"/>
              </w:rPr>
            </w:pPr>
            <w:r w:rsidRPr="002A44F0">
              <w:rPr>
                <w:b/>
                <w:color w:val="000000"/>
                <w:sz w:val="22"/>
                <w:szCs w:val="24"/>
                <w:lang w:eastAsia="ru-RU"/>
              </w:rPr>
              <w:t>38 000</w:t>
            </w:r>
          </w:p>
        </w:tc>
        <w:tc>
          <w:tcPr>
            <w:tcW w:w="1156"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2A44F0">
            <w:pPr>
              <w:suppressAutoHyphens w:val="0"/>
              <w:spacing w:before="60" w:after="60"/>
              <w:jc w:val="center"/>
              <w:rPr>
                <w:b/>
                <w:color w:val="000000"/>
                <w:sz w:val="22"/>
                <w:szCs w:val="24"/>
                <w:lang w:eastAsia="ru-RU"/>
              </w:rPr>
            </w:pPr>
            <w:r w:rsidRPr="002A44F0">
              <w:rPr>
                <w:b/>
                <w:color w:val="000000"/>
                <w:sz w:val="22"/>
                <w:szCs w:val="24"/>
                <w:lang w:eastAsia="ru-RU"/>
              </w:rPr>
              <w:t>100 000</w:t>
            </w:r>
          </w:p>
        </w:tc>
      </w:tr>
      <w:tr w:rsidR="00AA3341" w:rsidRPr="002A44F0" w:rsidTr="00975DBA">
        <w:trPr>
          <w:trHeight w:val="300"/>
        </w:trPr>
        <w:tc>
          <w:tcPr>
            <w:tcW w:w="4460" w:type="dxa"/>
            <w:vMerge/>
            <w:tcBorders>
              <w:top w:val="single" w:sz="4" w:space="0" w:color="000000"/>
              <w:left w:val="single" w:sz="4" w:space="0" w:color="000000"/>
              <w:bottom w:val="single" w:sz="4" w:space="0" w:color="000000"/>
              <w:right w:val="single" w:sz="4" w:space="0" w:color="000000"/>
            </w:tcBorders>
            <w:vAlign w:val="center"/>
          </w:tcPr>
          <w:p w:rsidR="00AA3341" w:rsidRPr="002A44F0" w:rsidRDefault="00AA3341" w:rsidP="006D3E85">
            <w:pPr>
              <w:suppressAutoHyphens w:val="0"/>
              <w:spacing w:before="60" w:after="60"/>
              <w:rPr>
                <w:color w:val="000000"/>
                <w:sz w:val="22"/>
                <w:szCs w:val="24"/>
                <w:lang w:eastAsia="ru-RU"/>
              </w:rPr>
            </w:pPr>
          </w:p>
        </w:tc>
        <w:tc>
          <w:tcPr>
            <w:tcW w:w="920" w:type="dxa"/>
            <w:tcBorders>
              <w:top w:val="nil"/>
              <w:left w:val="nil"/>
              <w:bottom w:val="single" w:sz="4" w:space="0" w:color="000000"/>
              <w:right w:val="single" w:sz="4" w:space="0" w:color="000000"/>
            </w:tcBorders>
            <w:shd w:val="clear" w:color="auto" w:fill="auto"/>
            <w:vAlign w:val="center"/>
          </w:tcPr>
          <w:p w:rsidR="00AA3341" w:rsidRPr="002A44F0" w:rsidRDefault="00AA3341" w:rsidP="002A44F0">
            <w:pPr>
              <w:suppressAutoHyphens w:val="0"/>
              <w:spacing w:before="60" w:after="60"/>
              <w:jc w:val="center"/>
              <w:rPr>
                <w:color w:val="000000"/>
                <w:sz w:val="22"/>
                <w:szCs w:val="24"/>
                <w:lang w:eastAsia="ru-RU"/>
              </w:rPr>
            </w:pPr>
            <w:r w:rsidRPr="002A44F0">
              <w:rPr>
                <w:color w:val="000000"/>
                <w:sz w:val="22"/>
                <w:szCs w:val="24"/>
                <w:lang w:eastAsia="ru-RU"/>
              </w:rPr>
              <w:t>1,00</w:t>
            </w:r>
          </w:p>
        </w:tc>
        <w:tc>
          <w:tcPr>
            <w:tcW w:w="1156" w:type="dxa"/>
            <w:tcBorders>
              <w:top w:val="nil"/>
              <w:left w:val="nil"/>
              <w:bottom w:val="single" w:sz="4" w:space="0" w:color="000000"/>
              <w:right w:val="single" w:sz="4" w:space="0" w:color="000000"/>
            </w:tcBorders>
            <w:shd w:val="clear" w:color="auto" w:fill="auto"/>
            <w:vAlign w:val="center"/>
          </w:tcPr>
          <w:p w:rsidR="00AA3341" w:rsidRPr="002A44F0" w:rsidRDefault="00AA3341" w:rsidP="002A44F0">
            <w:pPr>
              <w:suppressAutoHyphens w:val="0"/>
              <w:spacing w:before="60" w:after="60"/>
              <w:jc w:val="center"/>
              <w:rPr>
                <w:color w:val="000000"/>
                <w:sz w:val="22"/>
                <w:szCs w:val="24"/>
                <w:lang w:eastAsia="ru-RU"/>
              </w:rPr>
            </w:pPr>
            <w:r w:rsidRPr="002A44F0">
              <w:rPr>
                <w:color w:val="000000"/>
                <w:sz w:val="22"/>
                <w:szCs w:val="24"/>
                <w:lang w:eastAsia="ru-RU"/>
              </w:rPr>
              <w:t>1,98</w:t>
            </w:r>
          </w:p>
        </w:tc>
      </w:tr>
    </w:tbl>
    <w:p w:rsidR="00AA3341" w:rsidRPr="002A44F0" w:rsidRDefault="00AA3341" w:rsidP="006D3E85">
      <w:pPr>
        <w:spacing w:before="60" w:after="60"/>
        <w:rPr>
          <w:b/>
          <w:sz w:val="22"/>
          <w:szCs w:val="24"/>
          <w:u w:val="single"/>
        </w:rPr>
      </w:pPr>
    </w:p>
    <w:p w:rsidR="002A44F0" w:rsidRDefault="002A44F0">
      <w:pPr>
        <w:suppressAutoHyphens w:val="0"/>
        <w:rPr>
          <w:sz w:val="22"/>
          <w:szCs w:val="24"/>
        </w:rPr>
      </w:pPr>
      <w:r>
        <w:rPr>
          <w:szCs w:val="24"/>
        </w:rPr>
        <w:br w:type="page"/>
      </w:r>
    </w:p>
    <w:p w:rsidR="005F0A88" w:rsidRPr="002A44F0" w:rsidRDefault="00AA3341" w:rsidP="005F0A88">
      <w:pPr>
        <w:pStyle w:val="af6"/>
        <w:numPr>
          <w:ilvl w:val="2"/>
          <w:numId w:val="33"/>
        </w:numPr>
        <w:tabs>
          <w:tab w:val="left" w:pos="360"/>
          <w:tab w:val="left" w:pos="720"/>
        </w:tabs>
        <w:spacing w:before="60" w:after="60"/>
        <w:ind w:left="0" w:firstLine="720"/>
        <w:jc w:val="both"/>
        <w:rPr>
          <w:rFonts w:ascii="Times New Roman" w:hAnsi="Times New Roman" w:cs="Times New Roman"/>
          <w:szCs w:val="24"/>
        </w:rPr>
      </w:pPr>
      <w:r w:rsidRPr="002A44F0">
        <w:rPr>
          <w:rFonts w:ascii="Times New Roman" w:hAnsi="Times New Roman" w:cs="Times New Roman"/>
          <w:szCs w:val="24"/>
        </w:rPr>
        <w:t xml:space="preserve">Тарифы на многократные поездки </w:t>
      </w:r>
      <w:r w:rsidR="005F0A88" w:rsidRPr="002A44F0">
        <w:rPr>
          <w:rFonts w:ascii="Times New Roman" w:hAnsi="Times New Roman" w:cs="Times New Roman"/>
          <w:szCs w:val="24"/>
        </w:rPr>
        <w:t>с продолжительностью каждой поездки</w:t>
      </w:r>
    </w:p>
    <w:p w:rsidR="005F0A88" w:rsidRPr="002A44F0" w:rsidRDefault="005F0A88" w:rsidP="005F0A88">
      <w:pPr>
        <w:tabs>
          <w:tab w:val="left" w:pos="360"/>
          <w:tab w:val="left" w:pos="720"/>
        </w:tabs>
        <w:spacing w:before="60" w:after="60"/>
        <w:jc w:val="both"/>
        <w:rPr>
          <w:sz w:val="22"/>
          <w:szCs w:val="24"/>
        </w:rPr>
      </w:pPr>
      <w:proofErr w:type="gramStart"/>
      <w:r w:rsidRPr="002A44F0">
        <w:rPr>
          <w:sz w:val="22"/>
          <w:szCs w:val="24"/>
        </w:rPr>
        <w:t>Договор страхования заключается на год и предусматривает возможность совершения Застрахованным неограниченного числа поездок с ограничением продолжительности периода страхования каждой поездки за пределами Российской Федерации</w:t>
      </w:r>
      <w:proofErr w:type="gramEnd"/>
    </w:p>
    <w:p w:rsidR="00AA3341" w:rsidRPr="002A44F0" w:rsidRDefault="00AA3341" w:rsidP="006D3E85">
      <w:pPr>
        <w:spacing w:before="60" w:after="60"/>
        <w:rPr>
          <w:sz w:val="22"/>
          <w:szCs w:val="24"/>
        </w:rPr>
      </w:pPr>
      <w:r w:rsidRPr="002A44F0">
        <w:rPr>
          <w:sz w:val="22"/>
          <w:szCs w:val="24"/>
        </w:rPr>
        <w:t xml:space="preserve">Программа страхования: </w:t>
      </w:r>
      <w:r w:rsidRPr="002A44F0">
        <w:rPr>
          <w:b/>
          <w:sz w:val="22"/>
          <w:szCs w:val="24"/>
        </w:rPr>
        <w:t>А</w:t>
      </w:r>
      <w:proofErr w:type="gramStart"/>
      <w:r w:rsidRPr="002A44F0">
        <w:rPr>
          <w:b/>
          <w:sz w:val="22"/>
          <w:szCs w:val="24"/>
        </w:rPr>
        <w:t>2</w:t>
      </w:r>
      <w:proofErr w:type="gramEnd"/>
      <w:r w:rsidRPr="002A44F0">
        <w:rPr>
          <w:b/>
          <w:sz w:val="22"/>
          <w:szCs w:val="24"/>
        </w:rPr>
        <w:t xml:space="preserve"> стандарт</w:t>
      </w:r>
    </w:p>
    <w:p w:rsidR="00AA3341" w:rsidRPr="002A44F0" w:rsidRDefault="00AA3341" w:rsidP="006D3E85">
      <w:pPr>
        <w:spacing w:before="60" w:after="60"/>
        <w:rPr>
          <w:sz w:val="22"/>
          <w:szCs w:val="24"/>
          <w:u w:val="single"/>
        </w:rPr>
      </w:pPr>
      <w:r w:rsidRPr="002A44F0">
        <w:rPr>
          <w:sz w:val="22"/>
          <w:szCs w:val="24"/>
          <w:u w:val="single"/>
        </w:rPr>
        <w:t xml:space="preserve">Страховая сумма: 38 000 </w:t>
      </w:r>
      <w:proofErr w:type="spellStart"/>
      <w:r w:rsidR="005F0A88" w:rsidRPr="002A44F0">
        <w:rPr>
          <w:sz w:val="22"/>
          <w:szCs w:val="24"/>
          <w:u w:val="single"/>
        </w:rPr>
        <w:t>у.е</w:t>
      </w:r>
      <w:proofErr w:type="spellEnd"/>
      <w:r w:rsidR="005F0A88" w:rsidRPr="002A44F0">
        <w:rPr>
          <w:sz w:val="22"/>
          <w:szCs w:val="24"/>
          <w:u w:val="single"/>
        </w:rPr>
        <w:t>.</w:t>
      </w:r>
      <w:r w:rsidRPr="002A44F0">
        <w:rPr>
          <w:sz w:val="22"/>
          <w:szCs w:val="24"/>
          <w:u w:val="single"/>
        </w:rPr>
        <w:t xml:space="preserve"> </w:t>
      </w:r>
    </w:p>
    <w:tbl>
      <w:tblPr>
        <w:tblW w:w="8162" w:type="dxa"/>
        <w:tblInd w:w="93" w:type="dxa"/>
        <w:tblLook w:val="0000"/>
      </w:tblPr>
      <w:tblGrid>
        <w:gridCol w:w="5402"/>
        <w:gridCol w:w="920"/>
        <w:gridCol w:w="920"/>
        <w:gridCol w:w="920"/>
      </w:tblGrid>
      <w:tr w:rsidR="00AA3341" w:rsidRPr="002A44F0" w:rsidTr="002A44F0">
        <w:trPr>
          <w:trHeight w:val="300"/>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r w:rsidRPr="002A44F0">
              <w:rPr>
                <w:color w:val="000000"/>
                <w:sz w:val="22"/>
                <w:szCs w:val="24"/>
                <w:lang w:eastAsia="ru-RU"/>
              </w:rPr>
              <w:t>Базовая ставка</w:t>
            </w:r>
          </w:p>
        </w:tc>
        <w:tc>
          <w:tcPr>
            <w:tcW w:w="920" w:type="dxa"/>
            <w:tcBorders>
              <w:top w:val="single" w:sz="4" w:space="0" w:color="000000"/>
              <w:left w:val="nil"/>
              <w:bottom w:val="single" w:sz="4" w:space="0" w:color="000000"/>
              <w:right w:val="single" w:sz="4" w:space="0" w:color="000000"/>
            </w:tcBorders>
            <w:shd w:val="clear" w:color="auto" w:fill="auto"/>
            <w:noWrap/>
            <w:vAlign w:val="bottom"/>
          </w:tcPr>
          <w:p w:rsidR="00AA3341" w:rsidRPr="002A44F0" w:rsidRDefault="005F0A88" w:rsidP="006D3E85">
            <w:pPr>
              <w:suppressAutoHyphens w:val="0"/>
              <w:spacing w:before="60" w:after="60"/>
              <w:jc w:val="right"/>
              <w:rPr>
                <w:color w:val="000000"/>
                <w:sz w:val="22"/>
                <w:szCs w:val="24"/>
                <w:lang w:eastAsia="ru-RU"/>
              </w:rPr>
            </w:pPr>
            <w:r w:rsidRPr="002A44F0">
              <w:rPr>
                <w:color w:val="000000"/>
                <w:sz w:val="22"/>
                <w:szCs w:val="24"/>
                <w:lang w:eastAsia="ru-RU"/>
              </w:rPr>
              <w:t>236,25</w:t>
            </w:r>
          </w:p>
        </w:tc>
        <w:tc>
          <w:tcPr>
            <w:tcW w:w="920"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920"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r>
      <w:tr w:rsidR="00AA3341" w:rsidRPr="002A44F0" w:rsidTr="002A44F0">
        <w:trPr>
          <w:trHeight w:val="300"/>
        </w:trPr>
        <w:tc>
          <w:tcPr>
            <w:tcW w:w="5402"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c>
          <w:tcPr>
            <w:tcW w:w="920"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c>
          <w:tcPr>
            <w:tcW w:w="920"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c>
          <w:tcPr>
            <w:tcW w:w="920" w:type="dxa"/>
            <w:tcBorders>
              <w:top w:val="nil"/>
              <w:left w:val="nil"/>
              <w:bottom w:val="nil"/>
              <w:right w:val="nil"/>
            </w:tcBorders>
            <w:shd w:val="clear" w:color="auto" w:fill="auto"/>
            <w:noWrap/>
            <w:vAlign w:val="bottom"/>
          </w:tcPr>
          <w:p w:rsidR="00AA3341" w:rsidRPr="002A44F0" w:rsidRDefault="00AA3341" w:rsidP="002A44F0">
            <w:pPr>
              <w:suppressAutoHyphens w:val="0"/>
              <w:rPr>
                <w:color w:val="000000"/>
                <w:sz w:val="16"/>
                <w:szCs w:val="16"/>
                <w:lang w:eastAsia="ru-RU"/>
              </w:rPr>
            </w:pPr>
          </w:p>
        </w:tc>
      </w:tr>
      <w:tr w:rsidR="00AA3341" w:rsidRPr="002A44F0" w:rsidTr="002A44F0">
        <w:trPr>
          <w:trHeight w:val="255"/>
        </w:trPr>
        <w:tc>
          <w:tcPr>
            <w:tcW w:w="5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341" w:rsidRPr="002A44F0" w:rsidRDefault="00AA3341" w:rsidP="00001DFF">
            <w:pPr>
              <w:suppressAutoHyphens w:val="0"/>
              <w:spacing w:before="60" w:after="60"/>
              <w:jc w:val="center"/>
              <w:rPr>
                <w:color w:val="000000"/>
                <w:sz w:val="22"/>
                <w:szCs w:val="24"/>
                <w:lang w:eastAsia="ru-RU"/>
              </w:rPr>
            </w:pPr>
            <w:r w:rsidRPr="002A44F0">
              <w:rPr>
                <w:color w:val="000000"/>
                <w:sz w:val="22"/>
                <w:szCs w:val="24"/>
                <w:lang w:eastAsia="ru-RU"/>
              </w:rPr>
              <w:t xml:space="preserve">Коэффициент </w:t>
            </w:r>
            <w:r w:rsidR="00001DFF" w:rsidRPr="002A44F0">
              <w:rPr>
                <w:color w:val="000000"/>
                <w:sz w:val="22"/>
                <w:szCs w:val="24"/>
                <w:lang w:eastAsia="ru-RU"/>
              </w:rPr>
              <w:t>продолжительности каждой поездки</w:t>
            </w:r>
          </w:p>
        </w:tc>
        <w:tc>
          <w:tcPr>
            <w:tcW w:w="920" w:type="dxa"/>
            <w:tcBorders>
              <w:top w:val="single" w:sz="4" w:space="0" w:color="000000"/>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b/>
                <w:color w:val="000000"/>
                <w:sz w:val="22"/>
                <w:szCs w:val="24"/>
                <w:lang w:eastAsia="ru-RU"/>
              </w:rPr>
            </w:pPr>
            <w:r w:rsidRPr="002A44F0">
              <w:rPr>
                <w:b/>
                <w:color w:val="000000"/>
                <w:sz w:val="22"/>
                <w:szCs w:val="24"/>
                <w:lang w:eastAsia="ru-RU"/>
              </w:rPr>
              <w:t>90</w:t>
            </w:r>
          </w:p>
        </w:tc>
        <w:tc>
          <w:tcPr>
            <w:tcW w:w="920" w:type="dxa"/>
            <w:tcBorders>
              <w:top w:val="single" w:sz="4" w:space="0" w:color="000000"/>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b/>
                <w:color w:val="000000"/>
                <w:sz w:val="22"/>
                <w:szCs w:val="24"/>
                <w:lang w:eastAsia="ru-RU"/>
              </w:rPr>
            </w:pPr>
            <w:r w:rsidRPr="002A44F0">
              <w:rPr>
                <w:b/>
                <w:color w:val="000000"/>
                <w:sz w:val="22"/>
                <w:szCs w:val="24"/>
                <w:lang w:eastAsia="ru-RU"/>
              </w:rPr>
              <w:t>60</w:t>
            </w:r>
          </w:p>
        </w:tc>
        <w:tc>
          <w:tcPr>
            <w:tcW w:w="920" w:type="dxa"/>
            <w:tcBorders>
              <w:top w:val="single" w:sz="4" w:space="0" w:color="000000"/>
              <w:left w:val="nil"/>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b/>
                <w:color w:val="000000"/>
                <w:sz w:val="22"/>
                <w:szCs w:val="24"/>
                <w:lang w:eastAsia="ru-RU"/>
              </w:rPr>
            </w:pPr>
            <w:r w:rsidRPr="002A44F0">
              <w:rPr>
                <w:b/>
                <w:color w:val="000000"/>
                <w:sz w:val="22"/>
                <w:szCs w:val="24"/>
                <w:lang w:eastAsia="ru-RU"/>
              </w:rPr>
              <w:t>30</w:t>
            </w:r>
          </w:p>
        </w:tc>
      </w:tr>
      <w:tr w:rsidR="00AA3341" w:rsidRPr="002A44F0" w:rsidTr="002A44F0">
        <w:trPr>
          <w:trHeight w:val="300"/>
        </w:trPr>
        <w:tc>
          <w:tcPr>
            <w:tcW w:w="5402" w:type="dxa"/>
            <w:vMerge/>
            <w:tcBorders>
              <w:top w:val="single" w:sz="4" w:space="0" w:color="000000"/>
              <w:left w:val="single" w:sz="4" w:space="0" w:color="000000"/>
              <w:bottom w:val="single" w:sz="4" w:space="0" w:color="000000"/>
              <w:right w:val="single" w:sz="4" w:space="0" w:color="000000"/>
            </w:tcBorders>
            <w:vAlign w:val="center"/>
          </w:tcPr>
          <w:p w:rsidR="00AA3341" w:rsidRPr="002A44F0" w:rsidRDefault="00AA3341" w:rsidP="006D3E85">
            <w:pPr>
              <w:suppressAutoHyphens w:val="0"/>
              <w:spacing w:before="60" w:after="60"/>
              <w:rPr>
                <w:color w:val="000000"/>
                <w:sz w:val="22"/>
                <w:szCs w:val="24"/>
                <w:lang w:eastAsia="ru-RU"/>
              </w:rPr>
            </w:pPr>
          </w:p>
        </w:tc>
        <w:tc>
          <w:tcPr>
            <w:tcW w:w="920" w:type="dxa"/>
            <w:tcBorders>
              <w:top w:val="single" w:sz="4" w:space="0" w:color="000000"/>
              <w:left w:val="nil"/>
              <w:bottom w:val="single" w:sz="4" w:space="0" w:color="auto"/>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0,51</w:t>
            </w:r>
          </w:p>
        </w:tc>
        <w:tc>
          <w:tcPr>
            <w:tcW w:w="920" w:type="dxa"/>
            <w:tcBorders>
              <w:top w:val="single" w:sz="4" w:space="0" w:color="000000"/>
              <w:left w:val="nil"/>
              <w:bottom w:val="single" w:sz="4" w:space="0" w:color="auto"/>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0,40</w:t>
            </w:r>
          </w:p>
        </w:tc>
        <w:tc>
          <w:tcPr>
            <w:tcW w:w="920" w:type="dxa"/>
            <w:tcBorders>
              <w:top w:val="single" w:sz="4" w:space="0" w:color="000000"/>
              <w:left w:val="nil"/>
              <w:bottom w:val="single" w:sz="4" w:space="0" w:color="auto"/>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0,25</w:t>
            </w:r>
          </w:p>
        </w:tc>
      </w:tr>
    </w:tbl>
    <w:p w:rsidR="004F0725" w:rsidRPr="002A44F0" w:rsidRDefault="004F0725" w:rsidP="006D3E85">
      <w:pPr>
        <w:spacing w:before="60" w:after="60"/>
        <w:rPr>
          <w:sz w:val="22"/>
          <w:szCs w:val="24"/>
        </w:rPr>
      </w:pPr>
      <w:r w:rsidRPr="002A44F0">
        <w:rPr>
          <w:sz w:val="22"/>
          <w:szCs w:val="24"/>
        </w:rPr>
        <w:t xml:space="preserve"> </w:t>
      </w:r>
    </w:p>
    <w:p w:rsidR="004F0725" w:rsidRPr="002A44F0" w:rsidRDefault="005F0A88" w:rsidP="005F0A88">
      <w:pPr>
        <w:pStyle w:val="af6"/>
        <w:numPr>
          <w:ilvl w:val="2"/>
          <w:numId w:val="33"/>
        </w:numPr>
        <w:tabs>
          <w:tab w:val="left" w:pos="360"/>
          <w:tab w:val="left" w:pos="720"/>
        </w:tabs>
        <w:spacing w:before="60" w:after="60"/>
        <w:ind w:left="0" w:firstLine="720"/>
        <w:jc w:val="both"/>
        <w:rPr>
          <w:rFonts w:ascii="Times New Roman" w:hAnsi="Times New Roman" w:cs="Times New Roman"/>
          <w:szCs w:val="24"/>
        </w:rPr>
      </w:pPr>
      <w:proofErr w:type="gramStart"/>
      <w:r w:rsidRPr="002A44F0">
        <w:rPr>
          <w:rFonts w:ascii="Times New Roman" w:hAnsi="Times New Roman" w:cs="Times New Roman"/>
          <w:szCs w:val="24"/>
        </w:rPr>
        <w:t>Договор страхования заключается на год и предусматривает возможность совершения Застрахованным неограниченного числа поездок с ограничением общей продолжительности периода страхования пребывания за пределами Российской Федерации.</w:t>
      </w:r>
      <w:proofErr w:type="gramEnd"/>
    </w:p>
    <w:p w:rsidR="004F0725" w:rsidRPr="002A44F0" w:rsidRDefault="004F0725" w:rsidP="006D3E85">
      <w:pPr>
        <w:spacing w:before="60" w:after="60"/>
        <w:rPr>
          <w:sz w:val="22"/>
          <w:szCs w:val="24"/>
        </w:rPr>
      </w:pPr>
      <w:r w:rsidRPr="002A44F0">
        <w:rPr>
          <w:sz w:val="22"/>
          <w:szCs w:val="24"/>
        </w:rPr>
        <w:t xml:space="preserve">Территория страхования: </w:t>
      </w:r>
      <w:proofErr w:type="spellStart"/>
      <w:r w:rsidR="005F0A88" w:rsidRPr="002A44F0">
        <w:rPr>
          <w:sz w:val="22"/>
          <w:szCs w:val="24"/>
        </w:rPr>
        <w:t>Шенген</w:t>
      </w:r>
      <w:proofErr w:type="spellEnd"/>
    </w:p>
    <w:p w:rsidR="002A44F0" w:rsidRDefault="002A44F0" w:rsidP="006D3E85">
      <w:pPr>
        <w:spacing w:before="60" w:after="60"/>
        <w:rPr>
          <w:sz w:val="22"/>
          <w:szCs w:val="24"/>
        </w:rPr>
      </w:pPr>
    </w:p>
    <w:p w:rsidR="005F0A88" w:rsidRPr="002A44F0" w:rsidRDefault="005F0A88" w:rsidP="006D3E85">
      <w:pPr>
        <w:spacing w:before="60" w:after="60"/>
        <w:rPr>
          <w:sz w:val="22"/>
          <w:szCs w:val="24"/>
        </w:rPr>
      </w:pPr>
      <w:r w:rsidRPr="002A44F0">
        <w:rPr>
          <w:sz w:val="22"/>
          <w:szCs w:val="24"/>
        </w:rPr>
        <w:t>Регион заключения договоров страхования – устанавливается Страховщиком отдельным распоряжением</w:t>
      </w:r>
    </w:p>
    <w:p w:rsidR="002A44F0" w:rsidRDefault="002A44F0" w:rsidP="006D3E85">
      <w:pPr>
        <w:spacing w:before="60" w:after="60"/>
        <w:rPr>
          <w:sz w:val="22"/>
          <w:szCs w:val="24"/>
        </w:rPr>
      </w:pPr>
    </w:p>
    <w:p w:rsidR="004F0725" w:rsidRPr="002A44F0" w:rsidRDefault="004F0725" w:rsidP="006D3E85">
      <w:pPr>
        <w:spacing w:before="60" w:after="60"/>
        <w:rPr>
          <w:sz w:val="22"/>
          <w:szCs w:val="24"/>
        </w:rPr>
      </w:pPr>
      <w:r w:rsidRPr="002A44F0">
        <w:rPr>
          <w:sz w:val="22"/>
          <w:szCs w:val="24"/>
        </w:rPr>
        <w:t xml:space="preserve">Программа страхования: </w:t>
      </w:r>
      <w:r w:rsidRPr="002A44F0">
        <w:rPr>
          <w:b/>
          <w:sz w:val="22"/>
          <w:szCs w:val="24"/>
        </w:rPr>
        <w:t>А</w:t>
      </w:r>
      <w:proofErr w:type="gramStart"/>
      <w:r w:rsidRPr="002A44F0">
        <w:rPr>
          <w:b/>
          <w:sz w:val="22"/>
          <w:szCs w:val="24"/>
        </w:rPr>
        <w:t>2</w:t>
      </w:r>
      <w:proofErr w:type="gramEnd"/>
      <w:r w:rsidRPr="002A44F0">
        <w:rPr>
          <w:b/>
          <w:sz w:val="22"/>
          <w:szCs w:val="24"/>
        </w:rPr>
        <w:t xml:space="preserve"> стандарт</w:t>
      </w:r>
    </w:p>
    <w:p w:rsidR="002A44F0" w:rsidRDefault="002A44F0" w:rsidP="006D3E85">
      <w:pPr>
        <w:spacing w:before="60" w:after="60"/>
        <w:rPr>
          <w:sz w:val="22"/>
          <w:szCs w:val="24"/>
          <w:u w:val="single"/>
        </w:rPr>
      </w:pPr>
    </w:p>
    <w:p w:rsidR="004F0725" w:rsidRPr="002A44F0" w:rsidRDefault="004F0725" w:rsidP="006D3E85">
      <w:pPr>
        <w:spacing w:before="60" w:after="60"/>
        <w:rPr>
          <w:sz w:val="22"/>
          <w:szCs w:val="24"/>
          <w:u w:val="single"/>
        </w:rPr>
      </w:pPr>
      <w:r w:rsidRPr="002A44F0">
        <w:rPr>
          <w:sz w:val="22"/>
          <w:szCs w:val="24"/>
          <w:u w:val="single"/>
        </w:rPr>
        <w:t>Страховая сумма: 3</w:t>
      </w:r>
      <w:r w:rsidR="005F0A88" w:rsidRPr="002A44F0">
        <w:rPr>
          <w:sz w:val="22"/>
          <w:szCs w:val="24"/>
          <w:u w:val="single"/>
        </w:rPr>
        <w:t>8</w:t>
      </w:r>
      <w:r w:rsidRPr="002A44F0">
        <w:rPr>
          <w:sz w:val="22"/>
          <w:szCs w:val="24"/>
          <w:u w:val="single"/>
        </w:rPr>
        <w:t xml:space="preserve"> 000 евро </w:t>
      </w:r>
    </w:p>
    <w:p w:rsidR="004F0725" w:rsidRPr="002A44F0" w:rsidRDefault="004F0725" w:rsidP="006D3E85">
      <w:pPr>
        <w:spacing w:before="60" w:after="60"/>
        <w:rPr>
          <w:b/>
          <w:sz w:val="22"/>
          <w:szCs w:val="24"/>
          <w:u w:val="single"/>
        </w:rPr>
      </w:pPr>
      <w:r w:rsidRPr="002A44F0">
        <w:rPr>
          <w:b/>
          <w:sz w:val="22"/>
          <w:szCs w:val="24"/>
          <w:u w:val="single"/>
        </w:rPr>
        <w:t>Вариант 1</w:t>
      </w:r>
      <w:r w:rsidR="00001DFF" w:rsidRPr="002A44F0">
        <w:rPr>
          <w:b/>
          <w:sz w:val="22"/>
          <w:szCs w:val="24"/>
          <w:u w:val="single"/>
        </w:rPr>
        <w:t xml:space="preserve"> (оплата премии в </w:t>
      </w:r>
      <w:r w:rsidR="00EC509D" w:rsidRPr="002A44F0">
        <w:rPr>
          <w:b/>
          <w:sz w:val="22"/>
          <w:szCs w:val="24"/>
          <w:u w:val="single"/>
        </w:rPr>
        <w:t>евро или в руб. по курсу евро на дату оплаты)</w:t>
      </w:r>
    </w:p>
    <w:tbl>
      <w:tblPr>
        <w:tblW w:w="8500" w:type="dxa"/>
        <w:tblInd w:w="93" w:type="dxa"/>
        <w:tblLook w:val="0000"/>
      </w:tblPr>
      <w:tblGrid>
        <w:gridCol w:w="2980"/>
        <w:gridCol w:w="920"/>
        <w:gridCol w:w="920"/>
        <w:gridCol w:w="920"/>
        <w:gridCol w:w="920"/>
        <w:gridCol w:w="920"/>
        <w:gridCol w:w="920"/>
      </w:tblGrid>
      <w:tr w:rsidR="004F0725" w:rsidRPr="002A44F0">
        <w:trPr>
          <w:trHeight w:val="300"/>
        </w:trPr>
        <w:tc>
          <w:tcPr>
            <w:tcW w:w="29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F0725" w:rsidRPr="002A44F0" w:rsidRDefault="004F0725" w:rsidP="006D3E85">
            <w:pPr>
              <w:suppressAutoHyphens w:val="0"/>
              <w:spacing w:before="60" w:after="60"/>
              <w:rPr>
                <w:color w:val="000000"/>
                <w:sz w:val="22"/>
                <w:szCs w:val="24"/>
                <w:lang w:eastAsia="ru-RU"/>
              </w:rPr>
            </w:pPr>
            <w:r w:rsidRPr="002A44F0">
              <w:rPr>
                <w:color w:val="000000"/>
                <w:sz w:val="22"/>
                <w:szCs w:val="24"/>
                <w:lang w:eastAsia="ru-RU"/>
              </w:rPr>
              <w:t>Базовая ставка</w:t>
            </w:r>
          </w:p>
        </w:tc>
        <w:tc>
          <w:tcPr>
            <w:tcW w:w="920" w:type="dxa"/>
            <w:tcBorders>
              <w:top w:val="single" w:sz="4" w:space="0" w:color="000000"/>
              <w:left w:val="nil"/>
              <w:bottom w:val="single" w:sz="4" w:space="0" w:color="000000"/>
              <w:right w:val="single" w:sz="4" w:space="0" w:color="000000"/>
            </w:tcBorders>
            <w:shd w:val="clear" w:color="auto" w:fill="auto"/>
            <w:noWrap/>
            <w:vAlign w:val="bottom"/>
          </w:tcPr>
          <w:p w:rsidR="004F0725" w:rsidRPr="002A44F0" w:rsidRDefault="004F0725" w:rsidP="006D3E85">
            <w:pPr>
              <w:suppressAutoHyphens w:val="0"/>
              <w:spacing w:before="60" w:after="60"/>
              <w:jc w:val="right"/>
              <w:rPr>
                <w:color w:val="000000"/>
                <w:sz w:val="22"/>
                <w:szCs w:val="24"/>
                <w:lang w:eastAsia="ru-RU"/>
              </w:rPr>
            </w:pPr>
            <w:r w:rsidRPr="002A44F0">
              <w:rPr>
                <w:color w:val="000000"/>
                <w:sz w:val="22"/>
                <w:szCs w:val="24"/>
                <w:lang w:eastAsia="ru-RU"/>
              </w:rPr>
              <w:t>32,46</w:t>
            </w:r>
          </w:p>
        </w:tc>
        <w:tc>
          <w:tcPr>
            <w:tcW w:w="920" w:type="dxa"/>
            <w:tcBorders>
              <w:top w:val="nil"/>
              <w:left w:val="nil"/>
              <w:bottom w:val="nil"/>
              <w:right w:val="nil"/>
            </w:tcBorders>
            <w:shd w:val="clear" w:color="auto" w:fill="auto"/>
            <w:noWrap/>
            <w:vAlign w:val="bottom"/>
          </w:tcPr>
          <w:p w:rsidR="004F0725" w:rsidRPr="002A44F0" w:rsidRDefault="004F0725" w:rsidP="006D3E85">
            <w:pPr>
              <w:suppressAutoHyphens w:val="0"/>
              <w:spacing w:before="60" w:after="60"/>
              <w:rPr>
                <w:color w:val="000000"/>
                <w:sz w:val="22"/>
                <w:szCs w:val="24"/>
                <w:lang w:eastAsia="ru-RU"/>
              </w:rPr>
            </w:pPr>
          </w:p>
        </w:tc>
        <w:tc>
          <w:tcPr>
            <w:tcW w:w="920" w:type="dxa"/>
            <w:tcBorders>
              <w:top w:val="nil"/>
              <w:left w:val="nil"/>
              <w:bottom w:val="nil"/>
              <w:right w:val="nil"/>
            </w:tcBorders>
            <w:shd w:val="clear" w:color="auto" w:fill="auto"/>
            <w:noWrap/>
            <w:vAlign w:val="bottom"/>
          </w:tcPr>
          <w:p w:rsidR="004F0725" w:rsidRPr="002A44F0" w:rsidRDefault="004F0725" w:rsidP="006D3E85">
            <w:pPr>
              <w:suppressAutoHyphens w:val="0"/>
              <w:spacing w:before="60" w:after="60"/>
              <w:rPr>
                <w:color w:val="000000"/>
                <w:sz w:val="22"/>
                <w:szCs w:val="24"/>
                <w:lang w:eastAsia="ru-RU"/>
              </w:rPr>
            </w:pPr>
          </w:p>
        </w:tc>
        <w:tc>
          <w:tcPr>
            <w:tcW w:w="920" w:type="dxa"/>
            <w:tcBorders>
              <w:top w:val="nil"/>
              <w:left w:val="nil"/>
              <w:bottom w:val="nil"/>
              <w:right w:val="nil"/>
            </w:tcBorders>
            <w:shd w:val="clear" w:color="auto" w:fill="auto"/>
            <w:noWrap/>
            <w:vAlign w:val="bottom"/>
          </w:tcPr>
          <w:p w:rsidR="004F0725" w:rsidRPr="002A44F0" w:rsidRDefault="004F0725" w:rsidP="006D3E85">
            <w:pPr>
              <w:suppressAutoHyphens w:val="0"/>
              <w:spacing w:before="60" w:after="60"/>
              <w:rPr>
                <w:color w:val="000000"/>
                <w:sz w:val="22"/>
                <w:szCs w:val="24"/>
                <w:lang w:eastAsia="ru-RU"/>
              </w:rPr>
            </w:pPr>
          </w:p>
        </w:tc>
        <w:tc>
          <w:tcPr>
            <w:tcW w:w="920" w:type="dxa"/>
            <w:tcBorders>
              <w:top w:val="nil"/>
              <w:left w:val="nil"/>
              <w:bottom w:val="nil"/>
              <w:right w:val="nil"/>
            </w:tcBorders>
            <w:shd w:val="clear" w:color="auto" w:fill="auto"/>
            <w:noWrap/>
            <w:vAlign w:val="bottom"/>
          </w:tcPr>
          <w:p w:rsidR="004F0725" w:rsidRPr="002A44F0" w:rsidRDefault="004F0725" w:rsidP="006D3E85">
            <w:pPr>
              <w:suppressAutoHyphens w:val="0"/>
              <w:spacing w:before="60" w:after="60"/>
              <w:rPr>
                <w:color w:val="000000"/>
                <w:sz w:val="22"/>
                <w:szCs w:val="24"/>
                <w:lang w:eastAsia="ru-RU"/>
              </w:rPr>
            </w:pPr>
          </w:p>
        </w:tc>
        <w:tc>
          <w:tcPr>
            <w:tcW w:w="920" w:type="dxa"/>
            <w:tcBorders>
              <w:top w:val="nil"/>
              <w:left w:val="nil"/>
              <w:bottom w:val="nil"/>
              <w:right w:val="nil"/>
            </w:tcBorders>
            <w:shd w:val="clear" w:color="auto" w:fill="auto"/>
            <w:noWrap/>
            <w:vAlign w:val="bottom"/>
          </w:tcPr>
          <w:p w:rsidR="004F0725" w:rsidRPr="002A44F0" w:rsidRDefault="004F0725" w:rsidP="006D3E85">
            <w:pPr>
              <w:suppressAutoHyphens w:val="0"/>
              <w:spacing w:before="60" w:after="60"/>
              <w:rPr>
                <w:color w:val="000000"/>
                <w:sz w:val="22"/>
                <w:szCs w:val="24"/>
                <w:lang w:eastAsia="ru-RU"/>
              </w:rPr>
            </w:pPr>
          </w:p>
        </w:tc>
      </w:tr>
      <w:tr w:rsidR="00ED40F0" w:rsidRPr="002A44F0" w:rsidTr="00001DFF">
        <w:trPr>
          <w:trHeight w:val="300"/>
        </w:trPr>
        <w:tc>
          <w:tcPr>
            <w:tcW w:w="2980" w:type="dxa"/>
            <w:tcBorders>
              <w:top w:val="nil"/>
              <w:left w:val="nil"/>
              <w:bottom w:val="single" w:sz="4" w:space="0" w:color="auto"/>
              <w:right w:val="nil"/>
            </w:tcBorders>
            <w:shd w:val="clear" w:color="auto" w:fill="auto"/>
            <w:noWrap/>
            <w:vAlign w:val="bottom"/>
          </w:tcPr>
          <w:p w:rsidR="00ED40F0" w:rsidRPr="002A44F0" w:rsidRDefault="00ED40F0" w:rsidP="006D3E85">
            <w:pPr>
              <w:suppressAutoHyphens w:val="0"/>
              <w:spacing w:before="60" w:after="60"/>
              <w:rPr>
                <w:color w:val="000000"/>
                <w:sz w:val="22"/>
                <w:szCs w:val="24"/>
                <w:lang w:eastAsia="ru-RU"/>
              </w:rPr>
            </w:pPr>
          </w:p>
        </w:tc>
        <w:tc>
          <w:tcPr>
            <w:tcW w:w="920" w:type="dxa"/>
            <w:tcBorders>
              <w:top w:val="nil"/>
              <w:left w:val="nil"/>
              <w:bottom w:val="single" w:sz="4" w:space="0" w:color="auto"/>
              <w:right w:val="nil"/>
            </w:tcBorders>
            <w:shd w:val="clear" w:color="auto" w:fill="auto"/>
            <w:noWrap/>
            <w:vAlign w:val="bottom"/>
          </w:tcPr>
          <w:p w:rsidR="00ED40F0" w:rsidRPr="002A44F0" w:rsidRDefault="00ED40F0" w:rsidP="006D3E85">
            <w:pPr>
              <w:suppressAutoHyphens w:val="0"/>
              <w:spacing w:before="60" w:after="60"/>
              <w:rPr>
                <w:color w:val="000000"/>
                <w:sz w:val="22"/>
                <w:szCs w:val="24"/>
                <w:lang w:eastAsia="ru-RU"/>
              </w:rPr>
            </w:pPr>
          </w:p>
        </w:tc>
        <w:tc>
          <w:tcPr>
            <w:tcW w:w="920" w:type="dxa"/>
            <w:tcBorders>
              <w:top w:val="nil"/>
              <w:left w:val="nil"/>
              <w:bottom w:val="single" w:sz="4" w:space="0" w:color="auto"/>
              <w:right w:val="nil"/>
            </w:tcBorders>
            <w:shd w:val="clear" w:color="auto" w:fill="auto"/>
            <w:noWrap/>
            <w:vAlign w:val="bottom"/>
          </w:tcPr>
          <w:p w:rsidR="00ED40F0" w:rsidRPr="002A44F0" w:rsidRDefault="00ED40F0" w:rsidP="006D3E85">
            <w:pPr>
              <w:suppressAutoHyphens w:val="0"/>
              <w:spacing w:before="60" w:after="60"/>
              <w:rPr>
                <w:color w:val="000000"/>
                <w:sz w:val="22"/>
                <w:szCs w:val="24"/>
                <w:lang w:eastAsia="ru-RU"/>
              </w:rPr>
            </w:pPr>
          </w:p>
        </w:tc>
        <w:tc>
          <w:tcPr>
            <w:tcW w:w="920" w:type="dxa"/>
            <w:tcBorders>
              <w:top w:val="nil"/>
              <w:left w:val="nil"/>
              <w:bottom w:val="nil"/>
              <w:right w:val="nil"/>
            </w:tcBorders>
            <w:shd w:val="clear" w:color="auto" w:fill="auto"/>
            <w:noWrap/>
            <w:vAlign w:val="bottom"/>
          </w:tcPr>
          <w:p w:rsidR="00ED40F0" w:rsidRPr="002A44F0" w:rsidRDefault="00ED40F0" w:rsidP="006D3E85">
            <w:pPr>
              <w:suppressAutoHyphens w:val="0"/>
              <w:spacing w:before="60" w:after="60"/>
              <w:rPr>
                <w:color w:val="000000"/>
                <w:sz w:val="22"/>
                <w:szCs w:val="24"/>
                <w:lang w:eastAsia="ru-RU"/>
              </w:rPr>
            </w:pPr>
          </w:p>
        </w:tc>
        <w:tc>
          <w:tcPr>
            <w:tcW w:w="920" w:type="dxa"/>
            <w:tcBorders>
              <w:top w:val="nil"/>
              <w:left w:val="nil"/>
              <w:bottom w:val="nil"/>
              <w:right w:val="nil"/>
            </w:tcBorders>
            <w:shd w:val="clear" w:color="auto" w:fill="auto"/>
            <w:noWrap/>
            <w:vAlign w:val="bottom"/>
          </w:tcPr>
          <w:p w:rsidR="00ED40F0" w:rsidRPr="002A44F0" w:rsidRDefault="00ED40F0" w:rsidP="006D3E85">
            <w:pPr>
              <w:suppressAutoHyphens w:val="0"/>
              <w:spacing w:before="60" w:after="60"/>
              <w:rPr>
                <w:color w:val="000000"/>
                <w:sz w:val="22"/>
                <w:szCs w:val="24"/>
                <w:lang w:eastAsia="ru-RU"/>
              </w:rPr>
            </w:pPr>
          </w:p>
        </w:tc>
        <w:tc>
          <w:tcPr>
            <w:tcW w:w="920" w:type="dxa"/>
            <w:tcBorders>
              <w:top w:val="nil"/>
              <w:left w:val="nil"/>
              <w:bottom w:val="nil"/>
              <w:right w:val="nil"/>
            </w:tcBorders>
            <w:shd w:val="clear" w:color="auto" w:fill="auto"/>
            <w:noWrap/>
            <w:vAlign w:val="bottom"/>
          </w:tcPr>
          <w:p w:rsidR="00ED40F0" w:rsidRPr="002A44F0" w:rsidRDefault="00ED40F0" w:rsidP="006D3E85">
            <w:pPr>
              <w:suppressAutoHyphens w:val="0"/>
              <w:spacing w:before="60" w:after="60"/>
              <w:rPr>
                <w:color w:val="000000"/>
                <w:sz w:val="22"/>
                <w:szCs w:val="24"/>
                <w:lang w:eastAsia="ru-RU"/>
              </w:rPr>
            </w:pPr>
          </w:p>
        </w:tc>
        <w:tc>
          <w:tcPr>
            <w:tcW w:w="920" w:type="dxa"/>
            <w:tcBorders>
              <w:top w:val="nil"/>
              <w:left w:val="nil"/>
              <w:bottom w:val="nil"/>
              <w:right w:val="nil"/>
            </w:tcBorders>
            <w:shd w:val="clear" w:color="auto" w:fill="auto"/>
            <w:noWrap/>
            <w:vAlign w:val="bottom"/>
          </w:tcPr>
          <w:p w:rsidR="00ED40F0" w:rsidRPr="002A44F0" w:rsidRDefault="00ED40F0" w:rsidP="006D3E85">
            <w:pPr>
              <w:suppressAutoHyphens w:val="0"/>
              <w:spacing w:before="60" w:after="60"/>
              <w:rPr>
                <w:color w:val="000000"/>
                <w:sz w:val="22"/>
                <w:szCs w:val="24"/>
                <w:lang w:eastAsia="ru-RU"/>
              </w:rPr>
            </w:pPr>
          </w:p>
        </w:tc>
      </w:tr>
      <w:tr w:rsidR="00001DFF" w:rsidRPr="002A44F0" w:rsidTr="00001DFF">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DFF" w:rsidRPr="002A44F0" w:rsidRDefault="00001DFF" w:rsidP="006D3E85">
            <w:pPr>
              <w:suppressAutoHyphens w:val="0"/>
              <w:spacing w:before="60" w:after="60"/>
              <w:rPr>
                <w:color w:val="000000"/>
                <w:sz w:val="22"/>
                <w:szCs w:val="24"/>
                <w:lang w:eastAsia="ru-RU"/>
              </w:rPr>
            </w:pPr>
            <w:r w:rsidRPr="002A44F0">
              <w:rPr>
                <w:color w:val="000000"/>
                <w:sz w:val="22"/>
                <w:szCs w:val="24"/>
                <w:lang w:eastAsia="ru-RU"/>
              </w:rPr>
              <w:t xml:space="preserve">Тип </w:t>
            </w:r>
            <w:proofErr w:type="spellStart"/>
            <w:r w:rsidRPr="002A44F0">
              <w:rPr>
                <w:color w:val="000000"/>
                <w:sz w:val="22"/>
                <w:szCs w:val="24"/>
                <w:lang w:eastAsia="ru-RU"/>
              </w:rPr>
              <w:t>андеррайтинга</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1 тип</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2 тип</w:t>
            </w:r>
          </w:p>
        </w:tc>
        <w:tc>
          <w:tcPr>
            <w:tcW w:w="920" w:type="dxa"/>
            <w:tcBorders>
              <w:top w:val="nil"/>
              <w:left w:val="single" w:sz="4" w:space="0" w:color="auto"/>
              <w:bottom w:val="nil"/>
              <w:right w:val="nil"/>
            </w:tcBorders>
            <w:shd w:val="clear" w:color="auto" w:fill="auto"/>
            <w:noWrap/>
            <w:vAlign w:val="bottom"/>
          </w:tcPr>
          <w:p w:rsidR="00001DFF" w:rsidRPr="002A44F0" w:rsidRDefault="00001DFF" w:rsidP="006D3E85">
            <w:pPr>
              <w:suppressAutoHyphens w:val="0"/>
              <w:spacing w:before="60" w:after="60"/>
              <w:rPr>
                <w:color w:val="000000"/>
                <w:sz w:val="22"/>
                <w:szCs w:val="24"/>
                <w:lang w:eastAsia="ru-RU"/>
              </w:rPr>
            </w:pPr>
          </w:p>
        </w:tc>
        <w:tc>
          <w:tcPr>
            <w:tcW w:w="920" w:type="dxa"/>
            <w:tcBorders>
              <w:top w:val="nil"/>
              <w:left w:val="nil"/>
              <w:bottom w:val="nil"/>
              <w:right w:val="nil"/>
            </w:tcBorders>
            <w:shd w:val="clear" w:color="auto" w:fill="auto"/>
            <w:noWrap/>
            <w:vAlign w:val="bottom"/>
          </w:tcPr>
          <w:p w:rsidR="00001DFF" w:rsidRPr="002A44F0" w:rsidRDefault="00001DFF" w:rsidP="006D3E85">
            <w:pPr>
              <w:suppressAutoHyphens w:val="0"/>
              <w:spacing w:before="60" w:after="60"/>
              <w:rPr>
                <w:color w:val="000000"/>
                <w:sz w:val="22"/>
                <w:szCs w:val="24"/>
                <w:lang w:eastAsia="ru-RU"/>
              </w:rPr>
            </w:pPr>
          </w:p>
        </w:tc>
        <w:tc>
          <w:tcPr>
            <w:tcW w:w="920" w:type="dxa"/>
            <w:tcBorders>
              <w:top w:val="nil"/>
              <w:left w:val="nil"/>
              <w:bottom w:val="nil"/>
              <w:right w:val="nil"/>
            </w:tcBorders>
            <w:shd w:val="clear" w:color="auto" w:fill="auto"/>
            <w:noWrap/>
            <w:vAlign w:val="bottom"/>
          </w:tcPr>
          <w:p w:rsidR="00001DFF" w:rsidRPr="002A44F0" w:rsidRDefault="00001DFF" w:rsidP="006D3E85">
            <w:pPr>
              <w:suppressAutoHyphens w:val="0"/>
              <w:spacing w:before="60" w:after="60"/>
              <w:rPr>
                <w:color w:val="000000"/>
                <w:sz w:val="22"/>
                <w:szCs w:val="24"/>
                <w:lang w:eastAsia="ru-RU"/>
              </w:rPr>
            </w:pPr>
          </w:p>
        </w:tc>
        <w:tc>
          <w:tcPr>
            <w:tcW w:w="920" w:type="dxa"/>
            <w:tcBorders>
              <w:top w:val="nil"/>
              <w:left w:val="nil"/>
              <w:bottom w:val="nil"/>
              <w:right w:val="nil"/>
            </w:tcBorders>
            <w:shd w:val="clear" w:color="auto" w:fill="auto"/>
            <w:noWrap/>
            <w:vAlign w:val="bottom"/>
          </w:tcPr>
          <w:p w:rsidR="00001DFF" w:rsidRPr="002A44F0" w:rsidRDefault="00001DFF" w:rsidP="006D3E85">
            <w:pPr>
              <w:suppressAutoHyphens w:val="0"/>
              <w:spacing w:before="60" w:after="60"/>
              <w:rPr>
                <w:color w:val="000000"/>
                <w:sz w:val="22"/>
                <w:szCs w:val="24"/>
                <w:lang w:eastAsia="ru-RU"/>
              </w:rPr>
            </w:pPr>
          </w:p>
        </w:tc>
      </w:tr>
      <w:tr w:rsidR="004F0725" w:rsidRPr="002A44F0" w:rsidTr="00001DFF">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0725" w:rsidRPr="002A44F0" w:rsidRDefault="004F0725" w:rsidP="006D3E85">
            <w:pPr>
              <w:suppressAutoHyphens w:val="0"/>
              <w:spacing w:before="60" w:after="60"/>
              <w:rPr>
                <w:color w:val="000000"/>
                <w:sz w:val="22"/>
                <w:szCs w:val="24"/>
                <w:lang w:eastAsia="ru-RU"/>
              </w:rPr>
            </w:pPr>
            <w:r w:rsidRPr="002A44F0">
              <w:rPr>
                <w:color w:val="000000"/>
                <w:sz w:val="22"/>
                <w:szCs w:val="24"/>
                <w:lang w:eastAsia="ru-RU"/>
              </w:rPr>
              <w:t>Регио</w:t>
            </w:r>
            <w:r w:rsidR="000F25A7" w:rsidRPr="002A44F0">
              <w:rPr>
                <w:color w:val="000000"/>
                <w:sz w:val="22"/>
                <w:szCs w:val="24"/>
                <w:lang w:eastAsia="ru-RU"/>
              </w:rPr>
              <w:t>нальный коэффициент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0725" w:rsidRPr="002A44F0" w:rsidRDefault="000F25A7" w:rsidP="00001DFF">
            <w:pPr>
              <w:suppressAutoHyphens w:val="0"/>
              <w:spacing w:before="60" w:after="60"/>
              <w:jc w:val="center"/>
              <w:rPr>
                <w:color w:val="000000"/>
                <w:sz w:val="22"/>
                <w:szCs w:val="24"/>
                <w:lang w:eastAsia="ru-RU"/>
              </w:rPr>
            </w:pPr>
            <w:r w:rsidRPr="002A44F0">
              <w:rPr>
                <w:color w:val="000000"/>
                <w:sz w:val="22"/>
                <w:szCs w:val="24"/>
                <w:lang w:eastAsia="ru-RU"/>
              </w:rPr>
              <w:t>1,00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0725" w:rsidRPr="002A44F0" w:rsidRDefault="000F25A7" w:rsidP="00001DFF">
            <w:pPr>
              <w:suppressAutoHyphens w:val="0"/>
              <w:spacing w:before="60" w:after="60"/>
              <w:jc w:val="center"/>
              <w:rPr>
                <w:color w:val="000000"/>
                <w:sz w:val="22"/>
                <w:szCs w:val="24"/>
                <w:lang w:eastAsia="ru-RU"/>
              </w:rPr>
            </w:pPr>
            <w:r w:rsidRPr="002A44F0">
              <w:rPr>
                <w:color w:val="000000"/>
                <w:sz w:val="22"/>
                <w:szCs w:val="24"/>
                <w:lang w:eastAsia="ru-RU"/>
              </w:rPr>
              <w:t>2,00</w:t>
            </w:r>
          </w:p>
        </w:tc>
        <w:tc>
          <w:tcPr>
            <w:tcW w:w="920" w:type="dxa"/>
            <w:tcBorders>
              <w:top w:val="nil"/>
              <w:left w:val="single" w:sz="4" w:space="0" w:color="auto"/>
              <w:right w:val="nil"/>
            </w:tcBorders>
            <w:shd w:val="clear" w:color="auto" w:fill="auto"/>
            <w:noWrap/>
            <w:vAlign w:val="bottom"/>
          </w:tcPr>
          <w:p w:rsidR="004F0725" w:rsidRPr="002A44F0" w:rsidRDefault="004F0725" w:rsidP="006D3E85">
            <w:pPr>
              <w:suppressAutoHyphens w:val="0"/>
              <w:spacing w:before="60" w:after="60"/>
              <w:rPr>
                <w:color w:val="000000"/>
                <w:sz w:val="22"/>
                <w:szCs w:val="24"/>
                <w:lang w:eastAsia="ru-RU"/>
              </w:rPr>
            </w:pPr>
          </w:p>
        </w:tc>
        <w:tc>
          <w:tcPr>
            <w:tcW w:w="920" w:type="dxa"/>
            <w:tcBorders>
              <w:top w:val="nil"/>
              <w:left w:val="nil"/>
              <w:right w:val="nil"/>
            </w:tcBorders>
            <w:shd w:val="clear" w:color="auto" w:fill="auto"/>
            <w:noWrap/>
            <w:vAlign w:val="bottom"/>
          </w:tcPr>
          <w:p w:rsidR="004F0725" w:rsidRPr="002A44F0" w:rsidRDefault="004F0725" w:rsidP="006D3E85">
            <w:pPr>
              <w:suppressAutoHyphens w:val="0"/>
              <w:spacing w:before="60" w:after="60"/>
              <w:rPr>
                <w:color w:val="000000"/>
                <w:sz w:val="22"/>
                <w:szCs w:val="24"/>
                <w:lang w:eastAsia="ru-RU"/>
              </w:rPr>
            </w:pPr>
          </w:p>
        </w:tc>
        <w:tc>
          <w:tcPr>
            <w:tcW w:w="920" w:type="dxa"/>
            <w:tcBorders>
              <w:top w:val="nil"/>
              <w:left w:val="nil"/>
              <w:right w:val="nil"/>
            </w:tcBorders>
            <w:shd w:val="clear" w:color="auto" w:fill="auto"/>
            <w:noWrap/>
            <w:vAlign w:val="bottom"/>
          </w:tcPr>
          <w:p w:rsidR="004F0725" w:rsidRPr="002A44F0" w:rsidRDefault="004F0725" w:rsidP="006D3E85">
            <w:pPr>
              <w:suppressAutoHyphens w:val="0"/>
              <w:spacing w:before="60" w:after="60"/>
              <w:rPr>
                <w:color w:val="000000"/>
                <w:sz w:val="22"/>
                <w:szCs w:val="24"/>
                <w:lang w:eastAsia="ru-RU"/>
              </w:rPr>
            </w:pPr>
          </w:p>
        </w:tc>
        <w:tc>
          <w:tcPr>
            <w:tcW w:w="920" w:type="dxa"/>
            <w:tcBorders>
              <w:top w:val="nil"/>
              <w:left w:val="nil"/>
              <w:right w:val="nil"/>
            </w:tcBorders>
            <w:shd w:val="clear" w:color="auto" w:fill="auto"/>
            <w:noWrap/>
            <w:vAlign w:val="bottom"/>
          </w:tcPr>
          <w:p w:rsidR="004F0725" w:rsidRPr="002A44F0" w:rsidRDefault="004F0725" w:rsidP="006D3E85">
            <w:pPr>
              <w:suppressAutoHyphens w:val="0"/>
              <w:spacing w:before="60" w:after="60"/>
              <w:rPr>
                <w:color w:val="000000"/>
                <w:sz w:val="22"/>
                <w:szCs w:val="24"/>
                <w:lang w:eastAsia="ru-RU"/>
              </w:rPr>
            </w:pPr>
          </w:p>
        </w:tc>
      </w:tr>
    </w:tbl>
    <w:p w:rsidR="004F0725" w:rsidRPr="002A44F0" w:rsidRDefault="004F0725" w:rsidP="006D3E85">
      <w:pPr>
        <w:spacing w:before="60" w:after="60"/>
        <w:rPr>
          <w:b/>
          <w:sz w:val="22"/>
          <w:szCs w:val="24"/>
          <w:u w:val="single"/>
        </w:rPr>
      </w:pPr>
    </w:p>
    <w:tbl>
      <w:tblPr>
        <w:tblW w:w="100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0"/>
        <w:gridCol w:w="637"/>
        <w:gridCol w:w="636"/>
        <w:gridCol w:w="756"/>
        <w:gridCol w:w="637"/>
        <w:gridCol w:w="636"/>
        <w:gridCol w:w="636"/>
        <w:gridCol w:w="636"/>
        <w:gridCol w:w="636"/>
        <w:gridCol w:w="636"/>
        <w:gridCol w:w="636"/>
        <w:gridCol w:w="636"/>
        <w:gridCol w:w="636"/>
      </w:tblGrid>
      <w:tr w:rsidR="00001DFF" w:rsidRPr="002A44F0" w:rsidTr="00001DFF">
        <w:trPr>
          <w:trHeight w:val="255"/>
        </w:trPr>
        <w:tc>
          <w:tcPr>
            <w:tcW w:w="2270" w:type="dxa"/>
            <w:vMerge w:val="restart"/>
            <w:shd w:val="clear" w:color="auto" w:fill="auto"/>
            <w:vAlign w:val="center"/>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Коэффициент общей продолжительности поездок (дней)</w:t>
            </w:r>
          </w:p>
        </w:tc>
        <w:tc>
          <w:tcPr>
            <w:tcW w:w="637" w:type="dxa"/>
            <w:shd w:val="clear" w:color="auto" w:fill="auto"/>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180</w:t>
            </w:r>
          </w:p>
        </w:tc>
        <w:tc>
          <w:tcPr>
            <w:tcW w:w="636" w:type="dxa"/>
            <w:shd w:val="clear" w:color="auto" w:fill="auto"/>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150</w:t>
            </w:r>
          </w:p>
        </w:tc>
        <w:tc>
          <w:tcPr>
            <w:tcW w:w="756" w:type="dxa"/>
            <w:shd w:val="clear" w:color="auto" w:fill="auto"/>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120</w:t>
            </w:r>
          </w:p>
        </w:tc>
        <w:tc>
          <w:tcPr>
            <w:tcW w:w="637" w:type="dxa"/>
            <w:tcBorders>
              <w:bottom w:val="single" w:sz="4" w:space="0" w:color="auto"/>
            </w:tcBorders>
            <w:shd w:val="clear" w:color="auto" w:fill="auto"/>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90</w:t>
            </w:r>
          </w:p>
        </w:tc>
        <w:tc>
          <w:tcPr>
            <w:tcW w:w="636" w:type="dxa"/>
            <w:tcBorders>
              <w:bottom w:val="single" w:sz="4" w:space="0" w:color="auto"/>
            </w:tcBorders>
            <w:shd w:val="clear" w:color="auto" w:fill="auto"/>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80</w:t>
            </w:r>
          </w:p>
        </w:tc>
        <w:tc>
          <w:tcPr>
            <w:tcW w:w="636" w:type="dxa"/>
            <w:tcBorders>
              <w:bottom w:val="single" w:sz="4" w:space="0" w:color="auto"/>
            </w:tcBorders>
            <w:shd w:val="clear" w:color="auto" w:fill="auto"/>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70</w:t>
            </w:r>
          </w:p>
        </w:tc>
        <w:tc>
          <w:tcPr>
            <w:tcW w:w="636" w:type="dxa"/>
            <w:tcBorders>
              <w:bottom w:val="single" w:sz="4" w:space="0" w:color="auto"/>
            </w:tcBorders>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60</w:t>
            </w:r>
          </w:p>
        </w:tc>
        <w:tc>
          <w:tcPr>
            <w:tcW w:w="636" w:type="dxa"/>
            <w:tcBorders>
              <w:bottom w:val="single" w:sz="4" w:space="0" w:color="auto"/>
            </w:tcBorders>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55</w:t>
            </w:r>
          </w:p>
        </w:tc>
        <w:tc>
          <w:tcPr>
            <w:tcW w:w="636" w:type="dxa"/>
            <w:tcBorders>
              <w:bottom w:val="single" w:sz="4" w:space="0" w:color="auto"/>
            </w:tcBorders>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45</w:t>
            </w:r>
          </w:p>
        </w:tc>
        <w:tc>
          <w:tcPr>
            <w:tcW w:w="636" w:type="dxa"/>
            <w:tcBorders>
              <w:bottom w:val="single" w:sz="4" w:space="0" w:color="auto"/>
            </w:tcBorders>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40</w:t>
            </w:r>
          </w:p>
        </w:tc>
        <w:tc>
          <w:tcPr>
            <w:tcW w:w="636" w:type="dxa"/>
            <w:tcBorders>
              <w:bottom w:val="single" w:sz="4" w:space="0" w:color="auto"/>
            </w:tcBorders>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30</w:t>
            </w:r>
          </w:p>
        </w:tc>
        <w:tc>
          <w:tcPr>
            <w:tcW w:w="636" w:type="dxa"/>
            <w:tcBorders>
              <w:bottom w:val="single" w:sz="4" w:space="0" w:color="auto"/>
            </w:tcBorders>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25</w:t>
            </w:r>
          </w:p>
        </w:tc>
      </w:tr>
      <w:tr w:rsidR="00001DFF" w:rsidRPr="002A44F0" w:rsidTr="00001DFF">
        <w:trPr>
          <w:trHeight w:val="300"/>
        </w:trPr>
        <w:tc>
          <w:tcPr>
            <w:tcW w:w="2270" w:type="dxa"/>
            <w:vMerge/>
            <w:vAlign w:val="center"/>
          </w:tcPr>
          <w:p w:rsidR="00001DFF" w:rsidRPr="002A44F0" w:rsidRDefault="00001DFF" w:rsidP="00001DFF">
            <w:pPr>
              <w:suppressAutoHyphens w:val="0"/>
              <w:spacing w:before="60" w:after="60"/>
              <w:rPr>
                <w:color w:val="000000"/>
                <w:sz w:val="22"/>
                <w:szCs w:val="24"/>
                <w:lang w:eastAsia="ru-RU"/>
              </w:rPr>
            </w:pPr>
          </w:p>
        </w:tc>
        <w:tc>
          <w:tcPr>
            <w:tcW w:w="637" w:type="dxa"/>
            <w:shd w:val="clear" w:color="auto" w:fill="auto"/>
            <w:vAlign w:val="center"/>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0,71</w:t>
            </w:r>
          </w:p>
        </w:tc>
        <w:tc>
          <w:tcPr>
            <w:tcW w:w="636" w:type="dxa"/>
            <w:shd w:val="clear" w:color="auto" w:fill="auto"/>
            <w:vAlign w:val="center"/>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0,55</w:t>
            </w:r>
          </w:p>
        </w:tc>
        <w:tc>
          <w:tcPr>
            <w:tcW w:w="756" w:type="dxa"/>
            <w:shd w:val="clear" w:color="auto" w:fill="auto"/>
            <w:vAlign w:val="center"/>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0,53</w:t>
            </w:r>
          </w:p>
        </w:tc>
        <w:tc>
          <w:tcPr>
            <w:tcW w:w="637" w:type="dxa"/>
            <w:tcBorders>
              <w:bottom w:val="single" w:sz="4" w:space="0" w:color="auto"/>
            </w:tcBorders>
            <w:shd w:val="clear" w:color="auto" w:fill="auto"/>
            <w:vAlign w:val="center"/>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0,32</w:t>
            </w:r>
          </w:p>
        </w:tc>
        <w:tc>
          <w:tcPr>
            <w:tcW w:w="636" w:type="dxa"/>
            <w:tcBorders>
              <w:bottom w:val="single" w:sz="4" w:space="0" w:color="auto"/>
            </w:tcBorders>
            <w:shd w:val="clear" w:color="auto" w:fill="auto"/>
            <w:vAlign w:val="center"/>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0,30</w:t>
            </w:r>
          </w:p>
        </w:tc>
        <w:tc>
          <w:tcPr>
            <w:tcW w:w="636" w:type="dxa"/>
            <w:tcBorders>
              <w:bottom w:val="single" w:sz="4" w:space="0" w:color="auto"/>
            </w:tcBorders>
            <w:shd w:val="clear" w:color="auto" w:fill="auto"/>
            <w:vAlign w:val="center"/>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0,29</w:t>
            </w:r>
          </w:p>
        </w:tc>
        <w:tc>
          <w:tcPr>
            <w:tcW w:w="636" w:type="dxa"/>
            <w:tcBorders>
              <w:bottom w:val="single" w:sz="4" w:space="0" w:color="auto"/>
            </w:tcBorders>
            <w:vAlign w:val="center"/>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0,28</w:t>
            </w:r>
          </w:p>
        </w:tc>
        <w:tc>
          <w:tcPr>
            <w:tcW w:w="636" w:type="dxa"/>
            <w:tcBorders>
              <w:bottom w:val="single" w:sz="4" w:space="0" w:color="auto"/>
            </w:tcBorders>
            <w:vAlign w:val="center"/>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0,25</w:t>
            </w:r>
          </w:p>
        </w:tc>
        <w:tc>
          <w:tcPr>
            <w:tcW w:w="636" w:type="dxa"/>
            <w:tcBorders>
              <w:bottom w:val="single" w:sz="4" w:space="0" w:color="auto"/>
            </w:tcBorders>
            <w:vAlign w:val="center"/>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0,23</w:t>
            </w:r>
          </w:p>
        </w:tc>
        <w:tc>
          <w:tcPr>
            <w:tcW w:w="636" w:type="dxa"/>
            <w:tcBorders>
              <w:bottom w:val="single" w:sz="4" w:space="0" w:color="auto"/>
            </w:tcBorders>
            <w:vAlign w:val="center"/>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0,21</w:t>
            </w:r>
          </w:p>
        </w:tc>
        <w:tc>
          <w:tcPr>
            <w:tcW w:w="636" w:type="dxa"/>
            <w:tcBorders>
              <w:bottom w:val="single" w:sz="4" w:space="0" w:color="auto"/>
            </w:tcBorders>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0,18</w:t>
            </w:r>
          </w:p>
        </w:tc>
        <w:tc>
          <w:tcPr>
            <w:tcW w:w="636" w:type="dxa"/>
            <w:tcBorders>
              <w:bottom w:val="single" w:sz="4" w:space="0" w:color="auto"/>
            </w:tcBorders>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0,16</w:t>
            </w:r>
          </w:p>
        </w:tc>
      </w:tr>
      <w:tr w:rsidR="00001DFF" w:rsidRPr="002A44F0" w:rsidTr="00001DFF">
        <w:trPr>
          <w:trHeight w:val="300"/>
        </w:trPr>
        <w:tc>
          <w:tcPr>
            <w:tcW w:w="2270" w:type="dxa"/>
            <w:vMerge/>
            <w:vAlign w:val="center"/>
          </w:tcPr>
          <w:p w:rsidR="00001DFF" w:rsidRPr="002A44F0" w:rsidRDefault="00001DFF" w:rsidP="00001DFF">
            <w:pPr>
              <w:suppressAutoHyphens w:val="0"/>
              <w:spacing w:before="60" w:after="60"/>
              <w:rPr>
                <w:color w:val="000000"/>
                <w:sz w:val="22"/>
                <w:szCs w:val="24"/>
                <w:lang w:eastAsia="ru-RU"/>
              </w:rPr>
            </w:pPr>
          </w:p>
        </w:tc>
        <w:tc>
          <w:tcPr>
            <w:tcW w:w="637" w:type="dxa"/>
            <w:shd w:val="clear" w:color="auto" w:fill="auto"/>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20</w:t>
            </w:r>
          </w:p>
        </w:tc>
        <w:tc>
          <w:tcPr>
            <w:tcW w:w="636" w:type="dxa"/>
            <w:shd w:val="clear" w:color="auto" w:fill="auto"/>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15</w:t>
            </w:r>
          </w:p>
        </w:tc>
        <w:tc>
          <w:tcPr>
            <w:tcW w:w="756" w:type="dxa"/>
            <w:shd w:val="clear" w:color="auto" w:fill="auto"/>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10</w:t>
            </w:r>
          </w:p>
        </w:tc>
        <w:tc>
          <w:tcPr>
            <w:tcW w:w="637" w:type="dxa"/>
            <w:tcBorders>
              <w:top w:val="single" w:sz="4" w:space="0" w:color="auto"/>
              <w:right w:val="single" w:sz="4" w:space="0" w:color="auto"/>
            </w:tcBorders>
            <w:shd w:val="clear" w:color="auto" w:fill="auto"/>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5</w:t>
            </w:r>
          </w:p>
        </w:tc>
        <w:tc>
          <w:tcPr>
            <w:tcW w:w="636" w:type="dxa"/>
            <w:tcBorders>
              <w:top w:val="single" w:sz="4" w:space="0" w:color="auto"/>
              <w:left w:val="single" w:sz="4" w:space="0" w:color="auto"/>
              <w:bottom w:val="nil"/>
              <w:right w:val="nil"/>
            </w:tcBorders>
            <w:shd w:val="clear" w:color="auto" w:fill="auto"/>
            <w:vAlign w:val="center"/>
          </w:tcPr>
          <w:p w:rsidR="00001DFF" w:rsidRPr="002A44F0" w:rsidRDefault="00001DFF" w:rsidP="00001DFF">
            <w:pPr>
              <w:suppressAutoHyphens w:val="0"/>
              <w:spacing w:before="60" w:after="60"/>
              <w:jc w:val="center"/>
              <w:rPr>
                <w:color w:val="000000"/>
                <w:sz w:val="22"/>
                <w:szCs w:val="24"/>
                <w:lang w:eastAsia="ru-RU"/>
              </w:rPr>
            </w:pPr>
          </w:p>
        </w:tc>
        <w:tc>
          <w:tcPr>
            <w:tcW w:w="636" w:type="dxa"/>
            <w:tcBorders>
              <w:top w:val="single" w:sz="4" w:space="0" w:color="auto"/>
              <w:left w:val="nil"/>
              <w:bottom w:val="nil"/>
              <w:right w:val="nil"/>
            </w:tcBorders>
            <w:shd w:val="clear" w:color="auto" w:fill="auto"/>
            <w:vAlign w:val="center"/>
          </w:tcPr>
          <w:p w:rsidR="00001DFF" w:rsidRPr="002A44F0" w:rsidRDefault="00001DFF" w:rsidP="00001DFF">
            <w:pPr>
              <w:suppressAutoHyphens w:val="0"/>
              <w:spacing w:before="60" w:after="60"/>
              <w:jc w:val="center"/>
              <w:rPr>
                <w:color w:val="000000"/>
                <w:sz w:val="22"/>
                <w:szCs w:val="24"/>
                <w:lang w:eastAsia="ru-RU"/>
              </w:rPr>
            </w:pPr>
          </w:p>
        </w:tc>
        <w:tc>
          <w:tcPr>
            <w:tcW w:w="636" w:type="dxa"/>
            <w:tcBorders>
              <w:top w:val="single" w:sz="4" w:space="0" w:color="auto"/>
              <w:left w:val="nil"/>
              <w:bottom w:val="nil"/>
              <w:right w:val="nil"/>
            </w:tcBorders>
            <w:vAlign w:val="center"/>
          </w:tcPr>
          <w:p w:rsidR="00001DFF" w:rsidRPr="002A44F0" w:rsidRDefault="00001DFF" w:rsidP="00001DFF">
            <w:pPr>
              <w:suppressAutoHyphens w:val="0"/>
              <w:spacing w:before="60" w:after="60"/>
              <w:jc w:val="center"/>
              <w:rPr>
                <w:color w:val="000000"/>
                <w:sz w:val="22"/>
                <w:szCs w:val="24"/>
                <w:lang w:eastAsia="ru-RU"/>
              </w:rPr>
            </w:pPr>
          </w:p>
        </w:tc>
        <w:tc>
          <w:tcPr>
            <w:tcW w:w="636" w:type="dxa"/>
            <w:tcBorders>
              <w:top w:val="single" w:sz="4" w:space="0" w:color="auto"/>
              <w:left w:val="nil"/>
              <w:bottom w:val="nil"/>
              <w:right w:val="nil"/>
            </w:tcBorders>
            <w:vAlign w:val="center"/>
          </w:tcPr>
          <w:p w:rsidR="00001DFF" w:rsidRPr="002A44F0" w:rsidRDefault="00001DFF" w:rsidP="00001DFF">
            <w:pPr>
              <w:suppressAutoHyphens w:val="0"/>
              <w:spacing w:before="60" w:after="60"/>
              <w:jc w:val="center"/>
              <w:rPr>
                <w:color w:val="000000"/>
                <w:sz w:val="22"/>
                <w:szCs w:val="24"/>
                <w:lang w:eastAsia="ru-RU"/>
              </w:rPr>
            </w:pPr>
          </w:p>
        </w:tc>
        <w:tc>
          <w:tcPr>
            <w:tcW w:w="636" w:type="dxa"/>
            <w:tcBorders>
              <w:top w:val="single" w:sz="4" w:space="0" w:color="auto"/>
              <w:left w:val="nil"/>
              <w:bottom w:val="nil"/>
              <w:right w:val="nil"/>
            </w:tcBorders>
            <w:vAlign w:val="center"/>
          </w:tcPr>
          <w:p w:rsidR="00001DFF" w:rsidRPr="002A44F0" w:rsidRDefault="00001DFF" w:rsidP="00001DFF">
            <w:pPr>
              <w:suppressAutoHyphens w:val="0"/>
              <w:spacing w:before="60" w:after="60"/>
              <w:jc w:val="center"/>
              <w:rPr>
                <w:color w:val="000000"/>
                <w:sz w:val="22"/>
                <w:szCs w:val="24"/>
                <w:lang w:eastAsia="ru-RU"/>
              </w:rPr>
            </w:pPr>
          </w:p>
        </w:tc>
        <w:tc>
          <w:tcPr>
            <w:tcW w:w="636" w:type="dxa"/>
            <w:tcBorders>
              <w:top w:val="single" w:sz="4" w:space="0" w:color="auto"/>
              <w:left w:val="nil"/>
              <w:bottom w:val="nil"/>
              <w:right w:val="nil"/>
            </w:tcBorders>
            <w:vAlign w:val="center"/>
          </w:tcPr>
          <w:p w:rsidR="00001DFF" w:rsidRPr="002A44F0" w:rsidRDefault="00001DFF" w:rsidP="00001DFF">
            <w:pPr>
              <w:suppressAutoHyphens w:val="0"/>
              <w:spacing w:before="60" w:after="60"/>
              <w:jc w:val="center"/>
              <w:rPr>
                <w:color w:val="000000"/>
                <w:sz w:val="22"/>
                <w:szCs w:val="24"/>
                <w:lang w:eastAsia="ru-RU"/>
              </w:rPr>
            </w:pPr>
          </w:p>
        </w:tc>
        <w:tc>
          <w:tcPr>
            <w:tcW w:w="636" w:type="dxa"/>
            <w:tcBorders>
              <w:top w:val="single" w:sz="4" w:space="0" w:color="auto"/>
              <w:left w:val="nil"/>
              <w:bottom w:val="nil"/>
              <w:right w:val="nil"/>
            </w:tcBorders>
          </w:tcPr>
          <w:p w:rsidR="00001DFF" w:rsidRPr="002A44F0" w:rsidRDefault="00001DFF" w:rsidP="00001DFF">
            <w:pPr>
              <w:suppressAutoHyphens w:val="0"/>
              <w:spacing w:before="60" w:after="60"/>
              <w:jc w:val="center"/>
              <w:rPr>
                <w:color w:val="000000"/>
                <w:sz w:val="22"/>
                <w:szCs w:val="24"/>
                <w:lang w:eastAsia="ru-RU"/>
              </w:rPr>
            </w:pPr>
          </w:p>
        </w:tc>
        <w:tc>
          <w:tcPr>
            <w:tcW w:w="636" w:type="dxa"/>
            <w:tcBorders>
              <w:top w:val="single" w:sz="4" w:space="0" w:color="auto"/>
              <w:left w:val="nil"/>
              <w:bottom w:val="nil"/>
              <w:right w:val="nil"/>
            </w:tcBorders>
          </w:tcPr>
          <w:p w:rsidR="00001DFF" w:rsidRPr="002A44F0" w:rsidRDefault="00001DFF" w:rsidP="00001DFF">
            <w:pPr>
              <w:suppressAutoHyphens w:val="0"/>
              <w:spacing w:before="60" w:after="60"/>
              <w:jc w:val="center"/>
              <w:rPr>
                <w:color w:val="000000"/>
                <w:sz w:val="22"/>
                <w:szCs w:val="24"/>
                <w:lang w:eastAsia="ru-RU"/>
              </w:rPr>
            </w:pPr>
          </w:p>
        </w:tc>
      </w:tr>
      <w:tr w:rsidR="00001DFF" w:rsidRPr="002A44F0" w:rsidTr="00001DFF">
        <w:trPr>
          <w:trHeight w:val="300"/>
        </w:trPr>
        <w:tc>
          <w:tcPr>
            <w:tcW w:w="2270" w:type="dxa"/>
            <w:vMerge/>
            <w:vAlign w:val="center"/>
          </w:tcPr>
          <w:p w:rsidR="00001DFF" w:rsidRPr="002A44F0" w:rsidRDefault="00001DFF" w:rsidP="00001DFF">
            <w:pPr>
              <w:suppressAutoHyphens w:val="0"/>
              <w:spacing w:before="60" w:after="60"/>
              <w:rPr>
                <w:color w:val="000000"/>
                <w:sz w:val="22"/>
                <w:szCs w:val="24"/>
                <w:lang w:eastAsia="ru-RU"/>
              </w:rPr>
            </w:pPr>
          </w:p>
        </w:tc>
        <w:tc>
          <w:tcPr>
            <w:tcW w:w="637" w:type="dxa"/>
            <w:shd w:val="clear" w:color="auto" w:fill="auto"/>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0,14</w:t>
            </w:r>
          </w:p>
        </w:tc>
        <w:tc>
          <w:tcPr>
            <w:tcW w:w="636" w:type="dxa"/>
            <w:shd w:val="clear" w:color="auto" w:fill="auto"/>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0,12</w:t>
            </w:r>
          </w:p>
        </w:tc>
        <w:tc>
          <w:tcPr>
            <w:tcW w:w="756" w:type="dxa"/>
            <w:shd w:val="clear" w:color="auto" w:fill="auto"/>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0,089</w:t>
            </w:r>
          </w:p>
        </w:tc>
        <w:tc>
          <w:tcPr>
            <w:tcW w:w="637" w:type="dxa"/>
            <w:tcBorders>
              <w:right w:val="single" w:sz="4" w:space="0" w:color="auto"/>
            </w:tcBorders>
            <w:shd w:val="clear" w:color="auto" w:fill="auto"/>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0,04</w:t>
            </w:r>
          </w:p>
        </w:tc>
        <w:tc>
          <w:tcPr>
            <w:tcW w:w="636" w:type="dxa"/>
            <w:tcBorders>
              <w:top w:val="nil"/>
              <w:left w:val="single" w:sz="4" w:space="0" w:color="auto"/>
              <w:bottom w:val="nil"/>
              <w:right w:val="nil"/>
            </w:tcBorders>
            <w:shd w:val="clear" w:color="auto" w:fill="auto"/>
            <w:vAlign w:val="center"/>
          </w:tcPr>
          <w:p w:rsidR="00001DFF" w:rsidRPr="002A44F0" w:rsidRDefault="00001DFF" w:rsidP="00001DFF">
            <w:pPr>
              <w:suppressAutoHyphens w:val="0"/>
              <w:spacing w:before="60" w:after="60"/>
              <w:jc w:val="center"/>
              <w:rPr>
                <w:color w:val="000000"/>
                <w:sz w:val="22"/>
                <w:szCs w:val="24"/>
                <w:lang w:eastAsia="ru-RU"/>
              </w:rPr>
            </w:pPr>
          </w:p>
        </w:tc>
        <w:tc>
          <w:tcPr>
            <w:tcW w:w="636" w:type="dxa"/>
            <w:tcBorders>
              <w:top w:val="nil"/>
              <w:left w:val="nil"/>
              <w:bottom w:val="nil"/>
              <w:right w:val="nil"/>
            </w:tcBorders>
            <w:shd w:val="clear" w:color="auto" w:fill="auto"/>
            <w:vAlign w:val="center"/>
          </w:tcPr>
          <w:p w:rsidR="00001DFF" w:rsidRPr="002A44F0" w:rsidRDefault="00001DFF" w:rsidP="00001DFF">
            <w:pPr>
              <w:suppressAutoHyphens w:val="0"/>
              <w:spacing w:before="60" w:after="60"/>
              <w:jc w:val="center"/>
              <w:rPr>
                <w:color w:val="000000"/>
                <w:sz w:val="22"/>
                <w:szCs w:val="24"/>
                <w:lang w:eastAsia="ru-RU"/>
              </w:rPr>
            </w:pPr>
          </w:p>
        </w:tc>
        <w:tc>
          <w:tcPr>
            <w:tcW w:w="636" w:type="dxa"/>
            <w:tcBorders>
              <w:top w:val="nil"/>
              <w:left w:val="nil"/>
              <w:bottom w:val="nil"/>
              <w:right w:val="nil"/>
            </w:tcBorders>
            <w:vAlign w:val="center"/>
          </w:tcPr>
          <w:p w:rsidR="00001DFF" w:rsidRPr="002A44F0" w:rsidRDefault="00001DFF" w:rsidP="00001DFF">
            <w:pPr>
              <w:suppressAutoHyphens w:val="0"/>
              <w:spacing w:before="60" w:after="60"/>
              <w:jc w:val="center"/>
              <w:rPr>
                <w:color w:val="000000"/>
                <w:sz w:val="22"/>
                <w:szCs w:val="24"/>
                <w:lang w:eastAsia="ru-RU"/>
              </w:rPr>
            </w:pPr>
          </w:p>
        </w:tc>
        <w:tc>
          <w:tcPr>
            <w:tcW w:w="636" w:type="dxa"/>
            <w:tcBorders>
              <w:top w:val="nil"/>
              <w:left w:val="nil"/>
              <w:bottom w:val="nil"/>
              <w:right w:val="nil"/>
            </w:tcBorders>
            <w:vAlign w:val="center"/>
          </w:tcPr>
          <w:p w:rsidR="00001DFF" w:rsidRPr="002A44F0" w:rsidRDefault="00001DFF" w:rsidP="00001DFF">
            <w:pPr>
              <w:suppressAutoHyphens w:val="0"/>
              <w:spacing w:before="60" w:after="60"/>
              <w:jc w:val="center"/>
              <w:rPr>
                <w:color w:val="000000"/>
                <w:sz w:val="22"/>
                <w:szCs w:val="24"/>
                <w:lang w:eastAsia="ru-RU"/>
              </w:rPr>
            </w:pPr>
          </w:p>
        </w:tc>
        <w:tc>
          <w:tcPr>
            <w:tcW w:w="636" w:type="dxa"/>
            <w:tcBorders>
              <w:top w:val="nil"/>
              <w:left w:val="nil"/>
              <w:bottom w:val="nil"/>
              <w:right w:val="nil"/>
            </w:tcBorders>
            <w:vAlign w:val="center"/>
          </w:tcPr>
          <w:p w:rsidR="00001DFF" w:rsidRPr="002A44F0" w:rsidRDefault="00001DFF" w:rsidP="00001DFF">
            <w:pPr>
              <w:suppressAutoHyphens w:val="0"/>
              <w:spacing w:before="60" w:after="60"/>
              <w:jc w:val="center"/>
              <w:rPr>
                <w:color w:val="000000"/>
                <w:sz w:val="22"/>
                <w:szCs w:val="24"/>
                <w:lang w:eastAsia="ru-RU"/>
              </w:rPr>
            </w:pPr>
          </w:p>
        </w:tc>
        <w:tc>
          <w:tcPr>
            <w:tcW w:w="636" w:type="dxa"/>
            <w:tcBorders>
              <w:top w:val="nil"/>
              <w:left w:val="nil"/>
              <w:bottom w:val="nil"/>
              <w:right w:val="nil"/>
            </w:tcBorders>
            <w:vAlign w:val="center"/>
          </w:tcPr>
          <w:p w:rsidR="00001DFF" w:rsidRPr="002A44F0" w:rsidRDefault="00001DFF" w:rsidP="00001DFF">
            <w:pPr>
              <w:suppressAutoHyphens w:val="0"/>
              <w:spacing w:before="60" w:after="60"/>
              <w:jc w:val="center"/>
              <w:rPr>
                <w:color w:val="000000"/>
                <w:sz w:val="22"/>
                <w:szCs w:val="24"/>
                <w:lang w:eastAsia="ru-RU"/>
              </w:rPr>
            </w:pPr>
          </w:p>
        </w:tc>
        <w:tc>
          <w:tcPr>
            <w:tcW w:w="636" w:type="dxa"/>
            <w:tcBorders>
              <w:top w:val="nil"/>
              <w:left w:val="nil"/>
              <w:bottom w:val="nil"/>
              <w:right w:val="nil"/>
            </w:tcBorders>
          </w:tcPr>
          <w:p w:rsidR="00001DFF" w:rsidRPr="002A44F0" w:rsidRDefault="00001DFF" w:rsidP="00001DFF">
            <w:pPr>
              <w:suppressAutoHyphens w:val="0"/>
              <w:spacing w:before="60" w:after="60"/>
              <w:jc w:val="center"/>
              <w:rPr>
                <w:color w:val="000000"/>
                <w:sz w:val="22"/>
                <w:szCs w:val="24"/>
                <w:lang w:eastAsia="ru-RU"/>
              </w:rPr>
            </w:pPr>
          </w:p>
        </w:tc>
        <w:tc>
          <w:tcPr>
            <w:tcW w:w="636" w:type="dxa"/>
            <w:tcBorders>
              <w:top w:val="nil"/>
              <w:left w:val="nil"/>
              <w:bottom w:val="nil"/>
              <w:right w:val="nil"/>
            </w:tcBorders>
          </w:tcPr>
          <w:p w:rsidR="00001DFF" w:rsidRPr="002A44F0" w:rsidRDefault="00001DFF" w:rsidP="00001DFF">
            <w:pPr>
              <w:suppressAutoHyphens w:val="0"/>
              <w:spacing w:before="60" w:after="60"/>
              <w:jc w:val="center"/>
              <w:rPr>
                <w:color w:val="000000"/>
                <w:sz w:val="22"/>
                <w:szCs w:val="24"/>
                <w:lang w:eastAsia="ru-RU"/>
              </w:rPr>
            </w:pPr>
          </w:p>
        </w:tc>
      </w:tr>
    </w:tbl>
    <w:p w:rsidR="00001DFF" w:rsidRPr="002A44F0" w:rsidRDefault="00001DFF" w:rsidP="006D3E85">
      <w:pPr>
        <w:spacing w:before="60" w:after="60"/>
        <w:rPr>
          <w:b/>
          <w:sz w:val="22"/>
          <w:szCs w:val="24"/>
          <w:u w:val="single"/>
        </w:rPr>
      </w:pPr>
    </w:p>
    <w:p w:rsidR="004F0725" w:rsidRPr="002A44F0" w:rsidRDefault="004F0725" w:rsidP="006D3E85">
      <w:pPr>
        <w:spacing w:before="60" w:after="60"/>
        <w:rPr>
          <w:b/>
          <w:sz w:val="22"/>
          <w:szCs w:val="24"/>
          <w:u w:val="single"/>
        </w:rPr>
      </w:pPr>
      <w:r w:rsidRPr="002A44F0">
        <w:rPr>
          <w:b/>
          <w:sz w:val="22"/>
          <w:szCs w:val="24"/>
          <w:u w:val="single"/>
        </w:rPr>
        <w:t>Вариант 2</w:t>
      </w:r>
      <w:r w:rsidR="00001DFF" w:rsidRPr="002A44F0">
        <w:rPr>
          <w:b/>
          <w:sz w:val="22"/>
          <w:szCs w:val="24"/>
          <w:u w:val="single"/>
        </w:rPr>
        <w:t xml:space="preserve"> (плата премии в руб.)</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0"/>
        <w:gridCol w:w="722"/>
        <w:gridCol w:w="709"/>
        <w:gridCol w:w="709"/>
        <w:gridCol w:w="708"/>
        <w:gridCol w:w="709"/>
        <w:gridCol w:w="709"/>
        <w:gridCol w:w="850"/>
        <w:gridCol w:w="709"/>
        <w:gridCol w:w="709"/>
        <w:gridCol w:w="709"/>
      </w:tblGrid>
      <w:tr w:rsidR="00001DFF" w:rsidRPr="002A44F0" w:rsidTr="00001DFF">
        <w:trPr>
          <w:trHeight w:val="255"/>
        </w:trPr>
        <w:tc>
          <w:tcPr>
            <w:tcW w:w="2270" w:type="dxa"/>
            <w:vMerge w:val="restart"/>
            <w:shd w:val="clear" w:color="auto" w:fill="auto"/>
            <w:vAlign w:val="center"/>
          </w:tcPr>
          <w:p w:rsidR="00001DFF" w:rsidRPr="002A44F0" w:rsidRDefault="00001DFF" w:rsidP="006D3E85">
            <w:pPr>
              <w:suppressAutoHyphens w:val="0"/>
              <w:spacing w:before="60" w:after="60"/>
              <w:jc w:val="center"/>
              <w:rPr>
                <w:color w:val="000000"/>
                <w:sz w:val="22"/>
                <w:szCs w:val="24"/>
                <w:lang w:eastAsia="ru-RU"/>
              </w:rPr>
            </w:pPr>
            <w:r w:rsidRPr="002A44F0">
              <w:rPr>
                <w:color w:val="000000"/>
                <w:sz w:val="22"/>
                <w:szCs w:val="24"/>
                <w:lang w:eastAsia="ru-RU"/>
              </w:rPr>
              <w:t>Коэффициент общей продолжительности поездок (дней)</w:t>
            </w:r>
          </w:p>
          <w:p w:rsidR="00001DFF" w:rsidRPr="002A44F0" w:rsidRDefault="00001DFF" w:rsidP="00001DFF">
            <w:pPr>
              <w:spacing w:before="60" w:after="60"/>
              <w:rPr>
                <w:color w:val="000000"/>
                <w:sz w:val="22"/>
                <w:szCs w:val="24"/>
                <w:lang w:eastAsia="ru-RU"/>
              </w:rPr>
            </w:pPr>
            <w:r w:rsidRPr="002A44F0">
              <w:rPr>
                <w:color w:val="000000"/>
                <w:sz w:val="22"/>
                <w:szCs w:val="24"/>
                <w:lang w:eastAsia="ru-RU"/>
              </w:rPr>
              <w:t xml:space="preserve"> </w:t>
            </w:r>
          </w:p>
        </w:tc>
        <w:tc>
          <w:tcPr>
            <w:tcW w:w="722" w:type="dxa"/>
            <w:shd w:val="clear" w:color="auto" w:fill="auto"/>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180</w:t>
            </w:r>
          </w:p>
        </w:tc>
        <w:tc>
          <w:tcPr>
            <w:tcW w:w="709" w:type="dxa"/>
            <w:shd w:val="clear" w:color="auto" w:fill="auto"/>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150</w:t>
            </w:r>
          </w:p>
        </w:tc>
        <w:tc>
          <w:tcPr>
            <w:tcW w:w="709" w:type="dxa"/>
            <w:shd w:val="clear" w:color="auto" w:fill="auto"/>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120</w:t>
            </w:r>
          </w:p>
        </w:tc>
        <w:tc>
          <w:tcPr>
            <w:tcW w:w="708" w:type="dxa"/>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90</w:t>
            </w:r>
          </w:p>
        </w:tc>
        <w:tc>
          <w:tcPr>
            <w:tcW w:w="709" w:type="dxa"/>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80</w:t>
            </w:r>
          </w:p>
        </w:tc>
        <w:tc>
          <w:tcPr>
            <w:tcW w:w="709" w:type="dxa"/>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70</w:t>
            </w:r>
          </w:p>
        </w:tc>
        <w:tc>
          <w:tcPr>
            <w:tcW w:w="850" w:type="dxa"/>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60</w:t>
            </w:r>
          </w:p>
        </w:tc>
        <w:tc>
          <w:tcPr>
            <w:tcW w:w="709" w:type="dxa"/>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55</w:t>
            </w:r>
          </w:p>
        </w:tc>
        <w:tc>
          <w:tcPr>
            <w:tcW w:w="709" w:type="dxa"/>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45</w:t>
            </w:r>
          </w:p>
        </w:tc>
        <w:tc>
          <w:tcPr>
            <w:tcW w:w="709" w:type="dxa"/>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40</w:t>
            </w:r>
          </w:p>
        </w:tc>
      </w:tr>
      <w:tr w:rsidR="00001DFF" w:rsidRPr="002A44F0" w:rsidTr="00001DFF">
        <w:trPr>
          <w:trHeight w:val="300"/>
        </w:trPr>
        <w:tc>
          <w:tcPr>
            <w:tcW w:w="2270" w:type="dxa"/>
            <w:vMerge/>
            <w:shd w:val="clear" w:color="auto" w:fill="auto"/>
            <w:vAlign w:val="center"/>
          </w:tcPr>
          <w:p w:rsidR="00001DFF" w:rsidRPr="002A44F0" w:rsidRDefault="00001DFF" w:rsidP="00001DFF">
            <w:pPr>
              <w:suppressAutoHyphens w:val="0"/>
              <w:spacing w:before="60" w:after="60"/>
              <w:rPr>
                <w:color w:val="000000"/>
                <w:sz w:val="22"/>
                <w:szCs w:val="24"/>
                <w:lang w:eastAsia="ru-RU"/>
              </w:rPr>
            </w:pPr>
          </w:p>
        </w:tc>
        <w:tc>
          <w:tcPr>
            <w:tcW w:w="722" w:type="dxa"/>
            <w:shd w:val="clear" w:color="auto" w:fill="auto"/>
            <w:vAlign w:val="center"/>
          </w:tcPr>
          <w:p w:rsidR="00001DFF" w:rsidRPr="002A44F0" w:rsidRDefault="00001DFF" w:rsidP="006D3E85">
            <w:pPr>
              <w:suppressAutoHyphens w:val="0"/>
              <w:spacing w:before="60" w:after="60"/>
              <w:jc w:val="center"/>
              <w:rPr>
                <w:color w:val="000000"/>
                <w:sz w:val="22"/>
                <w:szCs w:val="24"/>
                <w:lang w:eastAsia="ru-RU"/>
              </w:rPr>
            </w:pPr>
            <w:r w:rsidRPr="002A44F0">
              <w:rPr>
                <w:color w:val="000000"/>
                <w:sz w:val="22"/>
                <w:szCs w:val="24"/>
                <w:lang w:eastAsia="ru-RU"/>
              </w:rPr>
              <w:t>1750</w:t>
            </w:r>
          </w:p>
        </w:tc>
        <w:tc>
          <w:tcPr>
            <w:tcW w:w="709" w:type="dxa"/>
            <w:shd w:val="clear" w:color="auto" w:fill="auto"/>
            <w:vAlign w:val="center"/>
          </w:tcPr>
          <w:p w:rsidR="00001DFF" w:rsidRPr="002A44F0" w:rsidRDefault="00001DFF" w:rsidP="006D3E85">
            <w:pPr>
              <w:suppressAutoHyphens w:val="0"/>
              <w:spacing w:before="60" w:after="60"/>
              <w:jc w:val="center"/>
              <w:rPr>
                <w:color w:val="000000"/>
                <w:sz w:val="22"/>
                <w:szCs w:val="24"/>
                <w:lang w:eastAsia="ru-RU"/>
              </w:rPr>
            </w:pPr>
            <w:r w:rsidRPr="002A44F0">
              <w:rPr>
                <w:color w:val="000000"/>
                <w:sz w:val="22"/>
                <w:szCs w:val="24"/>
                <w:lang w:eastAsia="ru-RU"/>
              </w:rPr>
              <w:t>1360</w:t>
            </w:r>
          </w:p>
        </w:tc>
        <w:tc>
          <w:tcPr>
            <w:tcW w:w="709" w:type="dxa"/>
            <w:shd w:val="clear" w:color="auto" w:fill="auto"/>
            <w:vAlign w:val="center"/>
          </w:tcPr>
          <w:p w:rsidR="00001DFF" w:rsidRPr="002A44F0" w:rsidRDefault="00001DFF" w:rsidP="006D3E85">
            <w:pPr>
              <w:suppressAutoHyphens w:val="0"/>
              <w:spacing w:before="60" w:after="60"/>
              <w:jc w:val="center"/>
              <w:rPr>
                <w:color w:val="000000"/>
                <w:sz w:val="22"/>
                <w:szCs w:val="24"/>
                <w:lang w:eastAsia="ru-RU"/>
              </w:rPr>
            </w:pPr>
            <w:r w:rsidRPr="002A44F0">
              <w:rPr>
                <w:color w:val="000000"/>
                <w:sz w:val="22"/>
                <w:szCs w:val="24"/>
                <w:lang w:eastAsia="ru-RU"/>
              </w:rPr>
              <w:t>1300</w:t>
            </w:r>
          </w:p>
        </w:tc>
        <w:tc>
          <w:tcPr>
            <w:tcW w:w="708" w:type="dxa"/>
          </w:tcPr>
          <w:p w:rsidR="00001DFF" w:rsidRPr="002A44F0" w:rsidRDefault="00001DFF" w:rsidP="006D3E85">
            <w:pPr>
              <w:suppressAutoHyphens w:val="0"/>
              <w:spacing w:before="60" w:after="60"/>
              <w:jc w:val="center"/>
              <w:rPr>
                <w:color w:val="000000"/>
                <w:sz w:val="22"/>
                <w:szCs w:val="24"/>
                <w:lang w:eastAsia="ru-RU"/>
              </w:rPr>
            </w:pPr>
            <w:r w:rsidRPr="002A44F0">
              <w:rPr>
                <w:color w:val="000000"/>
                <w:sz w:val="22"/>
                <w:szCs w:val="24"/>
                <w:lang w:eastAsia="ru-RU"/>
              </w:rPr>
              <w:t>800</w:t>
            </w:r>
          </w:p>
        </w:tc>
        <w:tc>
          <w:tcPr>
            <w:tcW w:w="709" w:type="dxa"/>
          </w:tcPr>
          <w:p w:rsidR="00001DFF" w:rsidRPr="002A44F0" w:rsidRDefault="00001DFF" w:rsidP="006D3E85">
            <w:pPr>
              <w:suppressAutoHyphens w:val="0"/>
              <w:spacing w:before="60" w:after="60"/>
              <w:jc w:val="center"/>
              <w:rPr>
                <w:color w:val="000000"/>
                <w:sz w:val="22"/>
                <w:szCs w:val="24"/>
                <w:lang w:eastAsia="ru-RU"/>
              </w:rPr>
            </w:pPr>
            <w:r w:rsidRPr="002A44F0">
              <w:rPr>
                <w:color w:val="000000"/>
                <w:sz w:val="22"/>
                <w:szCs w:val="24"/>
                <w:lang w:eastAsia="ru-RU"/>
              </w:rPr>
              <w:t>750</w:t>
            </w:r>
          </w:p>
        </w:tc>
        <w:tc>
          <w:tcPr>
            <w:tcW w:w="709" w:type="dxa"/>
            <w:tcBorders>
              <w:bottom w:val="single" w:sz="4" w:space="0" w:color="auto"/>
            </w:tcBorders>
          </w:tcPr>
          <w:p w:rsidR="00001DFF" w:rsidRPr="002A44F0" w:rsidRDefault="00001DFF" w:rsidP="006D3E85">
            <w:pPr>
              <w:suppressAutoHyphens w:val="0"/>
              <w:spacing w:before="60" w:after="60"/>
              <w:jc w:val="center"/>
              <w:rPr>
                <w:color w:val="000000"/>
                <w:sz w:val="22"/>
                <w:szCs w:val="24"/>
                <w:lang w:eastAsia="ru-RU"/>
              </w:rPr>
            </w:pPr>
            <w:r w:rsidRPr="002A44F0">
              <w:rPr>
                <w:color w:val="000000"/>
                <w:sz w:val="22"/>
                <w:szCs w:val="24"/>
                <w:lang w:eastAsia="ru-RU"/>
              </w:rPr>
              <w:t>715</w:t>
            </w:r>
          </w:p>
        </w:tc>
        <w:tc>
          <w:tcPr>
            <w:tcW w:w="850" w:type="dxa"/>
            <w:tcBorders>
              <w:bottom w:val="single" w:sz="4" w:space="0" w:color="auto"/>
            </w:tcBorders>
          </w:tcPr>
          <w:p w:rsidR="00001DFF" w:rsidRPr="002A44F0" w:rsidRDefault="00001DFF" w:rsidP="006D3E85">
            <w:pPr>
              <w:suppressAutoHyphens w:val="0"/>
              <w:spacing w:before="60" w:after="60"/>
              <w:jc w:val="center"/>
              <w:rPr>
                <w:color w:val="000000"/>
                <w:sz w:val="22"/>
                <w:szCs w:val="24"/>
                <w:lang w:eastAsia="ru-RU"/>
              </w:rPr>
            </w:pPr>
            <w:r w:rsidRPr="002A44F0">
              <w:rPr>
                <w:color w:val="000000"/>
                <w:sz w:val="22"/>
                <w:szCs w:val="24"/>
                <w:lang w:eastAsia="ru-RU"/>
              </w:rPr>
              <w:t>700</w:t>
            </w:r>
          </w:p>
        </w:tc>
        <w:tc>
          <w:tcPr>
            <w:tcW w:w="709" w:type="dxa"/>
            <w:tcBorders>
              <w:bottom w:val="single" w:sz="4" w:space="0" w:color="auto"/>
            </w:tcBorders>
          </w:tcPr>
          <w:p w:rsidR="00001DFF" w:rsidRPr="002A44F0" w:rsidRDefault="00001DFF" w:rsidP="006D3E85">
            <w:pPr>
              <w:suppressAutoHyphens w:val="0"/>
              <w:spacing w:before="60" w:after="60"/>
              <w:jc w:val="center"/>
              <w:rPr>
                <w:color w:val="000000"/>
                <w:sz w:val="22"/>
                <w:szCs w:val="24"/>
                <w:lang w:eastAsia="ru-RU"/>
              </w:rPr>
            </w:pPr>
            <w:r w:rsidRPr="002A44F0">
              <w:rPr>
                <w:color w:val="000000"/>
                <w:sz w:val="22"/>
                <w:szCs w:val="24"/>
                <w:lang w:eastAsia="ru-RU"/>
              </w:rPr>
              <w:t>605</w:t>
            </w:r>
          </w:p>
        </w:tc>
        <w:tc>
          <w:tcPr>
            <w:tcW w:w="709" w:type="dxa"/>
            <w:tcBorders>
              <w:bottom w:val="single" w:sz="4" w:space="0" w:color="auto"/>
            </w:tcBorders>
          </w:tcPr>
          <w:p w:rsidR="00001DFF" w:rsidRPr="002A44F0" w:rsidRDefault="00001DFF" w:rsidP="006D3E85">
            <w:pPr>
              <w:suppressAutoHyphens w:val="0"/>
              <w:spacing w:before="60" w:after="60"/>
              <w:jc w:val="center"/>
              <w:rPr>
                <w:color w:val="000000"/>
                <w:sz w:val="22"/>
                <w:szCs w:val="24"/>
                <w:lang w:eastAsia="ru-RU"/>
              </w:rPr>
            </w:pPr>
            <w:r w:rsidRPr="002A44F0">
              <w:rPr>
                <w:color w:val="000000"/>
                <w:sz w:val="22"/>
                <w:szCs w:val="24"/>
                <w:lang w:eastAsia="ru-RU"/>
              </w:rPr>
              <w:t>580</w:t>
            </w:r>
          </w:p>
        </w:tc>
        <w:tc>
          <w:tcPr>
            <w:tcW w:w="709" w:type="dxa"/>
            <w:tcBorders>
              <w:bottom w:val="single" w:sz="4" w:space="0" w:color="auto"/>
            </w:tcBorders>
            <w:vAlign w:val="center"/>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520</w:t>
            </w:r>
          </w:p>
        </w:tc>
      </w:tr>
      <w:tr w:rsidR="00001DFF" w:rsidRPr="002A44F0" w:rsidTr="00001DFF">
        <w:trPr>
          <w:trHeight w:val="300"/>
        </w:trPr>
        <w:tc>
          <w:tcPr>
            <w:tcW w:w="2270" w:type="dxa"/>
            <w:vMerge/>
            <w:shd w:val="clear" w:color="auto" w:fill="auto"/>
            <w:vAlign w:val="center"/>
          </w:tcPr>
          <w:p w:rsidR="00001DFF" w:rsidRPr="002A44F0" w:rsidRDefault="00001DFF" w:rsidP="00001DFF">
            <w:pPr>
              <w:suppressAutoHyphens w:val="0"/>
              <w:spacing w:before="60" w:after="60"/>
              <w:rPr>
                <w:color w:val="000000"/>
                <w:sz w:val="22"/>
                <w:szCs w:val="24"/>
                <w:lang w:eastAsia="ru-RU"/>
              </w:rPr>
            </w:pPr>
          </w:p>
        </w:tc>
        <w:tc>
          <w:tcPr>
            <w:tcW w:w="722" w:type="dxa"/>
            <w:shd w:val="clear" w:color="auto" w:fill="auto"/>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30</w:t>
            </w:r>
          </w:p>
        </w:tc>
        <w:tc>
          <w:tcPr>
            <w:tcW w:w="709" w:type="dxa"/>
            <w:shd w:val="clear" w:color="auto" w:fill="auto"/>
            <w:vAlign w:val="center"/>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25</w:t>
            </w:r>
          </w:p>
        </w:tc>
        <w:tc>
          <w:tcPr>
            <w:tcW w:w="709" w:type="dxa"/>
            <w:shd w:val="clear" w:color="auto" w:fill="auto"/>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20</w:t>
            </w:r>
          </w:p>
        </w:tc>
        <w:tc>
          <w:tcPr>
            <w:tcW w:w="708" w:type="dxa"/>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15</w:t>
            </w:r>
          </w:p>
        </w:tc>
        <w:tc>
          <w:tcPr>
            <w:tcW w:w="709" w:type="dxa"/>
            <w:tcBorders>
              <w:right w:val="single" w:sz="4" w:space="0" w:color="auto"/>
            </w:tcBorders>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5</w:t>
            </w:r>
          </w:p>
        </w:tc>
        <w:tc>
          <w:tcPr>
            <w:tcW w:w="850" w:type="dxa"/>
            <w:tcBorders>
              <w:top w:val="single" w:sz="4" w:space="0" w:color="auto"/>
              <w:left w:val="single" w:sz="4" w:space="0" w:color="auto"/>
              <w:bottom w:val="nil"/>
              <w:right w:val="nil"/>
            </w:tcBorders>
          </w:tcPr>
          <w:p w:rsidR="00001DFF" w:rsidRPr="002A44F0" w:rsidRDefault="00001DFF" w:rsidP="00001DFF">
            <w:pPr>
              <w:suppressAutoHyphens w:val="0"/>
              <w:spacing w:before="60" w:after="60"/>
              <w:jc w:val="center"/>
              <w:rPr>
                <w:b/>
                <w:color w:val="000000"/>
                <w:sz w:val="22"/>
                <w:szCs w:val="24"/>
                <w:lang w:eastAsia="ru-RU"/>
              </w:rPr>
            </w:pPr>
          </w:p>
        </w:tc>
        <w:tc>
          <w:tcPr>
            <w:tcW w:w="709" w:type="dxa"/>
            <w:tcBorders>
              <w:top w:val="single" w:sz="4" w:space="0" w:color="auto"/>
              <w:left w:val="nil"/>
              <w:bottom w:val="nil"/>
              <w:right w:val="nil"/>
            </w:tcBorders>
          </w:tcPr>
          <w:p w:rsidR="00001DFF" w:rsidRPr="002A44F0" w:rsidRDefault="00001DFF" w:rsidP="00001DFF">
            <w:pPr>
              <w:suppressAutoHyphens w:val="0"/>
              <w:spacing w:before="60" w:after="60"/>
              <w:jc w:val="center"/>
              <w:rPr>
                <w:b/>
                <w:color w:val="000000"/>
                <w:sz w:val="22"/>
                <w:szCs w:val="24"/>
                <w:lang w:eastAsia="ru-RU"/>
              </w:rPr>
            </w:pPr>
          </w:p>
        </w:tc>
        <w:tc>
          <w:tcPr>
            <w:tcW w:w="709" w:type="dxa"/>
            <w:tcBorders>
              <w:top w:val="single" w:sz="4" w:space="0" w:color="auto"/>
              <w:left w:val="nil"/>
              <w:bottom w:val="nil"/>
              <w:right w:val="nil"/>
            </w:tcBorders>
          </w:tcPr>
          <w:p w:rsidR="00001DFF" w:rsidRPr="002A44F0" w:rsidRDefault="00001DFF" w:rsidP="00001DFF">
            <w:pPr>
              <w:suppressAutoHyphens w:val="0"/>
              <w:spacing w:before="60" w:after="60"/>
              <w:jc w:val="center"/>
              <w:rPr>
                <w:b/>
                <w:color w:val="000000"/>
                <w:sz w:val="22"/>
                <w:szCs w:val="24"/>
                <w:lang w:eastAsia="ru-RU"/>
              </w:rPr>
            </w:pPr>
          </w:p>
        </w:tc>
        <w:tc>
          <w:tcPr>
            <w:tcW w:w="709" w:type="dxa"/>
            <w:tcBorders>
              <w:top w:val="single" w:sz="4" w:space="0" w:color="auto"/>
              <w:left w:val="nil"/>
              <w:bottom w:val="nil"/>
              <w:right w:val="nil"/>
            </w:tcBorders>
          </w:tcPr>
          <w:p w:rsidR="00001DFF" w:rsidRPr="002A44F0" w:rsidRDefault="00001DFF" w:rsidP="00001DFF">
            <w:pPr>
              <w:suppressAutoHyphens w:val="0"/>
              <w:spacing w:before="60" w:after="60"/>
              <w:jc w:val="center"/>
              <w:rPr>
                <w:b/>
                <w:color w:val="000000"/>
                <w:sz w:val="22"/>
                <w:szCs w:val="24"/>
                <w:lang w:eastAsia="ru-RU"/>
              </w:rPr>
            </w:pPr>
          </w:p>
        </w:tc>
      </w:tr>
      <w:tr w:rsidR="00001DFF" w:rsidRPr="002A44F0" w:rsidTr="00001DFF">
        <w:trPr>
          <w:trHeight w:val="300"/>
        </w:trPr>
        <w:tc>
          <w:tcPr>
            <w:tcW w:w="2270" w:type="dxa"/>
            <w:vMerge/>
            <w:shd w:val="clear" w:color="auto" w:fill="auto"/>
            <w:vAlign w:val="center"/>
          </w:tcPr>
          <w:p w:rsidR="00001DFF" w:rsidRPr="002A44F0" w:rsidRDefault="00001DFF" w:rsidP="00001DFF">
            <w:pPr>
              <w:suppressAutoHyphens w:val="0"/>
              <w:spacing w:before="60" w:after="60"/>
              <w:rPr>
                <w:color w:val="000000"/>
                <w:sz w:val="22"/>
                <w:szCs w:val="24"/>
                <w:lang w:eastAsia="ru-RU"/>
              </w:rPr>
            </w:pPr>
          </w:p>
        </w:tc>
        <w:tc>
          <w:tcPr>
            <w:tcW w:w="722" w:type="dxa"/>
            <w:shd w:val="clear" w:color="auto" w:fill="auto"/>
            <w:vAlign w:val="center"/>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450</w:t>
            </w:r>
          </w:p>
        </w:tc>
        <w:tc>
          <w:tcPr>
            <w:tcW w:w="709" w:type="dxa"/>
            <w:shd w:val="clear" w:color="auto" w:fill="auto"/>
            <w:vAlign w:val="center"/>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385</w:t>
            </w:r>
          </w:p>
        </w:tc>
        <w:tc>
          <w:tcPr>
            <w:tcW w:w="709" w:type="dxa"/>
            <w:shd w:val="clear" w:color="auto" w:fill="auto"/>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350</w:t>
            </w:r>
          </w:p>
        </w:tc>
        <w:tc>
          <w:tcPr>
            <w:tcW w:w="708" w:type="dxa"/>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300</w:t>
            </w:r>
          </w:p>
        </w:tc>
        <w:tc>
          <w:tcPr>
            <w:tcW w:w="709" w:type="dxa"/>
            <w:tcBorders>
              <w:right w:val="single" w:sz="4" w:space="0" w:color="auto"/>
            </w:tcBorders>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220</w:t>
            </w:r>
          </w:p>
        </w:tc>
        <w:tc>
          <w:tcPr>
            <w:tcW w:w="709" w:type="dxa"/>
            <w:tcBorders>
              <w:top w:val="single" w:sz="4" w:space="0" w:color="auto"/>
              <w:left w:val="single" w:sz="4" w:space="0" w:color="auto"/>
              <w:bottom w:val="single" w:sz="4" w:space="0" w:color="auto"/>
              <w:right w:val="single" w:sz="4" w:space="0" w:color="auto"/>
            </w:tcBorders>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110</w:t>
            </w:r>
          </w:p>
        </w:tc>
        <w:tc>
          <w:tcPr>
            <w:tcW w:w="850" w:type="dxa"/>
            <w:tcBorders>
              <w:top w:val="nil"/>
              <w:left w:val="single" w:sz="4" w:space="0" w:color="auto"/>
              <w:bottom w:val="nil"/>
              <w:right w:val="nil"/>
            </w:tcBorders>
          </w:tcPr>
          <w:p w:rsidR="00001DFF" w:rsidRPr="002A44F0" w:rsidRDefault="00001DFF" w:rsidP="00001DFF">
            <w:pPr>
              <w:suppressAutoHyphens w:val="0"/>
              <w:spacing w:before="60" w:after="60"/>
              <w:jc w:val="center"/>
              <w:rPr>
                <w:color w:val="000000"/>
                <w:sz w:val="22"/>
                <w:szCs w:val="24"/>
                <w:lang w:eastAsia="ru-RU"/>
              </w:rPr>
            </w:pPr>
          </w:p>
        </w:tc>
        <w:tc>
          <w:tcPr>
            <w:tcW w:w="709" w:type="dxa"/>
            <w:tcBorders>
              <w:top w:val="nil"/>
              <w:left w:val="nil"/>
              <w:bottom w:val="nil"/>
              <w:right w:val="nil"/>
            </w:tcBorders>
          </w:tcPr>
          <w:p w:rsidR="00001DFF" w:rsidRPr="002A44F0" w:rsidRDefault="00001DFF" w:rsidP="00001DFF">
            <w:pPr>
              <w:suppressAutoHyphens w:val="0"/>
              <w:spacing w:before="60" w:after="60"/>
              <w:jc w:val="center"/>
              <w:rPr>
                <w:color w:val="000000"/>
                <w:sz w:val="22"/>
                <w:szCs w:val="24"/>
                <w:lang w:eastAsia="ru-RU"/>
              </w:rPr>
            </w:pPr>
          </w:p>
        </w:tc>
        <w:tc>
          <w:tcPr>
            <w:tcW w:w="709" w:type="dxa"/>
            <w:tcBorders>
              <w:top w:val="nil"/>
              <w:left w:val="nil"/>
              <w:bottom w:val="nil"/>
              <w:right w:val="nil"/>
            </w:tcBorders>
          </w:tcPr>
          <w:p w:rsidR="00001DFF" w:rsidRPr="002A44F0" w:rsidRDefault="00001DFF" w:rsidP="00001DFF">
            <w:pPr>
              <w:suppressAutoHyphens w:val="0"/>
              <w:spacing w:before="60" w:after="60"/>
              <w:jc w:val="center"/>
              <w:rPr>
                <w:color w:val="000000"/>
                <w:sz w:val="22"/>
                <w:szCs w:val="24"/>
                <w:lang w:eastAsia="ru-RU"/>
              </w:rPr>
            </w:pPr>
          </w:p>
        </w:tc>
        <w:tc>
          <w:tcPr>
            <w:tcW w:w="709" w:type="dxa"/>
            <w:tcBorders>
              <w:top w:val="nil"/>
              <w:left w:val="nil"/>
              <w:bottom w:val="nil"/>
              <w:right w:val="nil"/>
            </w:tcBorders>
          </w:tcPr>
          <w:p w:rsidR="00001DFF" w:rsidRPr="002A44F0" w:rsidRDefault="00001DFF" w:rsidP="00001DFF">
            <w:pPr>
              <w:suppressAutoHyphens w:val="0"/>
              <w:spacing w:before="60" w:after="60"/>
              <w:jc w:val="center"/>
              <w:rPr>
                <w:color w:val="000000"/>
                <w:sz w:val="22"/>
                <w:szCs w:val="24"/>
                <w:lang w:eastAsia="ru-RU"/>
              </w:rPr>
            </w:pPr>
          </w:p>
        </w:tc>
      </w:tr>
    </w:tbl>
    <w:p w:rsidR="004F0725" w:rsidRPr="002A44F0" w:rsidRDefault="004F0725" w:rsidP="006D3E85">
      <w:pPr>
        <w:spacing w:before="60" w:after="60"/>
        <w:rPr>
          <w:b/>
          <w:sz w:val="22"/>
          <w:szCs w:val="24"/>
        </w:rPr>
      </w:pPr>
    </w:p>
    <w:p w:rsidR="004F0725" w:rsidRPr="002A44F0" w:rsidRDefault="004F0725" w:rsidP="006D3E85">
      <w:pPr>
        <w:spacing w:before="60" w:after="60"/>
        <w:rPr>
          <w:b/>
          <w:sz w:val="22"/>
          <w:szCs w:val="24"/>
        </w:rPr>
      </w:pPr>
    </w:p>
    <w:p w:rsidR="00001DFF" w:rsidRPr="002A44F0" w:rsidRDefault="005A52CA" w:rsidP="00001DFF">
      <w:pPr>
        <w:spacing w:before="60" w:after="60"/>
        <w:rPr>
          <w:sz w:val="22"/>
          <w:szCs w:val="24"/>
          <w:u w:val="single"/>
        </w:rPr>
      </w:pPr>
      <w:r w:rsidRPr="002A44F0">
        <w:rPr>
          <w:b/>
          <w:sz w:val="22"/>
          <w:szCs w:val="24"/>
        </w:rPr>
        <w:br w:type="page"/>
      </w:r>
      <w:r w:rsidR="00001DFF" w:rsidRPr="002A44F0">
        <w:rPr>
          <w:sz w:val="22"/>
          <w:szCs w:val="24"/>
          <w:u w:val="single"/>
        </w:rPr>
        <w:t xml:space="preserve">Тариф для Застрахованных </w:t>
      </w:r>
      <w:r w:rsidR="00EC509D" w:rsidRPr="002A44F0">
        <w:rPr>
          <w:sz w:val="22"/>
          <w:szCs w:val="24"/>
          <w:u w:val="single"/>
        </w:rPr>
        <w:t>–</w:t>
      </w:r>
      <w:r w:rsidR="00001DFF" w:rsidRPr="002A44F0">
        <w:rPr>
          <w:sz w:val="22"/>
          <w:szCs w:val="24"/>
          <w:u w:val="single"/>
        </w:rPr>
        <w:t xml:space="preserve"> студентов</w:t>
      </w:r>
      <w:r w:rsidR="00EC509D" w:rsidRPr="002A44F0">
        <w:rPr>
          <w:sz w:val="22"/>
          <w:szCs w:val="24"/>
          <w:u w:val="single"/>
        </w:rPr>
        <w:t xml:space="preserve"> (валюта – евро)</w:t>
      </w:r>
      <w:r w:rsidR="00001DFF" w:rsidRPr="002A44F0">
        <w:rPr>
          <w:sz w:val="22"/>
          <w:szCs w:val="24"/>
          <w:u w:val="single"/>
        </w:rPr>
        <w:t>:</w:t>
      </w:r>
    </w:p>
    <w:tbl>
      <w:tblPr>
        <w:tblW w:w="8140" w:type="dxa"/>
        <w:tblInd w:w="93" w:type="dxa"/>
        <w:tblLook w:val="0000"/>
      </w:tblPr>
      <w:tblGrid>
        <w:gridCol w:w="4460"/>
        <w:gridCol w:w="920"/>
        <w:gridCol w:w="920"/>
        <w:gridCol w:w="519"/>
        <w:gridCol w:w="401"/>
        <w:gridCol w:w="920"/>
      </w:tblGrid>
      <w:tr w:rsidR="004F0725" w:rsidRPr="002A44F0">
        <w:trPr>
          <w:trHeight w:val="300"/>
        </w:trPr>
        <w:tc>
          <w:tcPr>
            <w:tcW w:w="44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F0725" w:rsidRPr="002A44F0" w:rsidRDefault="004F0725" w:rsidP="006D3E85">
            <w:pPr>
              <w:suppressAutoHyphens w:val="0"/>
              <w:spacing w:before="60" w:after="60"/>
              <w:rPr>
                <w:color w:val="000000"/>
                <w:sz w:val="22"/>
                <w:szCs w:val="24"/>
                <w:lang w:eastAsia="ru-RU"/>
              </w:rPr>
            </w:pPr>
            <w:r w:rsidRPr="002A44F0">
              <w:rPr>
                <w:color w:val="000000"/>
                <w:sz w:val="22"/>
                <w:szCs w:val="24"/>
                <w:lang w:eastAsia="ru-RU"/>
              </w:rPr>
              <w:t>Базовая ставка</w:t>
            </w:r>
          </w:p>
        </w:tc>
        <w:tc>
          <w:tcPr>
            <w:tcW w:w="920" w:type="dxa"/>
            <w:tcBorders>
              <w:top w:val="single" w:sz="4" w:space="0" w:color="000000"/>
              <w:left w:val="nil"/>
              <w:bottom w:val="single" w:sz="4" w:space="0" w:color="000000"/>
              <w:right w:val="single" w:sz="4" w:space="0" w:color="000000"/>
            </w:tcBorders>
            <w:shd w:val="clear" w:color="auto" w:fill="auto"/>
            <w:noWrap/>
            <w:vAlign w:val="bottom"/>
          </w:tcPr>
          <w:p w:rsidR="004F0725" w:rsidRPr="002A44F0" w:rsidRDefault="004F0725" w:rsidP="006D3E85">
            <w:pPr>
              <w:suppressAutoHyphens w:val="0"/>
              <w:spacing w:before="60" w:after="60"/>
              <w:jc w:val="right"/>
              <w:rPr>
                <w:color w:val="000000"/>
                <w:sz w:val="22"/>
                <w:szCs w:val="24"/>
                <w:lang w:eastAsia="ru-RU"/>
              </w:rPr>
            </w:pPr>
            <w:r w:rsidRPr="002A44F0">
              <w:rPr>
                <w:color w:val="000000"/>
                <w:sz w:val="22"/>
                <w:szCs w:val="24"/>
                <w:lang w:eastAsia="ru-RU"/>
              </w:rPr>
              <w:t>100</w:t>
            </w:r>
          </w:p>
        </w:tc>
        <w:tc>
          <w:tcPr>
            <w:tcW w:w="920" w:type="dxa"/>
            <w:tcBorders>
              <w:top w:val="nil"/>
              <w:left w:val="nil"/>
              <w:bottom w:val="nil"/>
              <w:right w:val="nil"/>
            </w:tcBorders>
            <w:shd w:val="clear" w:color="auto" w:fill="auto"/>
            <w:noWrap/>
            <w:vAlign w:val="bottom"/>
          </w:tcPr>
          <w:p w:rsidR="004F0725" w:rsidRPr="002A44F0" w:rsidRDefault="004F0725" w:rsidP="006D3E85">
            <w:pPr>
              <w:suppressAutoHyphens w:val="0"/>
              <w:spacing w:before="60" w:after="60"/>
              <w:rPr>
                <w:color w:val="000000"/>
                <w:sz w:val="22"/>
                <w:szCs w:val="24"/>
                <w:lang w:eastAsia="ru-RU"/>
              </w:rPr>
            </w:pPr>
          </w:p>
        </w:tc>
        <w:tc>
          <w:tcPr>
            <w:tcW w:w="920" w:type="dxa"/>
            <w:gridSpan w:val="2"/>
            <w:tcBorders>
              <w:top w:val="nil"/>
              <w:left w:val="nil"/>
              <w:bottom w:val="nil"/>
              <w:right w:val="nil"/>
            </w:tcBorders>
          </w:tcPr>
          <w:p w:rsidR="004F0725" w:rsidRPr="002A44F0" w:rsidRDefault="004F0725" w:rsidP="006D3E85">
            <w:pPr>
              <w:suppressAutoHyphens w:val="0"/>
              <w:spacing w:before="60" w:after="60"/>
              <w:rPr>
                <w:color w:val="000000"/>
                <w:sz w:val="22"/>
                <w:szCs w:val="24"/>
                <w:lang w:eastAsia="ru-RU"/>
              </w:rPr>
            </w:pPr>
          </w:p>
        </w:tc>
        <w:tc>
          <w:tcPr>
            <w:tcW w:w="920" w:type="dxa"/>
            <w:tcBorders>
              <w:top w:val="nil"/>
              <w:left w:val="nil"/>
              <w:bottom w:val="nil"/>
              <w:right w:val="nil"/>
            </w:tcBorders>
          </w:tcPr>
          <w:p w:rsidR="004F0725" w:rsidRPr="002A44F0" w:rsidRDefault="004F0725" w:rsidP="006D3E85">
            <w:pPr>
              <w:suppressAutoHyphens w:val="0"/>
              <w:spacing w:before="60" w:after="60"/>
              <w:rPr>
                <w:color w:val="000000"/>
                <w:sz w:val="22"/>
                <w:szCs w:val="24"/>
                <w:lang w:eastAsia="ru-RU"/>
              </w:rPr>
            </w:pPr>
          </w:p>
        </w:tc>
      </w:tr>
      <w:tr w:rsidR="004F0725" w:rsidRPr="002A44F0">
        <w:trPr>
          <w:trHeight w:val="300"/>
        </w:trPr>
        <w:tc>
          <w:tcPr>
            <w:tcW w:w="4460" w:type="dxa"/>
            <w:tcBorders>
              <w:top w:val="nil"/>
              <w:left w:val="nil"/>
              <w:bottom w:val="nil"/>
              <w:right w:val="nil"/>
            </w:tcBorders>
            <w:shd w:val="clear" w:color="auto" w:fill="auto"/>
            <w:noWrap/>
            <w:vAlign w:val="bottom"/>
          </w:tcPr>
          <w:p w:rsidR="004F0725" w:rsidRPr="002A44F0" w:rsidRDefault="004F0725" w:rsidP="006D3E85">
            <w:pPr>
              <w:suppressAutoHyphens w:val="0"/>
              <w:spacing w:before="60" w:after="60"/>
              <w:rPr>
                <w:color w:val="000000"/>
                <w:sz w:val="22"/>
                <w:szCs w:val="24"/>
                <w:lang w:eastAsia="ru-RU"/>
              </w:rPr>
            </w:pPr>
          </w:p>
        </w:tc>
        <w:tc>
          <w:tcPr>
            <w:tcW w:w="920" w:type="dxa"/>
            <w:tcBorders>
              <w:top w:val="nil"/>
              <w:left w:val="nil"/>
              <w:bottom w:val="nil"/>
              <w:right w:val="nil"/>
            </w:tcBorders>
            <w:shd w:val="clear" w:color="auto" w:fill="auto"/>
            <w:noWrap/>
            <w:vAlign w:val="bottom"/>
          </w:tcPr>
          <w:p w:rsidR="004F0725" w:rsidRPr="002A44F0" w:rsidRDefault="004F0725" w:rsidP="006D3E85">
            <w:pPr>
              <w:suppressAutoHyphens w:val="0"/>
              <w:spacing w:before="60" w:after="60"/>
              <w:rPr>
                <w:color w:val="000000"/>
                <w:sz w:val="22"/>
                <w:szCs w:val="24"/>
                <w:lang w:eastAsia="ru-RU"/>
              </w:rPr>
            </w:pPr>
          </w:p>
        </w:tc>
        <w:tc>
          <w:tcPr>
            <w:tcW w:w="920" w:type="dxa"/>
            <w:tcBorders>
              <w:top w:val="nil"/>
              <w:left w:val="nil"/>
              <w:bottom w:val="nil"/>
              <w:right w:val="nil"/>
            </w:tcBorders>
            <w:shd w:val="clear" w:color="auto" w:fill="auto"/>
            <w:noWrap/>
            <w:vAlign w:val="bottom"/>
          </w:tcPr>
          <w:p w:rsidR="004F0725" w:rsidRPr="002A44F0" w:rsidRDefault="004F0725" w:rsidP="006D3E85">
            <w:pPr>
              <w:suppressAutoHyphens w:val="0"/>
              <w:spacing w:before="60" w:after="60"/>
              <w:rPr>
                <w:color w:val="000000"/>
                <w:sz w:val="22"/>
                <w:szCs w:val="24"/>
                <w:lang w:eastAsia="ru-RU"/>
              </w:rPr>
            </w:pPr>
          </w:p>
        </w:tc>
        <w:tc>
          <w:tcPr>
            <w:tcW w:w="920" w:type="dxa"/>
            <w:gridSpan w:val="2"/>
            <w:tcBorders>
              <w:top w:val="nil"/>
              <w:left w:val="nil"/>
              <w:bottom w:val="nil"/>
              <w:right w:val="nil"/>
            </w:tcBorders>
          </w:tcPr>
          <w:p w:rsidR="004F0725" w:rsidRPr="002A44F0" w:rsidRDefault="004F0725" w:rsidP="006D3E85">
            <w:pPr>
              <w:suppressAutoHyphens w:val="0"/>
              <w:spacing w:before="60" w:after="60"/>
              <w:rPr>
                <w:color w:val="000000"/>
                <w:sz w:val="22"/>
                <w:szCs w:val="24"/>
                <w:lang w:eastAsia="ru-RU"/>
              </w:rPr>
            </w:pPr>
          </w:p>
        </w:tc>
        <w:tc>
          <w:tcPr>
            <w:tcW w:w="920" w:type="dxa"/>
            <w:tcBorders>
              <w:top w:val="nil"/>
              <w:left w:val="nil"/>
              <w:bottom w:val="nil"/>
              <w:right w:val="nil"/>
            </w:tcBorders>
          </w:tcPr>
          <w:p w:rsidR="004F0725" w:rsidRPr="002A44F0" w:rsidRDefault="004F0725" w:rsidP="006D3E85">
            <w:pPr>
              <w:suppressAutoHyphens w:val="0"/>
              <w:spacing w:before="60" w:after="60"/>
              <w:rPr>
                <w:color w:val="000000"/>
                <w:sz w:val="22"/>
                <w:szCs w:val="24"/>
                <w:lang w:eastAsia="ru-RU"/>
              </w:rPr>
            </w:pPr>
          </w:p>
        </w:tc>
      </w:tr>
      <w:tr w:rsidR="004F0725" w:rsidRPr="002A44F0">
        <w:trPr>
          <w:trHeight w:val="255"/>
        </w:trPr>
        <w:tc>
          <w:tcPr>
            <w:tcW w:w="4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0725" w:rsidRPr="002A44F0" w:rsidRDefault="00001DFF" w:rsidP="006D3E85">
            <w:pPr>
              <w:suppressAutoHyphens w:val="0"/>
              <w:spacing w:before="60" w:after="60"/>
              <w:jc w:val="center"/>
              <w:rPr>
                <w:color w:val="000000"/>
                <w:sz w:val="22"/>
                <w:szCs w:val="24"/>
                <w:lang w:eastAsia="ru-RU"/>
              </w:rPr>
            </w:pPr>
            <w:r w:rsidRPr="002A44F0">
              <w:rPr>
                <w:color w:val="000000"/>
                <w:sz w:val="22"/>
                <w:szCs w:val="24"/>
                <w:lang w:eastAsia="ru-RU"/>
              </w:rPr>
              <w:t>Коэффициент общей продолжительности поездок (дней)</w:t>
            </w:r>
          </w:p>
        </w:tc>
        <w:tc>
          <w:tcPr>
            <w:tcW w:w="920" w:type="dxa"/>
            <w:tcBorders>
              <w:top w:val="single" w:sz="4" w:space="0" w:color="000000"/>
              <w:left w:val="nil"/>
              <w:bottom w:val="single" w:sz="4" w:space="0" w:color="000000"/>
              <w:right w:val="single" w:sz="4" w:space="0" w:color="000000"/>
            </w:tcBorders>
            <w:shd w:val="clear" w:color="auto" w:fill="auto"/>
            <w:vAlign w:val="center"/>
          </w:tcPr>
          <w:p w:rsidR="004F0725" w:rsidRPr="002A44F0" w:rsidRDefault="004F0725" w:rsidP="006D3E85">
            <w:pPr>
              <w:suppressAutoHyphens w:val="0"/>
              <w:spacing w:before="60" w:after="60"/>
              <w:jc w:val="center"/>
              <w:rPr>
                <w:b/>
                <w:color w:val="000000"/>
                <w:sz w:val="22"/>
                <w:szCs w:val="24"/>
                <w:lang w:eastAsia="ru-RU"/>
              </w:rPr>
            </w:pPr>
            <w:r w:rsidRPr="002A44F0">
              <w:rPr>
                <w:b/>
                <w:color w:val="000000"/>
                <w:sz w:val="22"/>
                <w:szCs w:val="24"/>
                <w:lang w:eastAsia="ru-RU"/>
              </w:rPr>
              <w:t>365</w:t>
            </w:r>
          </w:p>
        </w:tc>
        <w:tc>
          <w:tcPr>
            <w:tcW w:w="920" w:type="dxa"/>
            <w:tcBorders>
              <w:top w:val="single" w:sz="4" w:space="0" w:color="000000"/>
              <w:left w:val="nil"/>
              <w:bottom w:val="single" w:sz="4" w:space="0" w:color="000000"/>
              <w:right w:val="single" w:sz="4" w:space="0" w:color="000000"/>
            </w:tcBorders>
            <w:shd w:val="clear" w:color="auto" w:fill="auto"/>
            <w:vAlign w:val="center"/>
          </w:tcPr>
          <w:p w:rsidR="004F0725" w:rsidRPr="002A44F0" w:rsidRDefault="004F0725" w:rsidP="006D3E85">
            <w:pPr>
              <w:suppressAutoHyphens w:val="0"/>
              <w:spacing w:before="60" w:after="60"/>
              <w:jc w:val="center"/>
              <w:rPr>
                <w:b/>
                <w:color w:val="000000"/>
                <w:sz w:val="22"/>
                <w:szCs w:val="24"/>
                <w:lang w:eastAsia="ru-RU"/>
              </w:rPr>
            </w:pPr>
            <w:r w:rsidRPr="002A44F0">
              <w:rPr>
                <w:b/>
                <w:color w:val="000000"/>
                <w:sz w:val="22"/>
                <w:szCs w:val="24"/>
                <w:lang w:eastAsia="ru-RU"/>
              </w:rPr>
              <w:t>180</w:t>
            </w:r>
          </w:p>
        </w:tc>
        <w:tc>
          <w:tcPr>
            <w:tcW w:w="920" w:type="dxa"/>
            <w:gridSpan w:val="2"/>
            <w:tcBorders>
              <w:top w:val="single" w:sz="4" w:space="0" w:color="000000"/>
              <w:left w:val="nil"/>
              <w:bottom w:val="single" w:sz="4" w:space="0" w:color="000000"/>
              <w:right w:val="single" w:sz="4" w:space="0" w:color="000000"/>
            </w:tcBorders>
          </w:tcPr>
          <w:p w:rsidR="004F0725" w:rsidRPr="002A44F0" w:rsidRDefault="004F0725" w:rsidP="006D3E85">
            <w:pPr>
              <w:suppressAutoHyphens w:val="0"/>
              <w:spacing w:before="60" w:after="60"/>
              <w:jc w:val="center"/>
              <w:rPr>
                <w:b/>
                <w:color w:val="000000"/>
                <w:sz w:val="22"/>
                <w:szCs w:val="24"/>
                <w:lang w:eastAsia="ru-RU"/>
              </w:rPr>
            </w:pPr>
            <w:r w:rsidRPr="002A44F0">
              <w:rPr>
                <w:b/>
                <w:color w:val="000000"/>
                <w:sz w:val="22"/>
                <w:szCs w:val="24"/>
                <w:lang w:eastAsia="ru-RU"/>
              </w:rPr>
              <w:t>90</w:t>
            </w:r>
          </w:p>
        </w:tc>
        <w:tc>
          <w:tcPr>
            <w:tcW w:w="920" w:type="dxa"/>
            <w:tcBorders>
              <w:top w:val="single" w:sz="4" w:space="0" w:color="000000"/>
              <w:left w:val="nil"/>
              <w:bottom w:val="single" w:sz="4" w:space="0" w:color="000000"/>
              <w:right w:val="single" w:sz="4" w:space="0" w:color="000000"/>
            </w:tcBorders>
          </w:tcPr>
          <w:p w:rsidR="004F0725" w:rsidRPr="002A44F0" w:rsidRDefault="004F0725" w:rsidP="006D3E85">
            <w:pPr>
              <w:suppressAutoHyphens w:val="0"/>
              <w:spacing w:before="60" w:after="60"/>
              <w:jc w:val="center"/>
              <w:rPr>
                <w:b/>
                <w:color w:val="000000"/>
                <w:sz w:val="22"/>
                <w:szCs w:val="24"/>
                <w:lang w:eastAsia="ru-RU"/>
              </w:rPr>
            </w:pPr>
            <w:r w:rsidRPr="002A44F0">
              <w:rPr>
                <w:b/>
                <w:color w:val="000000"/>
                <w:sz w:val="22"/>
                <w:szCs w:val="24"/>
                <w:lang w:eastAsia="ru-RU"/>
              </w:rPr>
              <w:t>1</w:t>
            </w:r>
          </w:p>
        </w:tc>
      </w:tr>
      <w:tr w:rsidR="004F0725" w:rsidRPr="002A44F0">
        <w:trPr>
          <w:trHeight w:val="300"/>
        </w:trPr>
        <w:tc>
          <w:tcPr>
            <w:tcW w:w="4460" w:type="dxa"/>
            <w:vMerge/>
            <w:tcBorders>
              <w:top w:val="single" w:sz="4" w:space="0" w:color="000000"/>
              <w:left w:val="single" w:sz="4" w:space="0" w:color="000000"/>
              <w:bottom w:val="single" w:sz="4" w:space="0" w:color="000000"/>
              <w:right w:val="single" w:sz="4" w:space="0" w:color="000000"/>
            </w:tcBorders>
            <w:vAlign w:val="center"/>
          </w:tcPr>
          <w:p w:rsidR="004F0725" w:rsidRPr="002A44F0" w:rsidRDefault="004F0725" w:rsidP="006D3E85">
            <w:pPr>
              <w:suppressAutoHyphens w:val="0"/>
              <w:spacing w:before="60" w:after="60"/>
              <w:rPr>
                <w:color w:val="000000"/>
                <w:sz w:val="22"/>
                <w:szCs w:val="24"/>
                <w:lang w:eastAsia="ru-RU"/>
              </w:rPr>
            </w:pPr>
          </w:p>
        </w:tc>
        <w:tc>
          <w:tcPr>
            <w:tcW w:w="920" w:type="dxa"/>
            <w:tcBorders>
              <w:top w:val="nil"/>
              <w:left w:val="nil"/>
              <w:bottom w:val="single" w:sz="4" w:space="0" w:color="000000"/>
              <w:right w:val="single" w:sz="4" w:space="0" w:color="000000"/>
            </w:tcBorders>
            <w:shd w:val="clear" w:color="auto" w:fill="auto"/>
            <w:vAlign w:val="center"/>
          </w:tcPr>
          <w:p w:rsidR="004F0725" w:rsidRPr="002A44F0" w:rsidRDefault="004F0725" w:rsidP="006D3E85">
            <w:pPr>
              <w:suppressAutoHyphens w:val="0"/>
              <w:spacing w:before="60" w:after="60"/>
              <w:jc w:val="center"/>
              <w:rPr>
                <w:color w:val="000000"/>
                <w:sz w:val="22"/>
                <w:szCs w:val="24"/>
                <w:lang w:eastAsia="ru-RU"/>
              </w:rPr>
            </w:pPr>
            <w:r w:rsidRPr="002A44F0">
              <w:rPr>
                <w:color w:val="000000"/>
                <w:sz w:val="22"/>
                <w:szCs w:val="24"/>
                <w:lang w:eastAsia="ru-RU"/>
              </w:rPr>
              <w:t>1,00</w:t>
            </w:r>
          </w:p>
        </w:tc>
        <w:tc>
          <w:tcPr>
            <w:tcW w:w="920" w:type="dxa"/>
            <w:tcBorders>
              <w:top w:val="nil"/>
              <w:left w:val="nil"/>
              <w:bottom w:val="single" w:sz="4" w:space="0" w:color="000000"/>
              <w:right w:val="single" w:sz="4" w:space="0" w:color="000000"/>
            </w:tcBorders>
            <w:shd w:val="clear" w:color="auto" w:fill="auto"/>
            <w:vAlign w:val="center"/>
          </w:tcPr>
          <w:p w:rsidR="004F0725" w:rsidRPr="002A44F0" w:rsidRDefault="004F0725" w:rsidP="006D3E85">
            <w:pPr>
              <w:suppressAutoHyphens w:val="0"/>
              <w:spacing w:before="60" w:after="60"/>
              <w:jc w:val="center"/>
              <w:rPr>
                <w:color w:val="000000"/>
                <w:sz w:val="22"/>
                <w:szCs w:val="24"/>
                <w:lang w:eastAsia="ru-RU"/>
              </w:rPr>
            </w:pPr>
            <w:r w:rsidRPr="002A44F0">
              <w:rPr>
                <w:color w:val="000000"/>
                <w:sz w:val="22"/>
                <w:szCs w:val="24"/>
                <w:lang w:eastAsia="ru-RU"/>
              </w:rPr>
              <w:t>0,49</w:t>
            </w:r>
          </w:p>
        </w:tc>
        <w:tc>
          <w:tcPr>
            <w:tcW w:w="920" w:type="dxa"/>
            <w:gridSpan w:val="2"/>
            <w:tcBorders>
              <w:top w:val="nil"/>
              <w:left w:val="nil"/>
              <w:bottom w:val="single" w:sz="4" w:space="0" w:color="000000"/>
              <w:right w:val="single" w:sz="4" w:space="0" w:color="000000"/>
            </w:tcBorders>
          </w:tcPr>
          <w:p w:rsidR="004F0725" w:rsidRPr="002A44F0" w:rsidRDefault="004F0725" w:rsidP="006D3E85">
            <w:pPr>
              <w:suppressAutoHyphens w:val="0"/>
              <w:spacing w:before="60" w:after="60"/>
              <w:jc w:val="center"/>
              <w:rPr>
                <w:color w:val="000000"/>
                <w:sz w:val="22"/>
                <w:szCs w:val="24"/>
                <w:lang w:eastAsia="ru-RU"/>
              </w:rPr>
            </w:pPr>
            <w:r w:rsidRPr="002A44F0">
              <w:rPr>
                <w:color w:val="000000"/>
                <w:sz w:val="22"/>
                <w:szCs w:val="24"/>
                <w:lang w:eastAsia="ru-RU"/>
              </w:rPr>
              <w:t>0,26</w:t>
            </w:r>
          </w:p>
        </w:tc>
        <w:tc>
          <w:tcPr>
            <w:tcW w:w="920" w:type="dxa"/>
            <w:tcBorders>
              <w:top w:val="nil"/>
              <w:left w:val="nil"/>
              <w:bottom w:val="single" w:sz="4" w:space="0" w:color="000000"/>
              <w:right w:val="single" w:sz="4" w:space="0" w:color="000000"/>
            </w:tcBorders>
          </w:tcPr>
          <w:p w:rsidR="004F0725" w:rsidRPr="002A44F0" w:rsidRDefault="004F0725" w:rsidP="006D3E85">
            <w:pPr>
              <w:suppressAutoHyphens w:val="0"/>
              <w:spacing w:before="60" w:after="60"/>
              <w:jc w:val="center"/>
              <w:rPr>
                <w:color w:val="000000"/>
                <w:sz w:val="22"/>
                <w:szCs w:val="24"/>
                <w:lang w:eastAsia="ru-RU"/>
              </w:rPr>
            </w:pPr>
            <w:r w:rsidRPr="002A44F0">
              <w:rPr>
                <w:color w:val="000000"/>
                <w:sz w:val="22"/>
                <w:szCs w:val="24"/>
                <w:lang w:eastAsia="ru-RU"/>
              </w:rPr>
              <w:t>0,0027</w:t>
            </w:r>
          </w:p>
        </w:tc>
      </w:tr>
      <w:tr w:rsidR="004F0725" w:rsidRPr="002A44F0">
        <w:trPr>
          <w:trHeight w:val="300"/>
        </w:trPr>
        <w:tc>
          <w:tcPr>
            <w:tcW w:w="4460" w:type="dxa"/>
            <w:tcBorders>
              <w:top w:val="nil"/>
              <w:left w:val="nil"/>
              <w:bottom w:val="nil"/>
              <w:right w:val="nil"/>
            </w:tcBorders>
            <w:shd w:val="clear" w:color="auto" w:fill="auto"/>
            <w:noWrap/>
            <w:vAlign w:val="bottom"/>
          </w:tcPr>
          <w:p w:rsidR="004F0725" w:rsidRPr="002A44F0" w:rsidRDefault="004F0725" w:rsidP="006D3E85">
            <w:pPr>
              <w:suppressAutoHyphens w:val="0"/>
              <w:spacing w:before="60" w:after="60"/>
              <w:rPr>
                <w:color w:val="000000"/>
                <w:sz w:val="22"/>
                <w:szCs w:val="24"/>
                <w:lang w:eastAsia="ru-RU"/>
              </w:rPr>
            </w:pPr>
          </w:p>
        </w:tc>
        <w:tc>
          <w:tcPr>
            <w:tcW w:w="920" w:type="dxa"/>
            <w:tcBorders>
              <w:top w:val="nil"/>
              <w:left w:val="nil"/>
              <w:bottom w:val="nil"/>
              <w:right w:val="nil"/>
            </w:tcBorders>
            <w:shd w:val="clear" w:color="auto" w:fill="auto"/>
            <w:noWrap/>
            <w:vAlign w:val="bottom"/>
          </w:tcPr>
          <w:p w:rsidR="004F0725" w:rsidRPr="002A44F0" w:rsidRDefault="004F0725" w:rsidP="006D3E85">
            <w:pPr>
              <w:suppressAutoHyphens w:val="0"/>
              <w:spacing w:before="60" w:after="60"/>
              <w:rPr>
                <w:color w:val="000000"/>
                <w:sz w:val="22"/>
                <w:szCs w:val="24"/>
                <w:lang w:eastAsia="ru-RU"/>
              </w:rPr>
            </w:pPr>
          </w:p>
        </w:tc>
        <w:tc>
          <w:tcPr>
            <w:tcW w:w="920" w:type="dxa"/>
            <w:tcBorders>
              <w:top w:val="nil"/>
              <w:left w:val="nil"/>
              <w:bottom w:val="nil"/>
              <w:right w:val="nil"/>
            </w:tcBorders>
            <w:shd w:val="clear" w:color="auto" w:fill="auto"/>
            <w:noWrap/>
            <w:vAlign w:val="bottom"/>
          </w:tcPr>
          <w:p w:rsidR="004F0725" w:rsidRPr="002A44F0" w:rsidRDefault="004F0725" w:rsidP="006D3E85">
            <w:pPr>
              <w:suppressAutoHyphens w:val="0"/>
              <w:spacing w:before="60" w:after="60"/>
              <w:rPr>
                <w:color w:val="000000"/>
                <w:sz w:val="22"/>
                <w:szCs w:val="24"/>
                <w:lang w:eastAsia="ru-RU"/>
              </w:rPr>
            </w:pPr>
          </w:p>
        </w:tc>
        <w:tc>
          <w:tcPr>
            <w:tcW w:w="920" w:type="dxa"/>
            <w:gridSpan w:val="2"/>
            <w:tcBorders>
              <w:top w:val="nil"/>
              <w:left w:val="nil"/>
              <w:bottom w:val="nil"/>
              <w:right w:val="nil"/>
            </w:tcBorders>
          </w:tcPr>
          <w:p w:rsidR="004F0725" w:rsidRPr="002A44F0" w:rsidRDefault="004F0725" w:rsidP="006D3E85">
            <w:pPr>
              <w:suppressAutoHyphens w:val="0"/>
              <w:spacing w:before="60" w:after="60"/>
              <w:rPr>
                <w:color w:val="000000"/>
                <w:sz w:val="22"/>
                <w:szCs w:val="24"/>
                <w:lang w:eastAsia="ru-RU"/>
              </w:rPr>
            </w:pPr>
          </w:p>
        </w:tc>
        <w:tc>
          <w:tcPr>
            <w:tcW w:w="920" w:type="dxa"/>
            <w:tcBorders>
              <w:top w:val="nil"/>
              <w:left w:val="nil"/>
              <w:bottom w:val="nil"/>
              <w:right w:val="nil"/>
            </w:tcBorders>
          </w:tcPr>
          <w:p w:rsidR="004F0725" w:rsidRPr="002A44F0" w:rsidRDefault="004F0725" w:rsidP="006D3E85">
            <w:pPr>
              <w:suppressAutoHyphens w:val="0"/>
              <w:spacing w:before="60" w:after="60"/>
              <w:rPr>
                <w:color w:val="000000"/>
                <w:sz w:val="22"/>
                <w:szCs w:val="24"/>
                <w:lang w:eastAsia="ru-RU"/>
              </w:rPr>
            </w:pPr>
          </w:p>
        </w:tc>
      </w:tr>
      <w:tr w:rsidR="00001DFF" w:rsidRPr="002A44F0" w:rsidTr="00001DFF">
        <w:trPr>
          <w:gridAfter w:val="2"/>
          <w:wAfter w:w="1321" w:type="dxa"/>
          <w:trHeight w:val="255"/>
        </w:trPr>
        <w:tc>
          <w:tcPr>
            <w:tcW w:w="4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1DFF" w:rsidRPr="002A44F0" w:rsidRDefault="00001DFF" w:rsidP="006D3E85">
            <w:pPr>
              <w:suppressAutoHyphens w:val="0"/>
              <w:spacing w:before="60" w:after="60"/>
              <w:jc w:val="center"/>
              <w:rPr>
                <w:color w:val="000000"/>
                <w:sz w:val="22"/>
                <w:szCs w:val="24"/>
                <w:lang w:eastAsia="ru-RU"/>
              </w:rPr>
            </w:pPr>
            <w:r w:rsidRPr="002A44F0">
              <w:rPr>
                <w:color w:val="000000"/>
                <w:sz w:val="22"/>
                <w:szCs w:val="24"/>
                <w:lang w:eastAsia="ru-RU"/>
              </w:rPr>
              <w:t>Коэффициент по страховой сумме</w:t>
            </w:r>
          </w:p>
        </w:tc>
        <w:tc>
          <w:tcPr>
            <w:tcW w:w="920" w:type="dxa"/>
            <w:tcBorders>
              <w:top w:val="single" w:sz="4" w:space="0" w:color="000000"/>
              <w:left w:val="nil"/>
              <w:bottom w:val="single" w:sz="4" w:space="0" w:color="000000"/>
              <w:right w:val="single" w:sz="4" w:space="0" w:color="000000"/>
            </w:tcBorders>
            <w:shd w:val="clear" w:color="auto" w:fill="auto"/>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40 000</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001DFF" w:rsidRPr="002A44F0" w:rsidRDefault="00001DFF" w:rsidP="00001DFF">
            <w:pPr>
              <w:suppressAutoHyphens w:val="0"/>
              <w:spacing w:before="60" w:after="60"/>
              <w:jc w:val="center"/>
              <w:rPr>
                <w:b/>
                <w:color w:val="000000"/>
                <w:sz w:val="22"/>
                <w:szCs w:val="24"/>
                <w:lang w:eastAsia="ru-RU"/>
              </w:rPr>
            </w:pPr>
            <w:r w:rsidRPr="002A44F0">
              <w:rPr>
                <w:b/>
                <w:color w:val="000000"/>
                <w:sz w:val="22"/>
                <w:szCs w:val="24"/>
                <w:lang w:eastAsia="ru-RU"/>
              </w:rPr>
              <w:t>1</w:t>
            </w:r>
            <w:r w:rsidRPr="002A44F0">
              <w:rPr>
                <w:b/>
                <w:color w:val="000000"/>
                <w:sz w:val="22"/>
                <w:szCs w:val="24"/>
                <w:lang w:val="en-US" w:eastAsia="ru-RU"/>
              </w:rPr>
              <w:t>20</w:t>
            </w:r>
            <w:r w:rsidRPr="002A44F0">
              <w:rPr>
                <w:b/>
                <w:color w:val="000000"/>
                <w:sz w:val="22"/>
                <w:szCs w:val="24"/>
                <w:lang w:eastAsia="ru-RU"/>
              </w:rPr>
              <w:t xml:space="preserve"> 000</w:t>
            </w:r>
          </w:p>
        </w:tc>
      </w:tr>
      <w:tr w:rsidR="00001DFF" w:rsidRPr="002A44F0" w:rsidTr="00001DFF">
        <w:trPr>
          <w:gridAfter w:val="2"/>
          <w:wAfter w:w="1321" w:type="dxa"/>
          <w:trHeight w:val="300"/>
        </w:trPr>
        <w:tc>
          <w:tcPr>
            <w:tcW w:w="4460" w:type="dxa"/>
            <w:vMerge/>
            <w:tcBorders>
              <w:top w:val="single" w:sz="4" w:space="0" w:color="000000"/>
              <w:left w:val="single" w:sz="4" w:space="0" w:color="000000"/>
              <w:bottom w:val="single" w:sz="4" w:space="0" w:color="000000"/>
              <w:right w:val="single" w:sz="4" w:space="0" w:color="000000"/>
            </w:tcBorders>
            <w:vAlign w:val="center"/>
          </w:tcPr>
          <w:p w:rsidR="00001DFF" w:rsidRPr="002A44F0" w:rsidRDefault="00001DFF" w:rsidP="006D3E85">
            <w:pPr>
              <w:suppressAutoHyphens w:val="0"/>
              <w:spacing w:before="60" w:after="60"/>
              <w:rPr>
                <w:color w:val="000000"/>
                <w:sz w:val="22"/>
                <w:szCs w:val="24"/>
                <w:lang w:eastAsia="ru-RU"/>
              </w:rPr>
            </w:pPr>
          </w:p>
        </w:tc>
        <w:tc>
          <w:tcPr>
            <w:tcW w:w="920" w:type="dxa"/>
            <w:tcBorders>
              <w:top w:val="nil"/>
              <w:left w:val="nil"/>
              <w:bottom w:val="single" w:sz="4" w:space="0" w:color="000000"/>
              <w:right w:val="single" w:sz="4" w:space="0" w:color="000000"/>
            </w:tcBorders>
            <w:shd w:val="clear" w:color="auto" w:fill="auto"/>
            <w:vAlign w:val="center"/>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1,0</w:t>
            </w:r>
          </w:p>
        </w:tc>
        <w:tc>
          <w:tcPr>
            <w:tcW w:w="1439" w:type="dxa"/>
            <w:gridSpan w:val="2"/>
            <w:tcBorders>
              <w:top w:val="nil"/>
              <w:left w:val="nil"/>
              <w:bottom w:val="single" w:sz="4" w:space="0" w:color="000000"/>
              <w:right w:val="single" w:sz="4" w:space="0" w:color="000000"/>
            </w:tcBorders>
            <w:shd w:val="clear" w:color="auto" w:fill="auto"/>
            <w:vAlign w:val="center"/>
          </w:tcPr>
          <w:p w:rsidR="00001DFF" w:rsidRPr="002A44F0" w:rsidRDefault="00001DFF" w:rsidP="00001DFF">
            <w:pPr>
              <w:suppressAutoHyphens w:val="0"/>
              <w:spacing w:before="60" w:after="60"/>
              <w:jc w:val="center"/>
              <w:rPr>
                <w:color w:val="000000"/>
                <w:sz w:val="22"/>
                <w:szCs w:val="24"/>
                <w:lang w:eastAsia="ru-RU"/>
              </w:rPr>
            </w:pPr>
            <w:r w:rsidRPr="002A44F0">
              <w:rPr>
                <w:color w:val="000000"/>
                <w:sz w:val="22"/>
                <w:szCs w:val="24"/>
                <w:lang w:eastAsia="ru-RU"/>
              </w:rPr>
              <w:t>1,6</w:t>
            </w:r>
          </w:p>
        </w:tc>
      </w:tr>
    </w:tbl>
    <w:p w:rsidR="00AA3341" w:rsidRPr="002A44F0" w:rsidRDefault="00AA3341" w:rsidP="006D3E85">
      <w:pPr>
        <w:spacing w:before="60" w:after="60"/>
        <w:rPr>
          <w:b/>
          <w:bCs/>
          <w:i/>
          <w:iCs/>
          <w:sz w:val="22"/>
          <w:szCs w:val="24"/>
        </w:rPr>
      </w:pPr>
    </w:p>
    <w:p w:rsidR="00EC509D" w:rsidRPr="002A44F0" w:rsidRDefault="00EC509D" w:rsidP="00EC509D">
      <w:pPr>
        <w:pStyle w:val="af6"/>
        <w:numPr>
          <w:ilvl w:val="0"/>
          <w:numId w:val="35"/>
        </w:numPr>
        <w:tabs>
          <w:tab w:val="left" w:pos="360"/>
          <w:tab w:val="left" w:pos="720"/>
        </w:tabs>
        <w:spacing w:before="60" w:after="60"/>
        <w:rPr>
          <w:rFonts w:ascii="Times New Roman" w:hAnsi="Times New Roman" w:cs="Times New Roman"/>
          <w:b/>
          <w:szCs w:val="24"/>
          <w:u w:val="single"/>
        </w:rPr>
      </w:pPr>
      <w:r w:rsidRPr="002A44F0">
        <w:rPr>
          <w:rFonts w:ascii="Times New Roman" w:hAnsi="Times New Roman" w:cs="Times New Roman"/>
          <w:b/>
          <w:szCs w:val="24"/>
          <w:u w:val="single"/>
        </w:rPr>
        <w:t>Риск В: «Несостоявшаяся поездка»:</w:t>
      </w:r>
    </w:p>
    <w:p w:rsidR="00EC509D" w:rsidRPr="002A44F0" w:rsidRDefault="00EC509D" w:rsidP="00EC509D">
      <w:pPr>
        <w:tabs>
          <w:tab w:val="left" w:pos="360"/>
          <w:tab w:val="left" w:pos="720"/>
        </w:tabs>
        <w:spacing w:before="60" w:after="60"/>
        <w:ind w:left="360"/>
        <w:rPr>
          <w:sz w:val="22"/>
          <w:szCs w:val="24"/>
        </w:rPr>
      </w:pPr>
    </w:p>
    <w:tbl>
      <w:tblPr>
        <w:tblW w:w="9654" w:type="dxa"/>
        <w:tblInd w:w="93" w:type="dxa"/>
        <w:tblLayout w:type="fixed"/>
        <w:tblLook w:val="0000"/>
      </w:tblPr>
      <w:tblGrid>
        <w:gridCol w:w="2850"/>
        <w:gridCol w:w="1418"/>
        <w:gridCol w:w="92"/>
        <w:gridCol w:w="1184"/>
        <w:gridCol w:w="283"/>
        <w:gridCol w:w="992"/>
        <w:gridCol w:w="851"/>
        <w:gridCol w:w="1984"/>
      </w:tblGrid>
      <w:tr w:rsidR="00EC509D" w:rsidRPr="002A44F0" w:rsidTr="00A45F9E">
        <w:trPr>
          <w:trHeight w:val="300"/>
        </w:trPr>
        <w:tc>
          <w:tcPr>
            <w:tcW w:w="436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EC509D" w:rsidRPr="002A44F0" w:rsidRDefault="00EC509D" w:rsidP="00A45F9E">
            <w:pPr>
              <w:suppressAutoHyphens w:val="0"/>
              <w:spacing w:before="60" w:after="60"/>
              <w:rPr>
                <w:color w:val="000000"/>
                <w:sz w:val="22"/>
                <w:szCs w:val="24"/>
                <w:lang w:eastAsia="ru-RU"/>
              </w:rPr>
            </w:pPr>
            <w:r w:rsidRPr="002A44F0">
              <w:rPr>
                <w:color w:val="000000"/>
                <w:sz w:val="22"/>
                <w:szCs w:val="24"/>
                <w:lang w:eastAsia="ru-RU"/>
              </w:rPr>
              <w:t>Базовая ставка в % от страховой суммы</w:t>
            </w:r>
          </w:p>
        </w:tc>
        <w:tc>
          <w:tcPr>
            <w:tcW w:w="1184" w:type="dxa"/>
            <w:tcBorders>
              <w:top w:val="single" w:sz="4" w:space="0" w:color="000000"/>
              <w:left w:val="nil"/>
              <w:bottom w:val="single" w:sz="4" w:space="0" w:color="000000"/>
              <w:right w:val="single" w:sz="4" w:space="0" w:color="000000"/>
            </w:tcBorders>
            <w:shd w:val="clear" w:color="auto" w:fill="auto"/>
            <w:noWrap/>
            <w:vAlign w:val="bottom"/>
          </w:tcPr>
          <w:p w:rsidR="00EC509D" w:rsidRPr="002A44F0" w:rsidRDefault="00EC509D" w:rsidP="00A45F9E">
            <w:pPr>
              <w:suppressAutoHyphens w:val="0"/>
              <w:spacing w:before="60" w:after="60"/>
              <w:jc w:val="right"/>
              <w:rPr>
                <w:color w:val="000000"/>
                <w:sz w:val="22"/>
                <w:szCs w:val="24"/>
                <w:lang w:eastAsia="ru-RU"/>
              </w:rPr>
            </w:pPr>
            <w:r w:rsidRPr="002A44F0">
              <w:rPr>
                <w:color w:val="000000"/>
                <w:sz w:val="22"/>
                <w:szCs w:val="24"/>
                <w:lang w:eastAsia="ru-RU"/>
              </w:rPr>
              <w:t>1,92</w:t>
            </w:r>
          </w:p>
        </w:tc>
        <w:tc>
          <w:tcPr>
            <w:tcW w:w="1275" w:type="dxa"/>
            <w:gridSpan w:val="2"/>
            <w:tcBorders>
              <w:top w:val="nil"/>
              <w:left w:val="nil"/>
              <w:bottom w:val="nil"/>
              <w:right w:val="nil"/>
            </w:tcBorders>
            <w:shd w:val="clear" w:color="auto" w:fill="auto"/>
            <w:noWrap/>
            <w:vAlign w:val="bottom"/>
          </w:tcPr>
          <w:p w:rsidR="00EC509D" w:rsidRPr="002A44F0" w:rsidRDefault="00EC509D" w:rsidP="00A45F9E">
            <w:pPr>
              <w:suppressAutoHyphens w:val="0"/>
              <w:spacing w:before="60" w:after="60"/>
              <w:rPr>
                <w:color w:val="000000"/>
                <w:sz w:val="22"/>
                <w:szCs w:val="24"/>
                <w:lang w:eastAsia="ru-RU"/>
              </w:rPr>
            </w:pPr>
          </w:p>
        </w:tc>
        <w:tc>
          <w:tcPr>
            <w:tcW w:w="851" w:type="dxa"/>
            <w:tcBorders>
              <w:top w:val="nil"/>
              <w:left w:val="nil"/>
              <w:bottom w:val="nil"/>
              <w:right w:val="nil"/>
            </w:tcBorders>
          </w:tcPr>
          <w:p w:rsidR="00EC509D" w:rsidRPr="002A44F0" w:rsidRDefault="00EC509D" w:rsidP="00A45F9E">
            <w:pPr>
              <w:suppressAutoHyphens w:val="0"/>
              <w:spacing w:before="60" w:after="60"/>
              <w:rPr>
                <w:color w:val="000000"/>
                <w:sz w:val="22"/>
                <w:szCs w:val="24"/>
                <w:lang w:eastAsia="ru-RU"/>
              </w:rPr>
            </w:pPr>
          </w:p>
        </w:tc>
        <w:tc>
          <w:tcPr>
            <w:tcW w:w="1984" w:type="dxa"/>
            <w:tcBorders>
              <w:top w:val="nil"/>
              <w:left w:val="nil"/>
              <w:bottom w:val="nil"/>
              <w:right w:val="nil"/>
            </w:tcBorders>
          </w:tcPr>
          <w:p w:rsidR="00EC509D" w:rsidRPr="002A44F0" w:rsidRDefault="00EC509D" w:rsidP="00A45F9E">
            <w:pPr>
              <w:suppressAutoHyphens w:val="0"/>
              <w:spacing w:before="60" w:after="60"/>
              <w:rPr>
                <w:color w:val="000000"/>
                <w:sz w:val="22"/>
                <w:szCs w:val="24"/>
                <w:lang w:eastAsia="ru-RU"/>
              </w:rPr>
            </w:pPr>
          </w:p>
        </w:tc>
      </w:tr>
      <w:tr w:rsidR="00EC509D" w:rsidRPr="002A44F0" w:rsidTr="00A45F9E">
        <w:trPr>
          <w:trHeight w:val="300"/>
        </w:trPr>
        <w:tc>
          <w:tcPr>
            <w:tcW w:w="4360" w:type="dxa"/>
            <w:gridSpan w:val="3"/>
            <w:tcBorders>
              <w:top w:val="nil"/>
              <w:left w:val="nil"/>
              <w:bottom w:val="nil"/>
              <w:right w:val="nil"/>
            </w:tcBorders>
            <w:shd w:val="clear" w:color="auto" w:fill="auto"/>
            <w:noWrap/>
            <w:vAlign w:val="bottom"/>
          </w:tcPr>
          <w:p w:rsidR="00EC509D" w:rsidRPr="002A44F0" w:rsidRDefault="00EC509D" w:rsidP="00A45F9E">
            <w:pPr>
              <w:suppressAutoHyphens w:val="0"/>
              <w:spacing w:before="60" w:after="60"/>
              <w:rPr>
                <w:color w:val="000000"/>
                <w:sz w:val="22"/>
                <w:szCs w:val="24"/>
                <w:lang w:eastAsia="ru-RU"/>
              </w:rPr>
            </w:pPr>
          </w:p>
        </w:tc>
        <w:tc>
          <w:tcPr>
            <w:tcW w:w="1184" w:type="dxa"/>
            <w:tcBorders>
              <w:top w:val="nil"/>
              <w:left w:val="nil"/>
              <w:bottom w:val="nil"/>
              <w:right w:val="nil"/>
            </w:tcBorders>
            <w:shd w:val="clear" w:color="auto" w:fill="auto"/>
            <w:noWrap/>
            <w:vAlign w:val="bottom"/>
          </w:tcPr>
          <w:p w:rsidR="00EC509D" w:rsidRPr="002A44F0" w:rsidRDefault="00EC509D" w:rsidP="00A45F9E">
            <w:pPr>
              <w:suppressAutoHyphens w:val="0"/>
              <w:spacing w:before="60" w:after="60"/>
              <w:rPr>
                <w:color w:val="000000"/>
                <w:sz w:val="22"/>
                <w:szCs w:val="24"/>
                <w:lang w:eastAsia="ru-RU"/>
              </w:rPr>
            </w:pPr>
          </w:p>
        </w:tc>
        <w:tc>
          <w:tcPr>
            <w:tcW w:w="1275" w:type="dxa"/>
            <w:gridSpan w:val="2"/>
            <w:tcBorders>
              <w:top w:val="nil"/>
              <w:left w:val="nil"/>
              <w:bottom w:val="nil"/>
              <w:right w:val="nil"/>
            </w:tcBorders>
            <w:shd w:val="clear" w:color="auto" w:fill="auto"/>
            <w:noWrap/>
            <w:vAlign w:val="bottom"/>
          </w:tcPr>
          <w:p w:rsidR="00EC509D" w:rsidRPr="002A44F0" w:rsidRDefault="00EC509D" w:rsidP="00A45F9E">
            <w:pPr>
              <w:suppressAutoHyphens w:val="0"/>
              <w:spacing w:before="60" w:after="60"/>
              <w:rPr>
                <w:color w:val="000000"/>
                <w:sz w:val="22"/>
                <w:szCs w:val="24"/>
                <w:lang w:eastAsia="ru-RU"/>
              </w:rPr>
            </w:pPr>
          </w:p>
        </w:tc>
        <w:tc>
          <w:tcPr>
            <w:tcW w:w="851" w:type="dxa"/>
            <w:tcBorders>
              <w:top w:val="nil"/>
              <w:left w:val="nil"/>
              <w:bottom w:val="nil"/>
              <w:right w:val="nil"/>
            </w:tcBorders>
          </w:tcPr>
          <w:p w:rsidR="00EC509D" w:rsidRPr="002A44F0" w:rsidRDefault="00EC509D" w:rsidP="00A45F9E">
            <w:pPr>
              <w:suppressAutoHyphens w:val="0"/>
              <w:spacing w:before="60" w:after="60"/>
              <w:rPr>
                <w:color w:val="000000"/>
                <w:sz w:val="22"/>
                <w:szCs w:val="24"/>
                <w:lang w:eastAsia="ru-RU"/>
              </w:rPr>
            </w:pPr>
          </w:p>
        </w:tc>
        <w:tc>
          <w:tcPr>
            <w:tcW w:w="1984" w:type="dxa"/>
            <w:tcBorders>
              <w:top w:val="nil"/>
              <w:left w:val="nil"/>
              <w:bottom w:val="nil"/>
              <w:right w:val="nil"/>
            </w:tcBorders>
          </w:tcPr>
          <w:p w:rsidR="00EC509D" w:rsidRPr="002A44F0" w:rsidRDefault="00EC509D" w:rsidP="00A45F9E">
            <w:pPr>
              <w:suppressAutoHyphens w:val="0"/>
              <w:spacing w:before="60" w:after="60"/>
              <w:rPr>
                <w:color w:val="000000"/>
                <w:sz w:val="22"/>
                <w:szCs w:val="24"/>
                <w:lang w:eastAsia="ru-RU"/>
              </w:rPr>
            </w:pPr>
          </w:p>
        </w:tc>
      </w:tr>
      <w:tr w:rsidR="00EC509D" w:rsidRPr="002A44F0" w:rsidTr="00A45F9E">
        <w:trPr>
          <w:trHeight w:val="255"/>
        </w:trPr>
        <w:tc>
          <w:tcPr>
            <w:tcW w:w="2850" w:type="dxa"/>
            <w:vMerge w:val="restart"/>
            <w:tcBorders>
              <w:top w:val="single" w:sz="4" w:space="0" w:color="000000"/>
              <w:left w:val="single" w:sz="4" w:space="0" w:color="000000"/>
              <w:right w:val="single" w:sz="4" w:space="0" w:color="000000"/>
            </w:tcBorders>
            <w:shd w:val="clear" w:color="auto" w:fill="auto"/>
            <w:vAlign w:val="center"/>
          </w:tcPr>
          <w:p w:rsidR="00EC509D" w:rsidRPr="002A44F0" w:rsidRDefault="00EC509D" w:rsidP="00A45F9E">
            <w:pPr>
              <w:suppressAutoHyphens w:val="0"/>
              <w:spacing w:before="60" w:after="60"/>
              <w:jc w:val="center"/>
              <w:rPr>
                <w:color w:val="000000"/>
                <w:sz w:val="22"/>
                <w:szCs w:val="24"/>
                <w:lang w:eastAsia="ru-RU"/>
              </w:rPr>
            </w:pPr>
            <w:r w:rsidRPr="002A44F0">
              <w:rPr>
                <w:color w:val="000000"/>
                <w:sz w:val="22"/>
                <w:szCs w:val="24"/>
                <w:lang w:eastAsia="ru-RU"/>
              </w:rPr>
              <w:t>Коэффициент по программе</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EC509D" w:rsidRPr="002A44F0" w:rsidRDefault="00A45F9E" w:rsidP="00A45F9E">
            <w:pPr>
              <w:suppressAutoHyphens w:val="0"/>
              <w:spacing w:before="60" w:after="60"/>
              <w:jc w:val="center"/>
              <w:rPr>
                <w:color w:val="000000"/>
                <w:sz w:val="22"/>
                <w:szCs w:val="24"/>
                <w:lang w:eastAsia="ru-RU"/>
              </w:rPr>
            </w:pPr>
            <w:r w:rsidRPr="002A44F0">
              <w:rPr>
                <w:color w:val="000000"/>
                <w:sz w:val="22"/>
                <w:szCs w:val="24"/>
                <w:lang w:eastAsia="ru-RU"/>
              </w:rPr>
              <w:t xml:space="preserve">В </w:t>
            </w:r>
            <w:r w:rsidR="00EC509D" w:rsidRPr="002A44F0">
              <w:rPr>
                <w:color w:val="000000"/>
                <w:sz w:val="22"/>
                <w:szCs w:val="24"/>
                <w:lang w:eastAsia="ru-RU"/>
              </w:rPr>
              <w:t>"МЕД"</w:t>
            </w:r>
          </w:p>
        </w:tc>
        <w:tc>
          <w:tcPr>
            <w:tcW w:w="1559" w:type="dxa"/>
            <w:gridSpan w:val="3"/>
            <w:tcBorders>
              <w:top w:val="single" w:sz="4" w:space="0" w:color="000000"/>
              <w:left w:val="nil"/>
              <w:bottom w:val="single" w:sz="4" w:space="0" w:color="000000"/>
              <w:right w:val="single" w:sz="4" w:space="0" w:color="000000"/>
            </w:tcBorders>
            <w:shd w:val="clear" w:color="auto" w:fill="auto"/>
            <w:vAlign w:val="center"/>
          </w:tcPr>
          <w:p w:rsidR="00EC509D" w:rsidRPr="002A44F0" w:rsidRDefault="00A45F9E" w:rsidP="00A45F9E">
            <w:pPr>
              <w:suppressAutoHyphens w:val="0"/>
              <w:spacing w:before="60" w:after="60"/>
              <w:jc w:val="center"/>
              <w:rPr>
                <w:color w:val="000000"/>
                <w:sz w:val="22"/>
                <w:szCs w:val="24"/>
                <w:lang w:eastAsia="ru-RU"/>
              </w:rPr>
            </w:pPr>
            <w:r w:rsidRPr="002A44F0">
              <w:rPr>
                <w:color w:val="000000"/>
                <w:sz w:val="22"/>
                <w:szCs w:val="24"/>
                <w:lang w:eastAsia="ru-RU"/>
              </w:rPr>
              <w:t xml:space="preserve">В </w:t>
            </w:r>
            <w:r w:rsidR="00EC509D" w:rsidRPr="002A44F0">
              <w:rPr>
                <w:color w:val="000000"/>
                <w:sz w:val="22"/>
                <w:szCs w:val="24"/>
                <w:lang w:eastAsia="ru-RU"/>
              </w:rPr>
              <w:t>"ВИЗА"</w:t>
            </w:r>
          </w:p>
        </w:tc>
        <w:tc>
          <w:tcPr>
            <w:tcW w:w="1843" w:type="dxa"/>
            <w:gridSpan w:val="2"/>
            <w:tcBorders>
              <w:top w:val="single" w:sz="4" w:space="0" w:color="000000"/>
              <w:left w:val="nil"/>
              <w:bottom w:val="single" w:sz="4" w:space="0" w:color="000000"/>
              <w:right w:val="single" w:sz="4" w:space="0" w:color="000000"/>
            </w:tcBorders>
            <w:vAlign w:val="center"/>
          </w:tcPr>
          <w:p w:rsidR="00EC509D" w:rsidRPr="002A44F0" w:rsidRDefault="00A45F9E" w:rsidP="00A45F9E">
            <w:pPr>
              <w:spacing w:before="60" w:after="60"/>
              <w:jc w:val="center"/>
              <w:rPr>
                <w:sz w:val="22"/>
                <w:szCs w:val="24"/>
              </w:rPr>
            </w:pPr>
            <w:r w:rsidRPr="002A44F0">
              <w:rPr>
                <w:sz w:val="22"/>
                <w:szCs w:val="24"/>
              </w:rPr>
              <w:t>В «</w:t>
            </w:r>
            <w:r w:rsidRPr="002A44F0">
              <w:rPr>
                <w:sz w:val="22"/>
                <w:szCs w:val="24"/>
                <w:lang w:val="en-US"/>
              </w:rPr>
              <w:t>VIP</w:t>
            </w:r>
            <w:r w:rsidRPr="002A44F0">
              <w:rPr>
                <w:sz w:val="22"/>
                <w:szCs w:val="24"/>
              </w:rPr>
              <w:t xml:space="preserve"> МЕД»</w:t>
            </w:r>
          </w:p>
        </w:tc>
        <w:tc>
          <w:tcPr>
            <w:tcW w:w="1984" w:type="dxa"/>
            <w:tcBorders>
              <w:top w:val="single" w:sz="4" w:space="0" w:color="000000"/>
              <w:left w:val="nil"/>
              <w:bottom w:val="single" w:sz="4" w:space="0" w:color="000000"/>
              <w:right w:val="single" w:sz="4" w:space="0" w:color="000000"/>
            </w:tcBorders>
            <w:vAlign w:val="center"/>
          </w:tcPr>
          <w:p w:rsidR="00EC509D" w:rsidRPr="002A44F0" w:rsidRDefault="00A45F9E" w:rsidP="00A45F9E">
            <w:pPr>
              <w:spacing w:before="60" w:after="60"/>
              <w:jc w:val="center"/>
              <w:rPr>
                <w:color w:val="000000"/>
                <w:sz w:val="22"/>
                <w:szCs w:val="24"/>
                <w:lang w:eastAsia="ru-RU"/>
              </w:rPr>
            </w:pPr>
            <w:r w:rsidRPr="002A44F0">
              <w:rPr>
                <w:sz w:val="22"/>
                <w:szCs w:val="24"/>
              </w:rPr>
              <w:t>В «</w:t>
            </w:r>
            <w:r w:rsidRPr="002A44F0">
              <w:rPr>
                <w:sz w:val="22"/>
                <w:szCs w:val="24"/>
                <w:lang w:val="en-US"/>
              </w:rPr>
              <w:t>VIP</w:t>
            </w:r>
            <w:r w:rsidRPr="002A44F0">
              <w:rPr>
                <w:sz w:val="22"/>
                <w:szCs w:val="24"/>
              </w:rPr>
              <w:t xml:space="preserve"> ВИЗА»</w:t>
            </w:r>
          </w:p>
        </w:tc>
      </w:tr>
      <w:tr w:rsidR="00EC509D" w:rsidRPr="002A44F0" w:rsidTr="00A45F9E">
        <w:trPr>
          <w:trHeight w:val="255"/>
        </w:trPr>
        <w:tc>
          <w:tcPr>
            <w:tcW w:w="2850" w:type="dxa"/>
            <w:vMerge/>
            <w:tcBorders>
              <w:left w:val="single" w:sz="4" w:space="0" w:color="000000"/>
              <w:bottom w:val="single" w:sz="4" w:space="0" w:color="000000"/>
              <w:right w:val="single" w:sz="4" w:space="0" w:color="000000"/>
            </w:tcBorders>
            <w:shd w:val="clear" w:color="auto" w:fill="auto"/>
            <w:vAlign w:val="center"/>
          </w:tcPr>
          <w:p w:rsidR="00EC509D" w:rsidRPr="002A44F0" w:rsidRDefault="00EC509D" w:rsidP="00EC509D">
            <w:pPr>
              <w:suppressAutoHyphens w:val="0"/>
              <w:spacing w:before="60" w:after="60"/>
              <w:jc w:val="center"/>
              <w:rPr>
                <w:color w:val="000000"/>
                <w:sz w:val="22"/>
                <w:szCs w:val="24"/>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EC509D" w:rsidRPr="002A44F0" w:rsidRDefault="00EC509D" w:rsidP="00A45F9E">
            <w:pPr>
              <w:suppressAutoHyphens w:val="0"/>
              <w:spacing w:before="60" w:after="60"/>
              <w:jc w:val="center"/>
              <w:rPr>
                <w:color w:val="000000"/>
                <w:sz w:val="22"/>
                <w:szCs w:val="24"/>
                <w:lang w:eastAsia="ru-RU"/>
              </w:rPr>
            </w:pPr>
            <w:r w:rsidRPr="002A44F0">
              <w:rPr>
                <w:color w:val="000000"/>
                <w:sz w:val="22"/>
                <w:szCs w:val="24"/>
                <w:lang w:eastAsia="ru-RU"/>
              </w:rPr>
              <w:t>1,00</w:t>
            </w:r>
          </w:p>
        </w:tc>
        <w:tc>
          <w:tcPr>
            <w:tcW w:w="1559" w:type="dxa"/>
            <w:gridSpan w:val="3"/>
            <w:tcBorders>
              <w:top w:val="single" w:sz="4" w:space="0" w:color="000000"/>
              <w:left w:val="nil"/>
              <w:bottom w:val="single" w:sz="4" w:space="0" w:color="000000"/>
              <w:right w:val="single" w:sz="4" w:space="0" w:color="000000"/>
            </w:tcBorders>
            <w:shd w:val="clear" w:color="auto" w:fill="auto"/>
            <w:vAlign w:val="center"/>
          </w:tcPr>
          <w:p w:rsidR="00EC509D" w:rsidRPr="002A44F0" w:rsidRDefault="00EC509D" w:rsidP="00A45F9E">
            <w:pPr>
              <w:suppressAutoHyphens w:val="0"/>
              <w:spacing w:before="60" w:after="60"/>
              <w:jc w:val="center"/>
              <w:rPr>
                <w:color w:val="000000"/>
                <w:sz w:val="22"/>
                <w:szCs w:val="24"/>
                <w:lang w:eastAsia="ru-RU"/>
              </w:rPr>
            </w:pPr>
            <w:r w:rsidRPr="002A44F0">
              <w:rPr>
                <w:color w:val="000000"/>
                <w:sz w:val="22"/>
                <w:szCs w:val="24"/>
                <w:lang w:eastAsia="ru-RU"/>
              </w:rPr>
              <w:t>1,88</w:t>
            </w:r>
          </w:p>
        </w:tc>
        <w:tc>
          <w:tcPr>
            <w:tcW w:w="1843" w:type="dxa"/>
            <w:gridSpan w:val="2"/>
            <w:tcBorders>
              <w:top w:val="single" w:sz="4" w:space="0" w:color="000000"/>
              <w:left w:val="nil"/>
              <w:bottom w:val="single" w:sz="4" w:space="0" w:color="000000"/>
              <w:right w:val="single" w:sz="4" w:space="0" w:color="000000"/>
            </w:tcBorders>
          </w:tcPr>
          <w:p w:rsidR="00EC509D" w:rsidRPr="002A44F0" w:rsidRDefault="00EC509D" w:rsidP="00A45F9E">
            <w:pPr>
              <w:suppressAutoHyphens w:val="0"/>
              <w:spacing w:before="60" w:after="60"/>
              <w:jc w:val="center"/>
              <w:rPr>
                <w:color w:val="000000"/>
                <w:sz w:val="22"/>
                <w:szCs w:val="24"/>
                <w:lang w:val="en-US" w:eastAsia="ru-RU"/>
              </w:rPr>
            </w:pPr>
            <w:r w:rsidRPr="002A44F0">
              <w:rPr>
                <w:color w:val="000000"/>
                <w:sz w:val="22"/>
                <w:szCs w:val="24"/>
                <w:lang w:val="en-US" w:eastAsia="ru-RU"/>
              </w:rPr>
              <w:t>1,88</w:t>
            </w:r>
          </w:p>
        </w:tc>
        <w:tc>
          <w:tcPr>
            <w:tcW w:w="1984" w:type="dxa"/>
            <w:tcBorders>
              <w:top w:val="single" w:sz="4" w:space="0" w:color="000000"/>
              <w:left w:val="nil"/>
              <w:bottom w:val="single" w:sz="4" w:space="0" w:color="000000"/>
              <w:right w:val="single" w:sz="4" w:space="0" w:color="000000"/>
            </w:tcBorders>
          </w:tcPr>
          <w:p w:rsidR="00EC509D" w:rsidRPr="002A44F0" w:rsidRDefault="00EC509D" w:rsidP="00A45F9E">
            <w:pPr>
              <w:suppressAutoHyphens w:val="0"/>
              <w:spacing w:before="60" w:after="60"/>
              <w:jc w:val="center"/>
              <w:rPr>
                <w:color w:val="000000"/>
                <w:sz w:val="22"/>
                <w:szCs w:val="24"/>
                <w:lang w:val="en-US" w:eastAsia="ru-RU"/>
              </w:rPr>
            </w:pPr>
            <w:r w:rsidRPr="002A44F0">
              <w:rPr>
                <w:color w:val="000000"/>
                <w:sz w:val="22"/>
                <w:szCs w:val="24"/>
                <w:lang w:val="en-US" w:eastAsia="ru-RU"/>
              </w:rPr>
              <w:t>2,3</w:t>
            </w:r>
          </w:p>
        </w:tc>
      </w:tr>
    </w:tbl>
    <w:p w:rsidR="00EC509D" w:rsidRPr="002A44F0" w:rsidRDefault="00EC509D" w:rsidP="00EC509D">
      <w:pPr>
        <w:pStyle w:val="af6"/>
        <w:tabs>
          <w:tab w:val="left" w:pos="360"/>
          <w:tab w:val="left" w:pos="720"/>
        </w:tabs>
        <w:spacing w:before="60" w:after="60"/>
        <w:ind w:left="360"/>
        <w:rPr>
          <w:rFonts w:ascii="Times New Roman" w:hAnsi="Times New Roman" w:cs="Times New Roman"/>
          <w:b/>
          <w:szCs w:val="24"/>
          <w:u w:val="single"/>
        </w:rPr>
      </w:pPr>
    </w:p>
    <w:p w:rsidR="00AA3341" w:rsidRPr="002A44F0" w:rsidRDefault="00EC509D" w:rsidP="00EC509D">
      <w:pPr>
        <w:pStyle w:val="af6"/>
        <w:numPr>
          <w:ilvl w:val="0"/>
          <w:numId w:val="35"/>
        </w:numPr>
        <w:tabs>
          <w:tab w:val="left" w:pos="360"/>
          <w:tab w:val="left" w:pos="720"/>
        </w:tabs>
        <w:spacing w:before="60" w:after="60"/>
        <w:rPr>
          <w:rFonts w:ascii="Times New Roman" w:hAnsi="Times New Roman" w:cs="Times New Roman"/>
          <w:b/>
          <w:szCs w:val="24"/>
          <w:u w:val="single"/>
        </w:rPr>
      </w:pPr>
      <w:r w:rsidRPr="002A44F0">
        <w:rPr>
          <w:rFonts w:ascii="Times New Roman" w:hAnsi="Times New Roman" w:cs="Times New Roman"/>
          <w:b/>
          <w:szCs w:val="24"/>
          <w:u w:val="single"/>
        </w:rPr>
        <w:t>Риск</w:t>
      </w:r>
      <w:r w:rsidR="00AA3341" w:rsidRPr="002A44F0">
        <w:rPr>
          <w:rFonts w:ascii="Times New Roman" w:hAnsi="Times New Roman" w:cs="Times New Roman"/>
          <w:b/>
          <w:szCs w:val="24"/>
          <w:u w:val="single"/>
        </w:rPr>
        <w:t xml:space="preserve"> С: «Утрата багажа»: </w:t>
      </w:r>
    </w:p>
    <w:p w:rsidR="00AA3341" w:rsidRPr="002A44F0" w:rsidRDefault="00AA3341" w:rsidP="006D3E85">
      <w:pPr>
        <w:tabs>
          <w:tab w:val="left" w:pos="360"/>
          <w:tab w:val="left" w:pos="720"/>
        </w:tabs>
        <w:spacing w:before="60" w:after="60"/>
        <w:ind w:left="360"/>
        <w:rPr>
          <w:sz w:val="22"/>
          <w:szCs w:val="24"/>
        </w:rPr>
      </w:pPr>
    </w:p>
    <w:tbl>
      <w:tblPr>
        <w:tblW w:w="6394" w:type="dxa"/>
        <w:tblInd w:w="93" w:type="dxa"/>
        <w:tblLook w:val="0000"/>
      </w:tblPr>
      <w:tblGrid>
        <w:gridCol w:w="4360"/>
        <w:gridCol w:w="2034"/>
      </w:tblGrid>
      <w:tr w:rsidR="00AA3341" w:rsidRPr="002A44F0" w:rsidTr="00EC509D">
        <w:trPr>
          <w:trHeight w:val="300"/>
        </w:trPr>
        <w:tc>
          <w:tcPr>
            <w:tcW w:w="4360"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r w:rsidRPr="002A44F0">
              <w:rPr>
                <w:color w:val="000000"/>
                <w:sz w:val="22"/>
                <w:szCs w:val="24"/>
                <w:lang w:eastAsia="ru-RU"/>
              </w:rPr>
              <w:t>Базовая ставка</w:t>
            </w:r>
            <w:r w:rsidR="00EC509D" w:rsidRPr="002A44F0">
              <w:rPr>
                <w:color w:val="000000"/>
                <w:sz w:val="22"/>
                <w:szCs w:val="24"/>
                <w:lang w:eastAsia="ru-RU"/>
              </w:rPr>
              <w:t xml:space="preserve"> в % от страховой суммы</w:t>
            </w:r>
          </w:p>
        </w:tc>
        <w:tc>
          <w:tcPr>
            <w:tcW w:w="2034" w:type="dxa"/>
            <w:tcBorders>
              <w:top w:val="single" w:sz="4" w:space="0" w:color="000000"/>
              <w:left w:val="nil"/>
              <w:bottom w:val="single" w:sz="4" w:space="0" w:color="auto"/>
              <w:right w:val="single" w:sz="4" w:space="0" w:color="000000"/>
            </w:tcBorders>
            <w:shd w:val="clear" w:color="auto" w:fill="auto"/>
            <w:noWrap/>
            <w:vAlign w:val="bottom"/>
          </w:tcPr>
          <w:p w:rsidR="00AA3341" w:rsidRPr="002A44F0" w:rsidRDefault="00AA3341" w:rsidP="00EC509D">
            <w:pPr>
              <w:suppressAutoHyphens w:val="0"/>
              <w:spacing w:before="60" w:after="60"/>
              <w:jc w:val="center"/>
              <w:rPr>
                <w:color w:val="000000"/>
                <w:sz w:val="22"/>
                <w:szCs w:val="24"/>
                <w:lang w:eastAsia="ru-RU"/>
              </w:rPr>
            </w:pPr>
            <w:r w:rsidRPr="002A44F0">
              <w:rPr>
                <w:color w:val="000000"/>
                <w:sz w:val="22"/>
                <w:szCs w:val="24"/>
                <w:lang w:eastAsia="ru-RU"/>
              </w:rPr>
              <w:t>1,92</w:t>
            </w:r>
          </w:p>
        </w:tc>
      </w:tr>
      <w:tr w:rsidR="00AA3341" w:rsidRPr="002A44F0" w:rsidTr="00EC509D">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r w:rsidRPr="002A44F0">
              <w:rPr>
                <w:color w:val="000000"/>
                <w:sz w:val="22"/>
                <w:szCs w:val="24"/>
                <w:lang w:eastAsia="ru-RU"/>
              </w:rPr>
              <w:t xml:space="preserve">Страховая сумма </w:t>
            </w: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341" w:rsidRPr="002A44F0" w:rsidRDefault="00AA3341" w:rsidP="00EC509D">
            <w:pPr>
              <w:suppressAutoHyphens w:val="0"/>
              <w:spacing w:before="60" w:after="60"/>
              <w:jc w:val="center"/>
              <w:rPr>
                <w:color w:val="000000"/>
                <w:sz w:val="22"/>
                <w:szCs w:val="24"/>
                <w:lang w:eastAsia="ru-RU"/>
              </w:rPr>
            </w:pPr>
            <w:r w:rsidRPr="002A44F0">
              <w:rPr>
                <w:color w:val="000000"/>
                <w:sz w:val="22"/>
                <w:szCs w:val="24"/>
                <w:lang w:eastAsia="ru-RU"/>
              </w:rPr>
              <w:t>500</w:t>
            </w:r>
            <w:r w:rsidR="00EC509D" w:rsidRPr="002A44F0">
              <w:rPr>
                <w:color w:val="000000"/>
                <w:sz w:val="22"/>
                <w:szCs w:val="24"/>
                <w:lang w:eastAsia="ru-RU"/>
              </w:rPr>
              <w:t xml:space="preserve"> </w:t>
            </w:r>
            <w:r w:rsidRPr="002A44F0">
              <w:rPr>
                <w:color w:val="000000"/>
                <w:sz w:val="22"/>
                <w:szCs w:val="24"/>
                <w:lang w:eastAsia="ru-RU"/>
              </w:rPr>
              <w:t>- 2500</w:t>
            </w:r>
            <w:r w:rsidR="00EC509D" w:rsidRPr="002A44F0">
              <w:rPr>
                <w:color w:val="000000"/>
                <w:sz w:val="22"/>
                <w:szCs w:val="24"/>
                <w:lang w:eastAsia="ru-RU"/>
              </w:rPr>
              <w:t xml:space="preserve"> </w:t>
            </w:r>
            <w:proofErr w:type="spellStart"/>
            <w:r w:rsidRPr="002A44F0">
              <w:rPr>
                <w:color w:val="000000"/>
                <w:sz w:val="22"/>
                <w:szCs w:val="24"/>
                <w:lang w:eastAsia="ru-RU"/>
              </w:rPr>
              <w:t>у.е</w:t>
            </w:r>
            <w:proofErr w:type="spellEnd"/>
            <w:r w:rsidR="00EC509D" w:rsidRPr="002A44F0">
              <w:rPr>
                <w:color w:val="000000"/>
                <w:sz w:val="22"/>
                <w:szCs w:val="24"/>
                <w:lang w:eastAsia="ru-RU"/>
              </w:rPr>
              <w:t>.</w:t>
            </w:r>
          </w:p>
        </w:tc>
      </w:tr>
    </w:tbl>
    <w:p w:rsidR="00AA3341" w:rsidRPr="002A44F0" w:rsidRDefault="00AA3341" w:rsidP="006D3E85">
      <w:pPr>
        <w:autoSpaceDE w:val="0"/>
        <w:spacing w:before="60" w:after="60"/>
        <w:ind w:firstLine="284"/>
        <w:rPr>
          <w:sz w:val="22"/>
          <w:szCs w:val="24"/>
        </w:rPr>
      </w:pPr>
    </w:p>
    <w:p w:rsidR="00AA3341" w:rsidRPr="002A44F0" w:rsidRDefault="00B061CB" w:rsidP="006D3E85">
      <w:pPr>
        <w:pStyle w:val="af6"/>
        <w:numPr>
          <w:ilvl w:val="0"/>
          <w:numId w:val="35"/>
        </w:numPr>
        <w:tabs>
          <w:tab w:val="left" w:pos="360"/>
          <w:tab w:val="left" w:pos="720"/>
        </w:tabs>
        <w:spacing w:before="60" w:after="60"/>
        <w:rPr>
          <w:rFonts w:ascii="Times New Roman" w:hAnsi="Times New Roman" w:cs="Times New Roman"/>
          <w:b/>
          <w:szCs w:val="24"/>
          <w:u w:val="single"/>
        </w:rPr>
      </w:pPr>
      <w:r w:rsidRPr="002A44F0">
        <w:rPr>
          <w:rFonts w:ascii="Times New Roman" w:hAnsi="Times New Roman" w:cs="Times New Roman"/>
          <w:b/>
          <w:szCs w:val="24"/>
          <w:u w:val="single"/>
        </w:rPr>
        <w:t xml:space="preserve"> Риск</w:t>
      </w:r>
      <w:r w:rsidR="00AA3341" w:rsidRPr="002A44F0">
        <w:rPr>
          <w:rFonts w:ascii="Times New Roman" w:hAnsi="Times New Roman" w:cs="Times New Roman"/>
          <w:b/>
          <w:szCs w:val="24"/>
          <w:u w:val="single"/>
        </w:rPr>
        <w:t xml:space="preserve"> </w:t>
      </w:r>
      <w:r w:rsidRPr="002A44F0">
        <w:rPr>
          <w:rFonts w:ascii="Times New Roman" w:hAnsi="Times New Roman" w:cs="Times New Roman"/>
          <w:b/>
          <w:szCs w:val="24"/>
          <w:u w:val="single"/>
          <w:lang w:val="en-US"/>
        </w:rPr>
        <w:t>D</w:t>
      </w:r>
      <w:r w:rsidR="00AA3341" w:rsidRPr="002A44F0">
        <w:rPr>
          <w:rFonts w:ascii="Times New Roman" w:hAnsi="Times New Roman" w:cs="Times New Roman"/>
          <w:b/>
          <w:szCs w:val="24"/>
          <w:u w:val="single"/>
        </w:rPr>
        <w:t>: «Задержка отправления»:</w:t>
      </w:r>
    </w:p>
    <w:p w:rsidR="00704D47" w:rsidRPr="002A44F0" w:rsidRDefault="00704D47" w:rsidP="00704D47">
      <w:pPr>
        <w:spacing w:before="60" w:after="60"/>
        <w:rPr>
          <w:sz w:val="22"/>
          <w:szCs w:val="24"/>
          <w:u w:val="single"/>
        </w:rPr>
      </w:pPr>
      <w:r w:rsidRPr="002A44F0">
        <w:rPr>
          <w:sz w:val="22"/>
          <w:szCs w:val="24"/>
          <w:u w:val="single"/>
        </w:rPr>
        <w:t xml:space="preserve">Страховая сумма: 25 000 руб. </w:t>
      </w:r>
    </w:p>
    <w:tbl>
      <w:tblPr>
        <w:tblW w:w="6394" w:type="dxa"/>
        <w:tblInd w:w="93" w:type="dxa"/>
        <w:tblLook w:val="0000"/>
      </w:tblPr>
      <w:tblGrid>
        <w:gridCol w:w="4360"/>
        <w:gridCol w:w="2034"/>
      </w:tblGrid>
      <w:tr w:rsidR="00AA3341" w:rsidRPr="002A44F0" w:rsidTr="005A52CA">
        <w:trPr>
          <w:trHeight w:val="300"/>
        </w:trPr>
        <w:tc>
          <w:tcPr>
            <w:tcW w:w="4360"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r w:rsidRPr="002A44F0">
              <w:rPr>
                <w:color w:val="000000"/>
                <w:sz w:val="22"/>
                <w:szCs w:val="24"/>
                <w:lang w:eastAsia="ru-RU"/>
              </w:rPr>
              <w:t>Базовая ставка</w:t>
            </w:r>
            <w:r w:rsidR="00704D47" w:rsidRPr="002A44F0">
              <w:rPr>
                <w:color w:val="000000"/>
                <w:sz w:val="22"/>
                <w:szCs w:val="24"/>
                <w:lang w:eastAsia="ru-RU"/>
              </w:rPr>
              <w:t xml:space="preserve"> в % от страховой суммы</w:t>
            </w:r>
          </w:p>
        </w:tc>
        <w:tc>
          <w:tcPr>
            <w:tcW w:w="2034" w:type="dxa"/>
            <w:tcBorders>
              <w:top w:val="single" w:sz="4" w:space="0" w:color="000000"/>
              <w:left w:val="nil"/>
              <w:bottom w:val="single" w:sz="4" w:space="0" w:color="auto"/>
              <w:right w:val="single" w:sz="4" w:space="0" w:color="000000"/>
            </w:tcBorders>
            <w:shd w:val="clear" w:color="auto" w:fill="auto"/>
            <w:noWrap/>
            <w:vAlign w:val="bottom"/>
          </w:tcPr>
          <w:p w:rsidR="00AA3341" w:rsidRPr="002A44F0" w:rsidRDefault="00704D47" w:rsidP="006D3E85">
            <w:pPr>
              <w:suppressAutoHyphens w:val="0"/>
              <w:spacing w:before="60" w:after="60"/>
              <w:jc w:val="right"/>
              <w:rPr>
                <w:color w:val="000000"/>
                <w:sz w:val="22"/>
                <w:szCs w:val="24"/>
                <w:lang w:eastAsia="ru-RU"/>
              </w:rPr>
            </w:pPr>
            <w:r w:rsidRPr="002A44F0">
              <w:rPr>
                <w:color w:val="000000"/>
                <w:sz w:val="22"/>
                <w:szCs w:val="24"/>
                <w:lang w:eastAsia="ru-RU"/>
              </w:rPr>
              <w:t>2,4</w:t>
            </w:r>
          </w:p>
        </w:tc>
      </w:tr>
    </w:tbl>
    <w:p w:rsidR="00AA3341" w:rsidRPr="002A44F0" w:rsidRDefault="00AA3341" w:rsidP="006D3E85">
      <w:pPr>
        <w:tabs>
          <w:tab w:val="left" w:pos="360"/>
          <w:tab w:val="left" w:pos="720"/>
        </w:tabs>
        <w:spacing w:before="60" w:after="60"/>
        <w:ind w:left="360"/>
        <w:rPr>
          <w:sz w:val="22"/>
          <w:szCs w:val="24"/>
        </w:rPr>
      </w:pPr>
    </w:p>
    <w:p w:rsidR="00AA3341" w:rsidRPr="002A44F0" w:rsidRDefault="00AA3341" w:rsidP="001960FC">
      <w:pPr>
        <w:pStyle w:val="af6"/>
        <w:numPr>
          <w:ilvl w:val="0"/>
          <w:numId w:val="35"/>
        </w:numPr>
        <w:tabs>
          <w:tab w:val="left" w:pos="360"/>
          <w:tab w:val="left" w:pos="720"/>
        </w:tabs>
        <w:spacing w:before="60" w:after="60"/>
        <w:rPr>
          <w:rFonts w:ascii="Times New Roman" w:hAnsi="Times New Roman" w:cs="Times New Roman"/>
          <w:b/>
          <w:szCs w:val="24"/>
          <w:u w:val="single"/>
        </w:rPr>
      </w:pPr>
      <w:r w:rsidRPr="002A44F0">
        <w:rPr>
          <w:rFonts w:ascii="Times New Roman" w:hAnsi="Times New Roman" w:cs="Times New Roman"/>
          <w:b/>
          <w:szCs w:val="24"/>
          <w:u w:val="single"/>
        </w:rPr>
        <w:t xml:space="preserve"> </w:t>
      </w:r>
      <w:r w:rsidR="001960FC" w:rsidRPr="002A44F0">
        <w:rPr>
          <w:rFonts w:ascii="Times New Roman" w:hAnsi="Times New Roman" w:cs="Times New Roman"/>
          <w:b/>
          <w:szCs w:val="24"/>
          <w:u w:val="single"/>
        </w:rPr>
        <w:t xml:space="preserve">Риск </w:t>
      </w:r>
      <w:r w:rsidRPr="002A44F0">
        <w:rPr>
          <w:rFonts w:ascii="Times New Roman" w:hAnsi="Times New Roman" w:cs="Times New Roman"/>
          <w:b/>
          <w:szCs w:val="24"/>
          <w:u w:val="single"/>
        </w:rPr>
        <w:t>E: "</w:t>
      </w:r>
      <w:r w:rsidR="001960FC" w:rsidRPr="002A44F0">
        <w:rPr>
          <w:rFonts w:ascii="Times New Roman" w:hAnsi="Times New Roman" w:cs="Times New Roman"/>
          <w:b/>
          <w:szCs w:val="24"/>
          <w:u w:val="single"/>
        </w:rPr>
        <w:t xml:space="preserve"> Несчастный случай </w:t>
      </w:r>
      <w:r w:rsidRPr="002A44F0">
        <w:rPr>
          <w:rFonts w:ascii="Times New Roman" w:hAnsi="Times New Roman" w:cs="Times New Roman"/>
          <w:b/>
          <w:szCs w:val="24"/>
          <w:u w:val="single"/>
        </w:rPr>
        <w:t>"</w:t>
      </w:r>
    </w:p>
    <w:p w:rsidR="00BF7741" w:rsidRPr="002A44F0" w:rsidRDefault="00BF7741" w:rsidP="00BF7741">
      <w:pPr>
        <w:pStyle w:val="af6"/>
        <w:numPr>
          <w:ilvl w:val="0"/>
          <w:numId w:val="33"/>
        </w:numPr>
        <w:tabs>
          <w:tab w:val="left" w:pos="360"/>
          <w:tab w:val="left" w:pos="720"/>
        </w:tabs>
        <w:spacing w:before="60" w:after="60"/>
        <w:rPr>
          <w:rFonts w:ascii="Times New Roman" w:hAnsi="Times New Roman" w:cs="Times New Roman"/>
          <w:b/>
          <w:vanish/>
          <w:szCs w:val="24"/>
        </w:rPr>
      </w:pPr>
    </w:p>
    <w:p w:rsidR="00BF7741" w:rsidRPr="002A44F0" w:rsidRDefault="00BF7741" w:rsidP="00BF7741">
      <w:pPr>
        <w:pStyle w:val="af6"/>
        <w:numPr>
          <w:ilvl w:val="0"/>
          <w:numId w:val="33"/>
        </w:numPr>
        <w:tabs>
          <w:tab w:val="left" w:pos="360"/>
          <w:tab w:val="left" w:pos="720"/>
        </w:tabs>
        <w:spacing w:before="60" w:after="60"/>
        <w:rPr>
          <w:rFonts w:ascii="Times New Roman" w:hAnsi="Times New Roman" w:cs="Times New Roman"/>
          <w:b/>
          <w:vanish/>
          <w:szCs w:val="24"/>
        </w:rPr>
      </w:pPr>
    </w:p>
    <w:p w:rsidR="00BF7741" w:rsidRPr="002A44F0" w:rsidRDefault="00BF7741" w:rsidP="00BF7741">
      <w:pPr>
        <w:pStyle w:val="af6"/>
        <w:numPr>
          <w:ilvl w:val="0"/>
          <w:numId w:val="33"/>
        </w:numPr>
        <w:tabs>
          <w:tab w:val="left" w:pos="360"/>
          <w:tab w:val="left" w:pos="720"/>
        </w:tabs>
        <w:spacing w:before="60" w:after="60"/>
        <w:rPr>
          <w:rFonts w:ascii="Times New Roman" w:hAnsi="Times New Roman" w:cs="Times New Roman"/>
          <w:b/>
          <w:vanish/>
          <w:szCs w:val="24"/>
        </w:rPr>
      </w:pPr>
    </w:p>
    <w:p w:rsidR="00BF7741" w:rsidRPr="002A44F0" w:rsidRDefault="00BF7741" w:rsidP="00BF7741">
      <w:pPr>
        <w:pStyle w:val="af6"/>
        <w:numPr>
          <w:ilvl w:val="0"/>
          <w:numId w:val="33"/>
        </w:numPr>
        <w:tabs>
          <w:tab w:val="left" w:pos="360"/>
          <w:tab w:val="left" w:pos="720"/>
        </w:tabs>
        <w:spacing w:before="60" w:after="60"/>
        <w:rPr>
          <w:rFonts w:ascii="Times New Roman" w:hAnsi="Times New Roman" w:cs="Times New Roman"/>
          <w:b/>
          <w:vanish/>
          <w:szCs w:val="24"/>
        </w:rPr>
      </w:pPr>
    </w:p>
    <w:p w:rsidR="00AA3341" w:rsidRPr="002A44F0" w:rsidRDefault="00AA3341" w:rsidP="00BF7741">
      <w:pPr>
        <w:pStyle w:val="af6"/>
        <w:numPr>
          <w:ilvl w:val="1"/>
          <w:numId w:val="33"/>
        </w:numPr>
        <w:tabs>
          <w:tab w:val="left" w:pos="360"/>
          <w:tab w:val="left" w:pos="851"/>
        </w:tabs>
        <w:spacing w:before="60" w:after="60"/>
        <w:ind w:left="0" w:firstLine="360"/>
        <w:rPr>
          <w:rFonts w:ascii="Times New Roman" w:hAnsi="Times New Roman" w:cs="Times New Roman"/>
          <w:b/>
          <w:szCs w:val="24"/>
        </w:rPr>
      </w:pPr>
      <w:r w:rsidRPr="002A44F0">
        <w:rPr>
          <w:rFonts w:ascii="Times New Roman" w:hAnsi="Times New Roman" w:cs="Times New Roman"/>
          <w:b/>
          <w:szCs w:val="24"/>
        </w:rPr>
        <w:t>Программа Е</w:t>
      </w:r>
      <w:proofErr w:type="gramStart"/>
      <w:r w:rsidRPr="002A44F0">
        <w:rPr>
          <w:rFonts w:ascii="Times New Roman" w:hAnsi="Times New Roman" w:cs="Times New Roman"/>
          <w:b/>
          <w:szCs w:val="24"/>
        </w:rPr>
        <w:t>1</w:t>
      </w:r>
      <w:proofErr w:type="gramEnd"/>
      <w:r w:rsidRPr="002A44F0">
        <w:rPr>
          <w:rFonts w:ascii="Times New Roman" w:hAnsi="Times New Roman" w:cs="Times New Roman"/>
          <w:b/>
          <w:szCs w:val="24"/>
        </w:rPr>
        <w:t xml:space="preserve">: </w:t>
      </w:r>
      <w:r w:rsidR="00BF7741" w:rsidRPr="002A44F0">
        <w:rPr>
          <w:rFonts w:ascii="Times New Roman" w:hAnsi="Times New Roman" w:cs="Times New Roman"/>
          <w:b/>
          <w:szCs w:val="24"/>
        </w:rPr>
        <w:t>Страхование на случай получения травмы, инвалидности, смерти в период путешествия по России</w:t>
      </w:r>
      <w:r w:rsidR="00EC509D" w:rsidRPr="002A44F0">
        <w:rPr>
          <w:rFonts w:ascii="Times New Roman" w:hAnsi="Times New Roman" w:cs="Times New Roman"/>
          <w:b/>
          <w:szCs w:val="24"/>
        </w:rPr>
        <w:t xml:space="preserve"> (</w:t>
      </w:r>
      <w:r w:rsidRPr="002A44F0">
        <w:rPr>
          <w:rFonts w:ascii="Times New Roman" w:hAnsi="Times New Roman" w:cs="Times New Roman"/>
          <w:b/>
          <w:szCs w:val="24"/>
        </w:rPr>
        <w:t>руб</w:t>
      </w:r>
      <w:r w:rsidR="00BF7741" w:rsidRPr="002A44F0">
        <w:rPr>
          <w:rFonts w:ascii="Times New Roman" w:hAnsi="Times New Roman" w:cs="Times New Roman"/>
          <w:b/>
          <w:szCs w:val="24"/>
        </w:rPr>
        <w:t>./день</w:t>
      </w:r>
      <w:r w:rsidRPr="002A44F0">
        <w:rPr>
          <w:rFonts w:ascii="Times New Roman" w:hAnsi="Times New Roman" w:cs="Times New Roman"/>
          <w:b/>
          <w:szCs w:val="24"/>
        </w:rPr>
        <w:t>)</w:t>
      </w:r>
      <w:r w:rsidR="00BF7741" w:rsidRPr="002A44F0">
        <w:rPr>
          <w:rFonts w:ascii="Times New Roman" w:hAnsi="Times New Roman" w:cs="Times New Roman"/>
          <w:b/>
          <w:szCs w:val="24"/>
        </w:rPr>
        <w:t>.</w:t>
      </w:r>
    </w:p>
    <w:tbl>
      <w:tblPr>
        <w:tblW w:w="9512" w:type="dxa"/>
        <w:tblInd w:w="93" w:type="dxa"/>
        <w:tblLook w:val="0000"/>
      </w:tblPr>
      <w:tblGrid>
        <w:gridCol w:w="4100"/>
        <w:gridCol w:w="1018"/>
        <w:gridCol w:w="1134"/>
        <w:gridCol w:w="936"/>
        <w:gridCol w:w="339"/>
        <w:gridCol w:w="717"/>
        <w:gridCol w:w="559"/>
        <w:gridCol w:w="709"/>
      </w:tblGrid>
      <w:tr w:rsidR="00AA3341" w:rsidRPr="002A44F0" w:rsidTr="00A274E5">
        <w:trPr>
          <w:trHeight w:val="300"/>
        </w:trPr>
        <w:tc>
          <w:tcPr>
            <w:tcW w:w="41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r w:rsidRPr="002A44F0">
              <w:rPr>
                <w:color w:val="000000"/>
                <w:sz w:val="22"/>
                <w:szCs w:val="24"/>
                <w:lang w:eastAsia="ru-RU"/>
              </w:rPr>
              <w:t>Базовая ставка</w:t>
            </w:r>
          </w:p>
        </w:tc>
        <w:tc>
          <w:tcPr>
            <w:tcW w:w="1018" w:type="dxa"/>
            <w:tcBorders>
              <w:top w:val="single" w:sz="4" w:space="0" w:color="000000"/>
              <w:left w:val="nil"/>
              <w:bottom w:val="single" w:sz="4" w:space="0" w:color="000000"/>
              <w:right w:val="single" w:sz="4" w:space="0" w:color="000000"/>
            </w:tcBorders>
            <w:shd w:val="clear" w:color="auto" w:fill="auto"/>
            <w:noWrap/>
            <w:vAlign w:val="bottom"/>
          </w:tcPr>
          <w:p w:rsidR="00AA3341" w:rsidRPr="002A44F0" w:rsidRDefault="00AA3341" w:rsidP="006D3E85">
            <w:pPr>
              <w:suppressAutoHyphens w:val="0"/>
              <w:spacing w:before="60" w:after="60"/>
              <w:jc w:val="right"/>
              <w:rPr>
                <w:color w:val="000000"/>
                <w:sz w:val="22"/>
                <w:szCs w:val="24"/>
                <w:lang w:eastAsia="ru-RU"/>
              </w:rPr>
            </w:pPr>
            <w:r w:rsidRPr="002A44F0">
              <w:rPr>
                <w:color w:val="000000"/>
                <w:sz w:val="22"/>
                <w:szCs w:val="24"/>
                <w:lang w:eastAsia="ru-RU"/>
              </w:rPr>
              <w:t>8,86</w:t>
            </w:r>
          </w:p>
        </w:tc>
        <w:tc>
          <w:tcPr>
            <w:tcW w:w="1134"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936"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056" w:type="dxa"/>
            <w:gridSpan w:val="2"/>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268" w:type="dxa"/>
            <w:gridSpan w:val="2"/>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r>
      <w:tr w:rsidR="00AA3341" w:rsidRPr="002A44F0" w:rsidTr="00A274E5">
        <w:trPr>
          <w:trHeight w:val="300"/>
        </w:trPr>
        <w:tc>
          <w:tcPr>
            <w:tcW w:w="4100" w:type="dxa"/>
            <w:tcBorders>
              <w:top w:val="nil"/>
              <w:left w:val="nil"/>
              <w:bottom w:val="nil"/>
              <w:right w:val="nil"/>
            </w:tcBorders>
            <w:shd w:val="clear" w:color="auto" w:fill="auto"/>
            <w:noWrap/>
            <w:vAlign w:val="bottom"/>
          </w:tcPr>
          <w:p w:rsidR="00AA3341" w:rsidRPr="002A44F0" w:rsidRDefault="00AA3341" w:rsidP="00A274E5">
            <w:pPr>
              <w:suppressAutoHyphens w:val="0"/>
              <w:rPr>
                <w:color w:val="000000"/>
                <w:sz w:val="14"/>
                <w:szCs w:val="24"/>
                <w:lang w:eastAsia="ru-RU"/>
              </w:rPr>
            </w:pPr>
          </w:p>
        </w:tc>
        <w:tc>
          <w:tcPr>
            <w:tcW w:w="1018" w:type="dxa"/>
            <w:tcBorders>
              <w:top w:val="nil"/>
              <w:left w:val="nil"/>
              <w:bottom w:val="nil"/>
              <w:right w:val="nil"/>
            </w:tcBorders>
            <w:shd w:val="clear" w:color="auto" w:fill="auto"/>
            <w:noWrap/>
            <w:vAlign w:val="bottom"/>
          </w:tcPr>
          <w:p w:rsidR="00AA3341" w:rsidRPr="002A44F0" w:rsidRDefault="00AA3341" w:rsidP="00A274E5">
            <w:pPr>
              <w:suppressAutoHyphens w:val="0"/>
              <w:rPr>
                <w:color w:val="000000"/>
                <w:sz w:val="22"/>
                <w:szCs w:val="24"/>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A274E5">
            <w:pPr>
              <w:suppressAutoHyphens w:val="0"/>
              <w:rPr>
                <w:color w:val="000000"/>
                <w:sz w:val="22"/>
                <w:szCs w:val="24"/>
                <w:lang w:eastAsia="ru-RU"/>
              </w:rPr>
            </w:pPr>
          </w:p>
        </w:tc>
        <w:tc>
          <w:tcPr>
            <w:tcW w:w="936" w:type="dxa"/>
            <w:tcBorders>
              <w:top w:val="nil"/>
              <w:left w:val="nil"/>
              <w:bottom w:val="nil"/>
              <w:right w:val="nil"/>
            </w:tcBorders>
            <w:shd w:val="clear" w:color="auto" w:fill="auto"/>
            <w:noWrap/>
            <w:vAlign w:val="bottom"/>
          </w:tcPr>
          <w:p w:rsidR="00AA3341" w:rsidRPr="002A44F0" w:rsidRDefault="00AA3341" w:rsidP="00A274E5">
            <w:pPr>
              <w:suppressAutoHyphens w:val="0"/>
              <w:rPr>
                <w:color w:val="000000"/>
                <w:sz w:val="22"/>
                <w:szCs w:val="24"/>
                <w:lang w:eastAsia="ru-RU"/>
              </w:rPr>
            </w:pPr>
          </w:p>
        </w:tc>
        <w:tc>
          <w:tcPr>
            <w:tcW w:w="1056" w:type="dxa"/>
            <w:gridSpan w:val="2"/>
            <w:tcBorders>
              <w:top w:val="nil"/>
              <w:left w:val="nil"/>
              <w:bottom w:val="nil"/>
              <w:right w:val="nil"/>
            </w:tcBorders>
            <w:shd w:val="clear" w:color="auto" w:fill="auto"/>
            <w:noWrap/>
            <w:vAlign w:val="bottom"/>
          </w:tcPr>
          <w:p w:rsidR="00AA3341" w:rsidRPr="002A44F0" w:rsidRDefault="00AA3341" w:rsidP="00A274E5">
            <w:pPr>
              <w:suppressAutoHyphens w:val="0"/>
              <w:rPr>
                <w:color w:val="000000"/>
                <w:sz w:val="22"/>
                <w:szCs w:val="24"/>
                <w:lang w:eastAsia="ru-RU"/>
              </w:rPr>
            </w:pPr>
          </w:p>
        </w:tc>
        <w:tc>
          <w:tcPr>
            <w:tcW w:w="1268" w:type="dxa"/>
            <w:gridSpan w:val="2"/>
            <w:tcBorders>
              <w:top w:val="nil"/>
              <w:left w:val="nil"/>
              <w:bottom w:val="nil"/>
              <w:right w:val="nil"/>
            </w:tcBorders>
            <w:shd w:val="clear" w:color="auto" w:fill="auto"/>
            <w:noWrap/>
            <w:vAlign w:val="bottom"/>
          </w:tcPr>
          <w:p w:rsidR="00AA3341" w:rsidRPr="002A44F0" w:rsidRDefault="00AA3341" w:rsidP="00A274E5">
            <w:pPr>
              <w:suppressAutoHyphens w:val="0"/>
              <w:rPr>
                <w:color w:val="000000"/>
                <w:sz w:val="22"/>
                <w:szCs w:val="24"/>
                <w:lang w:eastAsia="ru-RU"/>
              </w:rPr>
            </w:pPr>
          </w:p>
        </w:tc>
      </w:tr>
      <w:tr w:rsidR="00A274E5" w:rsidRPr="002A44F0" w:rsidTr="00A274E5">
        <w:trPr>
          <w:gridAfter w:val="1"/>
          <w:wAfter w:w="709" w:type="dxa"/>
          <w:trHeight w:val="255"/>
        </w:trPr>
        <w:tc>
          <w:tcPr>
            <w:tcW w:w="4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74E5" w:rsidRPr="002A44F0" w:rsidRDefault="00A274E5" w:rsidP="006D3E85">
            <w:pPr>
              <w:suppressAutoHyphens w:val="0"/>
              <w:spacing w:before="60" w:after="60"/>
              <w:jc w:val="center"/>
              <w:rPr>
                <w:color w:val="000000"/>
                <w:sz w:val="22"/>
                <w:szCs w:val="24"/>
                <w:lang w:eastAsia="ru-RU"/>
              </w:rPr>
            </w:pPr>
            <w:r w:rsidRPr="002A44F0">
              <w:rPr>
                <w:color w:val="000000"/>
                <w:sz w:val="22"/>
                <w:szCs w:val="24"/>
                <w:lang w:eastAsia="ru-RU"/>
              </w:rPr>
              <w:t>Коэффициент по страховой сумме</w:t>
            </w:r>
          </w:p>
        </w:tc>
        <w:tc>
          <w:tcPr>
            <w:tcW w:w="1018" w:type="dxa"/>
            <w:tcBorders>
              <w:top w:val="single" w:sz="4" w:space="0" w:color="000000"/>
              <w:left w:val="nil"/>
              <w:bottom w:val="single" w:sz="4" w:space="0" w:color="000000"/>
              <w:right w:val="single" w:sz="4" w:space="0" w:color="000000"/>
            </w:tcBorders>
            <w:shd w:val="clear" w:color="auto" w:fill="auto"/>
          </w:tcPr>
          <w:p w:rsidR="00A274E5" w:rsidRPr="002A44F0" w:rsidRDefault="00A274E5" w:rsidP="00A274E5">
            <w:pPr>
              <w:suppressAutoHyphens w:val="0"/>
              <w:spacing w:before="60" w:after="60"/>
              <w:jc w:val="center"/>
              <w:rPr>
                <w:color w:val="000000"/>
                <w:sz w:val="22"/>
                <w:szCs w:val="24"/>
                <w:lang w:eastAsia="ru-RU"/>
              </w:rPr>
            </w:pPr>
            <w:r w:rsidRPr="002A44F0">
              <w:rPr>
                <w:color w:val="000000"/>
                <w:sz w:val="22"/>
                <w:szCs w:val="24"/>
                <w:lang w:eastAsia="ru-RU"/>
              </w:rPr>
              <w:t>100 000</w:t>
            </w:r>
          </w:p>
        </w:tc>
        <w:tc>
          <w:tcPr>
            <w:tcW w:w="1134" w:type="dxa"/>
            <w:tcBorders>
              <w:top w:val="single" w:sz="4" w:space="0" w:color="000000"/>
              <w:left w:val="nil"/>
              <w:bottom w:val="single" w:sz="4" w:space="0" w:color="000000"/>
              <w:right w:val="single" w:sz="4" w:space="0" w:color="000000"/>
            </w:tcBorders>
            <w:shd w:val="clear" w:color="auto" w:fill="auto"/>
          </w:tcPr>
          <w:p w:rsidR="00A274E5" w:rsidRPr="002A44F0" w:rsidRDefault="00A274E5" w:rsidP="00A274E5">
            <w:pPr>
              <w:suppressAutoHyphens w:val="0"/>
              <w:spacing w:before="60" w:after="60"/>
              <w:jc w:val="center"/>
              <w:rPr>
                <w:color w:val="000000"/>
                <w:sz w:val="22"/>
                <w:szCs w:val="24"/>
                <w:lang w:eastAsia="ru-RU"/>
              </w:rPr>
            </w:pPr>
            <w:r w:rsidRPr="002A44F0">
              <w:rPr>
                <w:color w:val="000000"/>
                <w:sz w:val="22"/>
                <w:szCs w:val="24"/>
                <w:lang w:eastAsia="ru-RU"/>
              </w:rPr>
              <w:t>500 000</w:t>
            </w:r>
          </w:p>
        </w:tc>
        <w:tc>
          <w:tcPr>
            <w:tcW w:w="1275" w:type="dxa"/>
            <w:gridSpan w:val="2"/>
            <w:tcBorders>
              <w:top w:val="single" w:sz="4" w:space="0" w:color="000000"/>
              <w:left w:val="nil"/>
              <w:bottom w:val="single" w:sz="4" w:space="0" w:color="000000"/>
              <w:right w:val="single" w:sz="4" w:space="0" w:color="000000"/>
            </w:tcBorders>
            <w:shd w:val="clear" w:color="auto" w:fill="auto"/>
          </w:tcPr>
          <w:p w:rsidR="00A274E5" w:rsidRPr="002A44F0" w:rsidRDefault="00A274E5" w:rsidP="00A274E5">
            <w:pPr>
              <w:suppressAutoHyphens w:val="0"/>
              <w:spacing w:before="60" w:after="60"/>
              <w:jc w:val="center"/>
              <w:rPr>
                <w:color w:val="000000"/>
                <w:sz w:val="22"/>
                <w:szCs w:val="24"/>
                <w:lang w:eastAsia="ru-RU"/>
              </w:rPr>
            </w:pPr>
            <w:r w:rsidRPr="002A44F0">
              <w:rPr>
                <w:color w:val="000000"/>
                <w:sz w:val="22"/>
                <w:szCs w:val="24"/>
                <w:lang w:eastAsia="ru-RU"/>
              </w:rPr>
              <w:t>700 000</w:t>
            </w:r>
          </w:p>
        </w:tc>
        <w:tc>
          <w:tcPr>
            <w:tcW w:w="1276" w:type="dxa"/>
            <w:gridSpan w:val="2"/>
            <w:tcBorders>
              <w:top w:val="single" w:sz="4" w:space="0" w:color="000000"/>
              <w:left w:val="nil"/>
              <w:bottom w:val="single" w:sz="4" w:space="0" w:color="000000"/>
              <w:right w:val="single" w:sz="4" w:space="0" w:color="000000"/>
            </w:tcBorders>
            <w:shd w:val="clear" w:color="auto" w:fill="auto"/>
          </w:tcPr>
          <w:p w:rsidR="00A274E5" w:rsidRPr="002A44F0" w:rsidRDefault="00A274E5" w:rsidP="00A274E5">
            <w:pPr>
              <w:suppressAutoHyphens w:val="0"/>
              <w:spacing w:before="60" w:after="60"/>
              <w:jc w:val="center"/>
              <w:rPr>
                <w:color w:val="000000"/>
                <w:sz w:val="22"/>
                <w:szCs w:val="24"/>
                <w:lang w:eastAsia="ru-RU"/>
              </w:rPr>
            </w:pPr>
            <w:r w:rsidRPr="002A44F0">
              <w:rPr>
                <w:color w:val="000000"/>
                <w:sz w:val="22"/>
                <w:szCs w:val="24"/>
                <w:lang w:eastAsia="ru-RU"/>
              </w:rPr>
              <w:t>1 000 000</w:t>
            </w:r>
          </w:p>
        </w:tc>
      </w:tr>
      <w:tr w:rsidR="00A274E5" w:rsidRPr="002A44F0" w:rsidTr="00A274E5">
        <w:trPr>
          <w:gridAfter w:val="1"/>
          <w:wAfter w:w="709" w:type="dxa"/>
          <w:trHeight w:val="300"/>
        </w:trPr>
        <w:tc>
          <w:tcPr>
            <w:tcW w:w="4100" w:type="dxa"/>
            <w:vMerge/>
            <w:tcBorders>
              <w:top w:val="single" w:sz="4" w:space="0" w:color="000000"/>
              <w:left w:val="single" w:sz="4" w:space="0" w:color="000000"/>
              <w:bottom w:val="single" w:sz="4" w:space="0" w:color="000000"/>
              <w:right w:val="single" w:sz="4" w:space="0" w:color="000000"/>
            </w:tcBorders>
            <w:vAlign w:val="center"/>
          </w:tcPr>
          <w:p w:rsidR="00A274E5" w:rsidRPr="002A44F0" w:rsidRDefault="00A274E5" w:rsidP="006D3E85">
            <w:pPr>
              <w:suppressAutoHyphens w:val="0"/>
              <w:spacing w:before="60" w:after="60"/>
              <w:rPr>
                <w:color w:val="000000"/>
                <w:sz w:val="22"/>
                <w:szCs w:val="24"/>
                <w:lang w:eastAsia="ru-RU"/>
              </w:rPr>
            </w:pPr>
          </w:p>
        </w:tc>
        <w:tc>
          <w:tcPr>
            <w:tcW w:w="1018" w:type="dxa"/>
            <w:tcBorders>
              <w:top w:val="nil"/>
              <w:left w:val="nil"/>
              <w:bottom w:val="single" w:sz="4" w:space="0" w:color="000000"/>
              <w:right w:val="single" w:sz="4" w:space="0" w:color="000000"/>
            </w:tcBorders>
            <w:shd w:val="clear" w:color="auto" w:fill="auto"/>
            <w:vAlign w:val="center"/>
          </w:tcPr>
          <w:p w:rsidR="00A274E5" w:rsidRPr="002A44F0" w:rsidRDefault="00A274E5" w:rsidP="00A274E5">
            <w:pPr>
              <w:suppressAutoHyphens w:val="0"/>
              <w:spacing w:before="60" w:after="60"/>
              <w:jc w:val="center"/>
              <w:rPr>
                <w:color w:val="000000"/>
                <w:sz w:val="22"/>
                <w:szCs w:val="24"/>
                <w:lang w:eastAsia="ru-RU"/>
              </w:rPr>
            </w:pPr>
            <w:r w:rsidRPr="002A44F0">
              <w:rPr>
                <w:color w:val="000000"/>
                <w:sz w:val="22"/>
                <w:szCs w:val="24"/>
                <w:lang w:eastAsia="ru-RU"/>
              </w:rPr>
              <w:t>1,00</w:t>
            </w:r>
          </w:p>
        </w:tc>
        <w:tc>
          <w:tcPr>
            <w:tcW w:w="1134" w:type="dxa"/>
            <w:tcBorders>
              <w:top w:val="nil"/>
              <w:left w:val="nil"/>
              <w:bottom w:val="single" w:sz="4" w:space="0" w:color="000000"/>
              <w:right w:val="single" w:sz="4" w:space="0" w:color="000000"/>
            </w:tcBorders>
            <w:shd w:val="clear" w:color="auto" w:fill="auto"/>
            <w:vAlign w:val="center"/>
          </w:tcPr>
          <w:p w:rsidR="00A274E5" w:rsidRPr="002A44F0" w:rsidRDefault="00A274E5" w:rsidP="00A274E5">
            <w:pPr>
              <w:suppressAutoHyphens w:val="0"/>
              <w:spacing w:before="60" w:after="60"/>
              <w:jc w:val="center"/>
              <w:rPr>
                <w:color w:val="000000"/>
                <w:sz w:val="22"/>
                <w:szCs w:val="24"/>
                <w:lang w:eastAsia="ru-RU"/>
              </w:rPr>
            </w:pPr>
            <w:r w:rsidRPr="002A44F0">
              <w:rPr>
                <w:color w:val="000000"/>
                <w:sz w:val="22"/>
                <w:szCs w:val="24"/>
                <w:lang w:eastAsia="ru-RU"/>
              </w:rPr>
              <w:t>1,85</w:t>
            </w:r>
          </w:p>
        </w:tc>
        <w:tc>
          <w:tcPr>
            <w:tcW w:w="1275" w:type="dxa"/>
            <w:gridSpan w:val="2"/>
            <w:tcBorders>
              <w:top w:val="nil"/>
              <w:left w:val="nil"/>
              <w:bottom w:val="single" w:sz="4" w:space="0" w:color="000000"/>
              <w:right w:val="single" w:sz="4" w:space="0" w:color="000000"/>
            </w:tcBorders>
            <w:shd w:val="clear" w:color="auto" w:fill="auto"/>
            <w:vAlign w:val="center"/>
          </w:tcPr>
          <w:p w:rsidR="00A274E5" w:rsidRPr="002A44F0" w:rsidRDefault="00A274E5" w:rsidP="00A274E5">
            <w:pPr>
              <w:suppressAutoHyphens w:val="0"/>
              <w:spacing w:before="60" w:after="60"/>
              <w:jc w:val="center"/>
              <w:rPr>
                <w:color w:val="000000"/>
                <w:sz w:val="22"/>
                <w:szCs w:val="24"/>
                <w:lang w:eastAsia="ru-RU"/>
              </w:rPr>
            </w:pPr>
            <w:r w:rsidRPr="002A44F0">
              <w:rPr>
                <w:color w:val="000000"/>
                <w:sz w:val="22"/>
                <w:szCs w:val="24"/>
                <w:lang w:eastAsia="ru-RU"/>
              </w:rPr>
              <w:t>2,22</w:t>
            </w:r>
          </w:p>
        </w:tc>
        <w:tc>
          <w:tcPr>
            <w:tcW w:w="1276" w:type="dxa"/>
            <w:gridSpan w:val="2"/>
            <w:tcBorders>
              <w:top w:val="nil"/>
              <w:left w:val="nil"/>
              <w:bottom w:val="single" w:sz="4" w:space="0" w:color="000000"/>
              <w:right w:val="single" w:sz="4" w:space="0" w:color="000000"/>
            </w:tcBorders>
            <w:shd w:val="clear" w:color="auto" w:fill="auto"/>
            <w:vAlign w:val="center"/>
          </w:tcPr>
          <w:p w:rsidR="00A274E5" w:rsidRPr="002A44F0" w:rsidRDefault="00A274E5" w:rsidP="00A274E5">
            <w:pPr>
              <w:suppressAutoHyphens w:val="0"/>
              <w:spacing w:before="60" w:after="60"/>
              <w:jc w:val="center"/>
              <w:rPr>
                <w:color w:val="000000"/>
                <w:sz w:val="22"/>
                <w:szCs w:val="24"/>
                <w:lang w:eastAsia="ru-RU"/>
              </w:rPr>
            </w:pPr>
            <w:r w:rsidRPr="002A44F0">
              <w:rPr>
                <w:color w:val="000000"/>
                <w:sz w:val="22"/>
                <w:szCs w:val="24"/>
                <w:lang w:eastAsia="ru-RU"/>
              </w:rPr>
              <w:t>2,91</w:t>
            </w:r>
          </w:p>
        </w:tc>
      </w:tr>
      <w:tr w:rsidR="00AA3341" w:rsidRPr="002A44F0" w:rsidTr="00A274E5">
        <w:trPr>
          <w:trHeight w:val="300"/>
        </w:trPr>
        <w:tc>
          <w:tcPr>
            <w:tcW w:w="4100" w:type="dxa"/>
            <w:tcBorders>
              <w:top w:val="nil"/>
              <w:left w:val="nil"/>
              <w:bottom w:val="nil"/>
              <w:right w:val="nil"/>
            </w:tcBorders>
            <w:shd w:val="clear" w:color="auto" w:fill="auto"/>
            <w:noWrap/>
            <w:vAlign w:val="bottom"/>
          </w:tcPr>
          <w:p w:rsidR="00AA3341" w:rsidRPr="002A44F0" w:rsidRDefault="00AA3341" w:rsidP="00A274E5">
            <w:pPr>
              <w:suppressAutoHyphens w:val="0"/>
              <w:rPr>
                <w:color w:val="000000"/>
                <w:sz w:val="14"/>
                <w:szCs w:val="24"/>
                <w:lang w:eastAsia="ru-RU"/>
              </w:rPr>
            </w:pPr>
          </w:p>
        </w:tc>
        <w:tc>
          <w:tcPr>
            <w:tcW w:w="1018" w:type="dxa"/>
            <w:tcBorders>
              <w:top w:val="nil"/>
              <w:left w:val="nil"/>
              <w:bottom w:val="nil"/>
              <w:right w:val="nil"/>
            </w:tcBorders>
            <w:shd w:val="clear" w:color="auto" w:fill="auto"/>
            <w:noWrap/>
            <w:vAlign w:val="bottom"/>
          </w:tcPr>
          <w:p w:rsidR="00AA3341" w:rsidRPr="002A44F0" w:rsidRDefault="00AA3341" w:rsidP="00A274E5">
            <w:pPr>
              <w:suppressAutoHyphens w:val="0"/>
              <w:rPr>
                <w:color w:val="000000"/>
                <w:sz w:val="14"/>
                <w:szCs w:val="24"/>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A274E5">
            <w:pPr>
              <w:suppressAutoHyphens w:val="0"/>
              <w:rPr>
                <w:color w:val="000000"/>
                <w:sz w:val="14"/>
                <w:szCs w:val="24"/>
                <w:lang w:eastAsia="ru-RU"/>
              </w:rPr>
            </w:pPr>
          </w:p>
        </w:tc>
        <w:tc>
          <w:tcPr>
            <w:tcW w:w="936" w:type="dxa"/>
            <w:tcBorders>
              <w:top w:val="nil"/>
              <w:left w:val="nil"/>
              <w:bottom w:val="nil"/>
              <w:right w:val="nil"/>
            </w:tcBorders>
            <w:shd w:val="clear" w:color="auto" w:fill="auto"/>
            <w:noWrap/>
            <w:vAlign w:val="bottom"/>
          </w:tcPr>
          <w:p w:rsidR="00AA3341" w:rsidRPr="002A44F0" w:rsidRDefault="00AA3341" w:rsidP="00A274E5">
            <w:pPr>
              <w:suppressAutoHyphens w:val="0"/>
              <w:rPr>
                <w:color w:val="000000"/>
                <w:sz w:val="14"/>
                <w:szCs w:val="24"/>
                <w:lang w:eastAsia="ru-RU"/>
              </w:rPr>
            </w:pPr>
          </w:p>
        </w:tc>
        <w:tc>
          <w:tcPr>
            <w:tcW w:w="1056" w:type="dxa"/>
            <w:gridSpan w:val="2"/>
            <w:tcBorders>
              <w:top w:val="nil"/>
              <w:left w:val="nil"/>
              <w:bottom w:val="nil"/>
              <w:right w:val="nil"/>
            </w:tcBorders>
            <w:shd w:val="clear" w:color="auto" w:fill="auto"/>
            <w:noWrap/>
            <w:vAlign w:val="bottom"/>
          </w:tcPr>
          <w:p w:rsidR="00AA3341" w:rsidRPr="002A44F0" w:rsidRDefault="00AA3341" w:rsidP="00A274E5">
            <w:pPr>
              <w:suppressAutoHyphens w:val="0"/>
              <w:rPr>
                <w:color w:val="000000"/>
                <w:sz w:val="14"/>
                <w:szCs w:val="24"/>
                <w:lang w:eastAsia="ru-RU"/>
              </w:rPr>
            </w:pPr>
          </w:p>
        </w:tc>
        <w:tc>
          <w:tcPr>
            <w:tcW w:w="1268" w:type="dxa"/>
            <w:gridSpan w:val="2"/>
            <w:tcBorders>
              <w:top w:val="nil"/>
              <w:left w:val="nil"/>
              <w:bottom w:val="nil"/>
              <w:right w:val="nil"/>
            </w:tcBorders>
            <w:shd w:val="clear" w:color="auto" w:fill="auto"/>
            <w:noWrap/>
            <w:vAlign w:val="bottom"/>
          </w:tcPr>
          <w:p w:rsidR="00AA3341" w:rsidRPr="002A44F0" w:rsidRDefault="00AA3341" w:rsidP="00A274E5">
            <w:pPr>
              <w:suppressAutoHyphens w:val="0"/>
              <w:rPr>
                <w:color w:val="000000"/>
                <w:sz w:val="14"/>
                <w:szCs w:val="24"/>
                <w:lang w:eastAsia="ru-RU"/>
              </w:rPr>
            </w:pPr>
          </w:p>
        </w:tc>
      </w:tr>
      <w:tr w:rsidR="00AA3341" w:rsidRPr="002A44F0" w:rsidTr="00A274E5">
        <w:trPr>
          <w:trHeight w:val="255"/>
        </w:trPr>
        <w:tc>
          <w:tcPr>
            <w:tcW w:w="4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Коэффициент по сроку</w:t>
            </w:r>
            <w:r w:rsidR="00A274E5" w:rsidRPr="002A44F0">
              <w:rPr>
                <w:color w:val="000000"/>
                <w:sz w:val="22"/>
                <w:szCs w:val="24"/>
                <w:lang w:eastAsia="ru-RU"/>
              </w:rPr>
              <w:t xml:space="preserve"> договора страхования</w:t>
            </w:r>
          </w:p>
        </w:tc>
        <w:tc>
          <w:tcPr>
            <w:tcW w:w="1018"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1-15</w:t>
            </w:r>
          </w:p>
        </w:tc>
        <w:tc>
          <w:tcPr>
            <w:tcW w:w="1134"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16-30</w:t>
            </w:r>
          </w:p>
        </w:tc>
        <w:tc>
          <w:tcPr>
            <w:tcW w:w="936"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31-90</w:t>
            </w:r>
          </w:p>
        </w:tc>
        <w:tc>
          <w:tcPr>
            <w:tcW w:w="1056" w:type="dxa"/>
            <w:gridSpan w:val="2"/>
            <w:tcBorders>
              <w:top w:val="single" w:sz="4" w:space="0" w:color="000000"/>
              <w:left w:val="nil"/>
              <w:bottom w:val="single" w:sz="4" w:space="0" w:color="000000"/>
              <w:right w:val="single" w:sz="4" w:space="0" w:color="000000"/>
            </w:tcBorders>
            <w:shd w:val="clear" w:color="auto" w:fill="auto"/>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91-180</w:t>
            </w:r>
          </w:p>
        </w:tc>
        <w:tc>
          <w:tcPr>
            <w:tcW w:w="1268" w:type="dxa"/>
            <w:gridSpan w:val="2"/>
            <w:tcBorders>
              <w:top w:val="single" w:sz="4" w:space="0" w:color="000000"/>
              <w:left w:val="nil"/>
              <w:bottom w:val="single" w:sz="4" w:space="0" w:color="000000"/>
              <w:right w:val="single" w:sz="4" w:space="0" w:color="000000"/>
            </w:tcBorders>
            <w:shd w:val="clear" w:color="auto" w:fill="auto"/>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181-365</w:t>
            </w:r>
          </w:p>
        </w:tc>
      </w:tr>
      <w:tr w:rsidR="00AA3341" w:rsidRPr="002A44F0" w:rsidTr="00A274E5">
        <w:trPr>
          <w:trHeight w:val="300"/>
        </w:trPr>
        <w:tc>
          <w:tcPr>
            <w:tcW w:w="4100" w:type="dxa"/>
            <w:vMerge/>
            <w:tcBorders>
              <w:top w:val="single" w:sz="4" w:space="0" w:color="000000"/>
              <w:left w:val="single" w:sz="4" w:space="0" w:color="000000"/>
              <w:bottom w:val="single" w:sz="4" w:space="0" w:color="000000"/>
              <w:right w:val="single" w:sz="4" w:space="0" w:color="000000"/>
            </w:tcBorders>
            <w:vAlign w:val="center"/>
          </w:tcPr>
          <w:p w:rsidR="00AA3341" w:rsidRPr="002A44F0" w:rsidRDefault="00AA3341" w:rsidP="006D3E85">
            <w:pPr>
              <w:suppressAutoHyphens w:val="0"/>
              <w:spacing w:before="60" w:after="60"/>
              <w:rPr>
                <w:color w:val="000000"/>
                <w:sz w:val="22"/>
                <w:szCs w:val="24"/>
                <w:lang w:eastAsia="ru-RU"/>
              </w:rPr>
            </w:pPr>
          </w:p>
        </w:tc>
        <w:tc>
          <w:tcPr>
            <w:tcW w:w="1018" w:type="dxa"/>
            <w:tcBorders>
              <w:top w:val="nil"/>
              <w:left w:val="nil"/>
              <w:bottom w:val="single" w:sz="4" w:space="0" w:color="000000"/>
              <w:right w:val="single" w:sz="4" w:space="0" w:color="000000"/>
            </w:tcBorders>
            <w:shd w:val="clear" w:color="auto" w:fill="auto"/>
            <w:vAlign w:val="center"/>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1,00</w:t>
            </w:r>
          </w:p>
        </w:tc>
        <w:tc>
          <w:tcPr>
            <w:tcW w:w="1134" w:type="dxa"/>
            <w:tcBorders>
              <w:top w:val="nil"/>
              <w:left w:val="nil"/>
              <w:bottom w:val="single" w:sz="4" w:space="0" w:color="000000"/>
              <w:right w:val="single" w:sz="4" w:space="0" w:color="000000"/>
            </w:tcBorders>
            <w:shd w:val="clear" w:color="auto" w:fill="auto"/>
            <w:vAlign w:val="center"/>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0,85</w:t>
            </w:r>
          </w:p>
        </w:tc>
        <w:tc>
          <w:tcPr>
            <w:tcW w:w="936" w:type="dxa"/>
            <w:tcBorders>
              <w:top w:val="nil"/>
              <w:left w:val="nil"/>
              <w:bottom w:val="single" w:sz="4" w:space="0" w:color="000000"/>
              <w:right w:val="single" w:sz="4" w:space="0" w:color="000000"/>
            </w:tcBorders>
            <w:shd w:val="clear" w:color="auto" w:fill="auto"/>
            <w:vAlign w:val="center"/>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0,74</w:t>
            </w:r>
          </w:p>
        </w:tc>
        <w:tc>
          <w:tcPr>
            <w:tcW w:w="1056" w:type="dxa"/>
            <w:gridSpan w:val="2"/>
            <w:tcBorders>
              <w:top w:val="nil"/>
              <w:left w:val="nil"/>
              <w:bottom w:val="single" w:sz="4" w:space="0" w:color="000000"/>
              <w:right w:val="single" w:sz="4" w:space="0" w:color="000000"/>
            </w:tcBorders>
            <w:shd w:val="clear" w:color="auto" w:fill="auto"/>
            <w:vAlign w:val="center"/>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0,67</w:t>
            </w:r>
          </w:p>
        </w:tc>
        <w:tc>
          <w:tcPr>
            <w:tcW w:w="1268" w:type="dxa"/>
            <w:gridSpan w:val="2"/>
            <w:tcBorders>
              <w:top w:val="nil"/>
              <w:left w:val="nil"/>
              <w:bottom w:val="single" w:sz="4" w:space="0" w:color="000000"/>
              <w:right w:val="single" w:sz="4" w:space="0" w:color="000000"/>
            </w:tcBorders>
            <w:shd w:val="clear" w:color="auto" w:fill="auto"/>
            <w:vAlign w:val="center"/>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0,46</w:t>
            </w:r>
          </w:p>
        </w:tc>
      </w:tr>
    </w:tbl>
    <w:p w:rsidR="00AA3341" w:rsidRPr="002A44F0" w:rsidRDefault="00AA3341" w:rsidP="006D3E85">
      <w:pPr>
        <w:tabs>
          <w:tab w:val="left" w:pos="360"/>
          <w:tab w:val="left" w:pos="720"/>
        </w:tabs>
        <w:autoSpaceDE w:val="0"/>
        <w:spacing w:before="60" w:after="60"/>
        <w:ind w:left="360"/>
        <w:rPr>
          <w:b/>
          <w:bCs/>
          <w:i/>
          <w:iCs/>
          <w:sz w:val="22"/>
          <w:szCs w:val="24"/>
        </w:rPr>
      </w:pPr>
    </w:p>
    <w:p w:rsidR="002A44F0" w:rsidRDefault="002A44F0">
      <w:pPr>
        <w:suppressAutoHyphens w:val="0"/>
        <w:rPr>
          <w:b/>
          <w:sz w:val="22"/>
          <w:szCs w:val="24"/>
        </w:rPr>
      </w:pPr>
      <w:r>
        <w:rPr>
          <w:b/>
          <w:szCs w:val="24"/>
        </w:rPr>
        <w:br w:type="page"/>
      </w:r>
    </w:p>
    <w:p w:rsidR="00AA3341" w:rsidRPr="002A44F0" w:rsidRDefault="00AA3341" w:rsidP="00A274E5">
      <w:pPr>
        <w:pStyle w:val="af6"/>
        <w:numPr>
          <w:ilvl w:val="1"/>
          <w:numId w:val="33"/>
        </w:numPr>
        <w:tabs>
          <w:tab w:val="left" w:pos="360"/>
          <w:tab w:val="left" w:pos="851"/>
        </w:tabs>
        <w:spacing w:before="60" w:after="60"/>
        <w:ind w:left="0" w:firstLine="360"/>
        <w:rPr>
          <w:rFonts w:ascii="Times New Roman" w:hAnsi="Times New Roman" w:cs="Times New Roman"/>
          <w:b/>
          <w:szCs w:val="24"/>
        </w:rPr>
      </w:pPr>
      <w:r w:rsidRPr="002A44F0">
        <w:rPr>
          <w:rFonts w:ascii="Times New Roman" w:hAnsi="Times New Roman" w:cs="Times New Roman"/>
          <w:b/>
          <w:szCs w:val="24"/>
        </w:rPr>
        <w:t>Программа Е</w:t>
      </w:r>
      <w:proofErr w:type="gramStart"/>
      <w:r w:rsidRPr="002A44F0">
        <w:rPr>
          <w:rFonts w:ascii="Times New Roman" w:hAnsi="Times New Roman" w:cs="Times New Roman"/>
          <w:b/>
          <w:szCs w:val="24"/>
        </w:rPr>
        <w:t>2</w:t>
      </w:r>
      <w:proofErr w:type="gramEnd"/>
      <w:r w:rsidRPr="002A44F0">
        <w:rPr>
          <w:rFonts w:ascii="Times New Roman" w:hAnsi="Times New Roman" w:cs="Times New Roman"/>
          <w:b/>
          <w:szCs w:val="24"/>
        </w:rPr>
        <w:t>:</w:t>
      </w:r>
      <w:r w:rsidR="00BF7741" w:rsidRPr="002A44F0">
        <w:rPr>
          <w:rFonts w:ascii="Times New Roman" w:hAnsi="Times New Roman" w:cs="Times New Roman"/>
          <w:b/>
          <w:szCs w:val="24"/>
        </w:rPr>
        <w:t xml:space="preserve"> Страхование на случай получения травмы, инвалидности, смерти в период путешествия за пределами Российской Федерации </w:t>
      </w:r>
      <w:r w:rsidRPr="002A44F0">
        <w:rPr>
          <w:rFonts w:ascii="Times New Roman" w:hAnsi="Times New Roman" w:cs="Times New Roman"/>
          <w:b/>
          <w:szCs w:val="24"/>
        </w:rPr>
        <w:t>(</w:t>
      </w:r>
      <w:proofErr w:type="spellStart"/>
      <w:r w:rsidRPr="002A44F0">
        <w:rPr>
          <w:rFonts w:ascii="Times New Roman" w:hAnsi="Times New Roman" w:cs="Times New Roman"/>
          <w:b/>
          <w:szCs w:val="24"/>
        </w:rPr>
        <w:t>у.е</w:t>
      </w:r>
      <w:proofErr w:type="spellEnd"/>
      <w:r w:rsidR="00A274E5" w:rsidRPr="002A44F0">
        <w:rPr>
          <w:rFonts w:ascii="Times New Roman" w:hAnsi="Times New Roman" w:cs="Times New Roman"/>
          <w:b/>
          <w:szCs w:val="24"/>
        </w:rPr>
        <w:t>./день</w:t>
      </w:r>
      <w:r w:rsidRPr="002A44F0">
        <w:rPr>
          <w:rFonts w:ascii="Times New Roman" w:hAnsi="Times New Roman" w:cs="Times New Roman"/>
          <w:b/>
          <w:szCs w:val="24"/>
        </w:rPr>
        <w:t>)</w:t>
      </w:r>
    </w:p>
    <w:tbl>
      <w:tblPr>
        <w:tblW w:w="9489" w:type="dxa"/>
        <w:tblInd w:w="93" w:type="dxa"/>
        <w:tblLook w:val="0000"/>
      </w:tblPr>
      <w:tblGrid>
        <w:gridCol w:w="3984"/>
        <w:gridCol w:w="992"/>
        <w:gridCol w:w="992"/>
        <w:gridCol w:w="1134"/>
        <w:gridCol w:w="1134"/>
        <w:gridCol w:w="1253"/>
      </w:tblGrid>
      <w:tr w:rsidR="00AA3341" w:rsidRPr="002A44F0" w:rsidTr="00801602">
        <w:trPr>
          <w:trHeight w:val="300"/>
        </w:trPr>
        <w:tc>
          <w:tcPr>
            <w:tcW w:w="39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r w:rsidRPr="002A44F0">
              <w:rPr>
                <w:color w:val="000000"/>
                <w:sz w:val="22"/>
                <w:szCs w:val="24"/>
                <w:lang w:eastAsia="ru-RU"/>
              </w:rPr>
              <w:t>Базовая ставка</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rsidR="00AA3341" w:rsidRPr="002A44F0" w:rsidRDefault="00AA3341" w:rsidP="006D3E85">
            <w:pPr>
              <w:suppressAutoHyphens w:val="0"/>
              <w:spacing w:before="60" w:after="60"/>
              <w:jc w:val="right"/>
              <w:rPr>
                <w:color w:val="000000"/>
                <w:sz w:val="22"/>
                <w:szCs w:val="24"/>
                <w:lang w:eastAsia="ru-RU"/>
              </w:rPr>
            </w:pPr>
            <w:r w:rsidRPr="002A44F0">
              <w:rPr>
                <w:color w:val="000000"/>
                <w:sz w:val="22"/>
                <w:szCs w:val="24"/>
                <w:lang w:eastAsia="ru-RU"/>
              </w:rPr>
              <w:t>0,27</w:t>
            </w:r>
          </w:p>
        </w:tc>
        <w:tc>
          <w:tcPr>
            <w:tcW w:w="992"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253"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r>
      <w:tr w:rsidR="00AA3341" w:rsidRPr="002A44F0" w:rsidTr="00801602">
        <w:trPr>
          <w:trHeight w:val="300"/>
        </w:trPr>
        <w:tc>
          <w:tcPr>
            <w:tcW w:w="3984"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992"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992"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253"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r>
      <w:tr w:rsidR="00AA3341" w:rsidRPr="002A44F0" w:rsidTr="00801602">
        <w:trPr>
          <w:trHeight w:val="407"/>
        </w:trPr>
        <w:tc>
          <w:tcPr>
            <w:tcW w:w="3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Коэффициент по страховой сумме</w:t>
            </w:r>
          </w:p>
        </w:tc>
        <w:tc>
          <w:tcPr>
            <w:tcW w:w="992"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1 000</w:t>
            </w:r>
          </w:p>
        </w:tc>
        <w:tc>
          <w:tcPr>
            <w:tcW w:w="992"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5 000</w:t>
            </w:r>
          </w:p>
        </w:tc>
        <w:tc>
          <w:tcPr>
            <w:tcW w:w="1134"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10</w:t>
            </w:r>
            <w:r w:rsidR="00A274E5" w:rsidRPr="002A44F0">
              <w:rPr>
                <w:color w:val="000000"/>
                <w:sz w:val="22"/>
                <w:szCs w:val="24"/>
                <w:lang w:eastAsia="ru-RU"/>
              </w:rPr>
              <w:t xml:space="preserve"> </w:t>
            </w:r>
            <w:r w:rsidRPr="002A44F0">
              <w:rPr>
                <w:color w:val="000000"/>
                <w:sz w:val="22"/>
                <w:szCs w:val="24"/>
                <w:lang w:eastAsia="ru-RU"/>
              </w:rPr>
              <w:t>000</w:t>
            </w:r>
          </w:p>
        </w:tc>
        <w:tc>
          <w:tcPr>
            <w:tcW w:w="1134"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253"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r>
      <w:tr w:rsidR="00AA3341" w:rsidRPr="002A44F0" w:rsidTr="00801602">
        <w:trPr>
          <w:trHeight w:val="300"/>
        </w:trPr>
        <w:tc>
          <w:tcPr>
            <w:tcW w:w="3984" w:type="dxa"/>
            <w:vMerge/>
            <w:tcBorders>
              <w:top w:val="single" w:sz="4" w:space="0" w:color="000000"/>
              <w:left w:val="single" w:sz="4" w:space="0" w:color="000000"/>
              <w:bottom w:val="single" w:sz="4" w:space="0" w:color="000000"/>
              <w:right w:val="single" w:sz="4" w:space="0" w:color="000000"/>
            </w:tcBorders>
            <w:vAlign w:val="center"/>
          </w:tcPr>
          <w:p w:rsidR="00AA3341" w:rsidRPr="002A44F0" w:rsidRDefault="00AA3341" w:rsidP="006D3E85">
            <w:pPr>
              <w:suppressAutoHyphens w:val="0"/>
              <w:spacing w:before="60" w:after="60"/>
              <w:rPr>
                <w:color w:val="000000"/>
                <w:sz w:val="22"/>
                <w:szCs w:val="24"/>
                <w:lang w:eastAsia="ru-RU"/>
              </w:rPr>
            </w:pPr>
          </w:p>
        </w:tc>
        <w:tc>
          <w:tcPr>
            <w:tcW w:w="992" w:type="dxa"/>
            <w:tcBorders>
              <w:top w:val="nil"/>
              <w:left w:val="nil"/>
              <w:bottom w:val="single" w:sz="4" w:space="0" w:color="000000"/>
              <w:right w:val="single" w:sz="4" w:space="0" w:color="000000"/>
            </w:tcBorders>
            <w:shd w:val="clear" w:color="auto" w:fill="auto"/>
            <w:vAlign w:val="center"/>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1,00</w:t>
            </w:r>
          </w:p>
        </w:tc>
        <w:tc>
          <w:tcPr>
            <w:tcW w:w="992" w:type="dxa"/>
            <w:tcBorders>
              <w:top w:val="nil"/>
              <w:left w:val="nil"/>
              <w:bottom w:val="single" w:sz="4" w:space="0" w:color="000000"/>
              <w:right w:val="single" w:sz="4" w:space="0" w:color="000000"/>
            </w:tcBorders>
            <w:shd w:val="clear" w:color="auto" w:fill="auto"/>
            <w:vAlign w:val="center"/>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1,74</w:t>
            </w:r>
          </w:p>
        </w:tc>
        <w:tc>
          <w:tcPr>
            <w:tcW w:w="1134" w:type="dxa"/>
            <w:tcBorders>
              <w:top w:val="nil"/>
              <w:left w:val="nil"/>
              <w:bottom w:val="single" w:sz="4" w:space="0" w:color="000000"/>
              <w:right w:val="single" w:sz="4" w:space="0" w:color="000000"/>
            </w:tcBorders>
            <w:shd w:val="clear" w:color="auto" w:fill="auto"/>
            <w:vAlign w:val="center"/>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3,08</w:t>
            </w:r>
          </w:p>
        </w:tc>
        <w:tc>
          <w:tcPr>
            <w:tcW w:w="1134"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253"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r>
      <w:tr w:rsidR="00AA3341" w:rsidRPr="002A44F0" w:rsidTr="00801602">
        <w:trPr>
          <w:trHeight w:val="300"/>
        </w:trPr>
        <w:tc>
          <w:tcPr>
            <w:tcW w:w="3984"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992"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992"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134"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c>
          <w:tcPr>
            <w:tcW w:w="1253" w:type="dxa"/>
            <w:tcBorders>
              <w:top w:val="nil"/>
              <w:left w:val="nil"/>
              <w:bottom w:val="nil"/>
              <w:right w:val="nil"/>
            </w:tcBorders>
            <w:shd w:val="clear" w:color="auto" w:fill="auto"/>
            <w:noWrap/>
            <w:vAlign w:val="bottom"/>
          </w:tcPr>
          <w:p w:rsidR="00AA3341" w:rsidRPr="002A44F0" w:rsidRDefault="00AA3341" w:rsidP="006D3E85">
            <w:pPr>
              <w:suppressAutoHyphens w:val="0"/>
              <w:spacing w:before="60" w:after="60"/>
              <w:rPr>
                <w:color w:val="000000"/>
                <w:sz w:val="22"/>
                <w:szCs w:val="24"/>
                <w:lang w:eastAsia="ru-RU"/>
              </w:rPr>
            </w:pPr>
          </w:p>
        </w:tc>
      </w:tr>
      <w:tr w:rsidR="00AA3341" w:rsidRPr="002A44F0" w:rsidTr="00801602">
        <w:trPr>
          <w:trHeight w:val="255"/>
        </w:trPr>
        <w:tc>
          <w:tcPr>
            <w:tcW w:w="3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341" w:rsidRPr="002A44F0" w:rsidRDefault="00AA3341" w:rsidP="006D3E85">
            <w:pPr>
              <w:suppressAutoHyphens w:val="0"/>
              <w:spacing w:before="60" w:after="60"/>
              <w:jc w:val="center"/>
              <w:rPr>
                <w:color w:val="000000"/>
                <w:sz w:val="22"/>
                <w:szCs w:val="24"/>
                <w:lang w:eastAsia="ru-RU"/>
              </w:rPr>
            </w:pPr>
            <w:r w:rsidRPr="002A44F0">
              <w:rPr>
                <w:color w:val="000000"/>
                <w:sz w:val="22"/>
                <w:szCs w:val="24"/>
                <w:lang w:eastAsia="ru-RU"/>
              </w:rPr>
              <w:t>Коэффициент по сроку</w:t>
            </w:r>
          </w:p>
        </w:tc>
        <w:tc>
          <w:tcPr>
            <w:tcW w:w="992"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1-15</w:t>
            </w:r>
          </w:p>
        </w:tc>
        <w:tc>
          <w:tcPr>
            <w:tcW w:w="992"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16-30</w:t>
            </w:r>
          </w:p>
        </w:tc>
        <w:tc>
          <w:tcPr>
            <w:tcW w:w="1134"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31-90</w:t>
            </w:r>
          </w:p>
        </w:tc>
        <w:tc>
          <w:tcPr>
            <w:tcW w:w="1134"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91-180</w:t>
            </w:r>
          </w:p>
        </w:tc>
        <w:tc>
          <w:tcPr>
            <w:tcW w:w="1253" w:type="dxa"/>
            <w:tcBorders>
              <w:top w:val="single" w:sz="4" w:space="0" w:color="000000"/>
              <w:left w:val="nil"/>
              <w:bottom w:val="single" w:sz="4" w:space="0" w:color="000000"/>
              <w:right w:val="single" w:sz="4" w:space="0" w:color="000000"/>
            </w:tcBorders>
            <w:shd w:val="clear" w:color="auto" w:fill="auto"/>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181-365</w:t>
            </w:r>
          </w:p>
        </w:tc>
      </w:tr>
      <w:tr w:rsidR="00AA3341" w:rsidRPr="002A44F0" w:rsidTr="00801602">
        <w:trPr>
          <w:trHeight w:val="300"/>
        </w:trPr>
        <w:tc>
          <w:tcPr>
            <w:tcW w:w="3984" w:type="dxa"/>
            <w:vMerge/>
            <w:tcBorders>
              <w:top w:val="single" w:sz="4" w:space="0" w:color="000000"/>
              <w:left w:val="single" w:sz="4" w:space="0" w:color="000000"/>
              <w:bottom w:val="single" w:sz="4" w:space="0" w:color="000000"/>
              <w:right w:val="single" w:sz="4" w:space="0" w:color="000000"/>
            </w:tcBorders>
            <w:vAlign w:val="center"/>
          </w:tcPr>
          <w:p w:rsidR="00AA3341" w:rsidRPr="002A44F0" w:rsidRDefault="00AA3341" w:rsidP="006D3E85">
            <w:pPr>
              <w:suppressAutoHyphens w:val="0"/>
              <w:spacing w:before="60" w:after="60"/>
              <w:rPr>
                <w:color w:val="000000"/>
                <w:sz w:val="22"/>
                <w:szCs w:val="24"/>
                <w:lang w:eastAsia="ru-RU"/>
              </w:rPr>
            </w:pPr>
          </w:p>
        </w:tc>
        <w:tc>
          <w:tcPr>
            <w:tcW w:w="992" w:type="dxa"/>
            <w:tcBorders>
              <w:top w:val="nil"/>
              <w:left w:val="nil"/>
              <w:bottom w:val="single" w:sz="4" w:space="0" w:color="000000"/>
              <w:right w:val="single" w:sz="4" w:space="0" w:color="000000"/>
            </w:tcBorders>
            <w:shd w:val="clear" w:color="auto" w:fill="auto"/>
            <w:vAlign w:val="center"/>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1,00</w:t>
            </w:r>
          </w:p>
        </w:tc>
        <w:tc>
          <w:tcPr>
            <w:tcW w:w="992" w:type="dxa"/>
            <w:tcBorders>
              <w:top w:val="nil"/>
              <w:left w:val="nil"/>
              <w:bottom w:val="single" w:sz="4" w:space="0" w:color="000000"/>
              <w:right w:val="single" w:sz="4" w:space="0" w:color="000000"/>
            </w:tcBorders>
            <w:shd w:val="clear" w:color="auto" w:fill="auto"/>
            <w:vAlign w:val="center"/>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0,81</w:t>
            </w:r>
          </w:p>
        </w:tc>
        <w:tc>
          <w:tcPr>
            <w:tcW w:w="1134" w:type="dxa"/>
            <w:tcBorders>
              <w:top w:val="nil"/>
              <w:left w:val="nil"/>
              <w:bottom w:val="single" w:sz="4" w:space="0" w:color="000000"/>
              <w:right w:val="single" w:sz="4" w:space="0" w:color="000000"/>
            </w:tcBorders>
            <w:shd w:val="clear" w:color="auto" w:fill="auto"/>
            <w:vAlign w:val="center"/>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0,67</w:t>
            </w:r>
          </w:p>
        </w:tc>
        <w:tc>
          <w:tcPr>
            <w:tcW w:w="1134" w:type="dxa"/>
            <w:tcBorders>
              <w:top w:val="nil"/>
              <w:left w:val="nil"/>
              <w:bottom w:val="single" w:sz="4" w:space="0" w:color="000000"/>
              <w:right w:val="single" w:sz="4" w:space="0" w:color="000000"/>
            </w:tcBorders>
            <w:shd w:val="clear" w:color="auto" w:fill="auto"/>
            <w:vAlign w:val="center"/>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0,59</w:t>
            </w:r>
          </w:p>
        </w:tc>
        <w:tc>
          <w:tcPr>
            <w:tcW w:w="1253" w:type="dxa"/>
            <w:tcBorders>
              <w:top w:val="nil"/>
              <w:left w:val="nil"/>
              <w:bottom w:val="single" w:sz="4" w:space="0" w:color="000000"/>
              <w:right w:val="single" w:sz="4" w:space="0" w:color="000000"/>
            </w:tcBorders>
            <w:shd w:val="clear" w:color="auto" w:fill="auto"/>
            <w:vAlign w:val="center"/>
          </w:tcPr>
          <w:p w:rsidR="00AA3341" w:rsidRPr="002A44F0" w:rsidRDefault="00AA3341" w:rsidP="00A274E5">
            <w:pPr>
              <w:suppressAutoHyphens w:val="0"/>
              <w:spacing w:before="60" w:after="60"/>
              <w:jc w:val="center"/>
              <w:rPr>
                <w:color w:val="000000"/>
                <w:sz w:val="22"/>
                <w:szCs w:val="24"/>
                <w:lang w:eastAsia="ru-RU"/>
              </w:rPr>
            </w:pPr>
            <w:r w:rsidRPr="002A44F0">
              <w:rPr>
                <w:color w:val="000000"/>
                <w:sz w:val="22"/>
                <w:szCs w:val="24"/>
                <w:lang w:eastAsia="ru-RU"/>
              </w:rPr>
              <w:t>0,44</w:t>
            </w:r>
          </w:p>
        </w:tc>
      </w:tr>
    </w:tbl>
    <w:p w:rsidR="00801602" w:rsidRPr="002A44F0" w:rsidRDefault="00801602" w:rsidP="00801602">
      <w:pPr>
        <w:pStyle w:val="1"/>
        <w:spacing w:before="60" w:after="60"/>
        <w:rPr>
          <w:sz w:val="24"/>
        </w:rPr>
      </w:pPr>
    </w:p>
    <w:p w:rsidR="002A44F0" w:rsidRDefault="002A44F0" w:rsidP="00801602">
      <w:pPr>
        <w:pStyle w:val="1"/>
        <w:spacing w:before="60" w:after="60"/>
        <w:rPr>
          <w:sz w:val="24"/>
        </w:rPr>
      </w:pPr>
    </w:p>
    <w:p w:rsidR="00AA3341" w:rsidRPr="002A44F0" w:rsidRDefault="00801602" w:rsidP="00801602">
      <w:pPr>
        <w:pStyle w:val="1"/>
        <w:spacing w:before="60" w:after="60"/>
        <w:rPr>
          <w:sz w:val="24"/>
        </w:rPr>
      </w:pPr>
      <w:bookmarkStart w:id="46" w:name="_Toc131006142"/>
      <w:r w:rsidRPr="002A44F0">
        <w:rPr>
          <w:sz w:val="24"/>
        </w:rPr>
        <w:t>ПОПРАВОЧНЫЕ КОЭФФИЦИЕНТЫ</w:t>
      </w:r>
      <w:bookmarkEnd w:id="46"/>
    </w:p>
    <w:p w:rsidR="00AA3341" w:rsidRDefault="00AA3341" w:rsidP="006D3E85">
      <w:pPr>
        <w:shd w:val="clear" w:color="auto" w:fill="FFFFFF"/>
        <w:tabs>
          <w:tab w:val="left" w:pos="716"/>
        </w:tabs>
        <w:autoSpaceDE w:val="0"/>
        <w:spacing w:before="60" w:after="60"/>
        <w:ind w:left="11"/>
        <w:rPr>
          <w:sz w:val="22"/>
          <w:szCs w:val="24"/>
        </w:rPr>
      </w:pPr>
    </w:p>
    <w:p w:rsidR="002A44F0" w:rsidRPr="002A44F0" w:rsidRDefault="002A44F0" w:rsidP="006D3E85">
      <w:pPr>
        <w:shd w:val="clear" w:color="auto" w:fill="FFFFFF"/>
        <w:tabs>
          <w:tab w:val="left" w:pos="716"/>
        </w:tabs>
        <w:autoSpaceDE w:val="0"/>
        <w:spacing w:before="60" w:after="60"/>
        <w:ind w:left="11"/>
        <w:rPr>
          <w:sz w:val="22"/>
          <w:szCs w:val="24"/>
        </w:rPr>
      </w:pPr>
    </w:p>
    <w:p w:rsidR="00AA3341" w:rsidRPr="002A44F0" w:rsidRDefault="00AA3341" w:rsidP="00801602">
      <w:pPr>
        <w:pStyle w:val="af6"/>
        <w:numPr>
          <w:ilvl w:val="0"/>
          <w:numId w:val="36"/>
        </w:numPr>
        <w:tabs>
          <w:tab w:val="left" w:pos="360"/>
          <w:tab w:val="left" w:pos="720"/>
        </w:tabs>
        <w:spacing w:before="60" w:after="60"/>
        <w:rPr>
          <w:rFonts w:ascii="Times New Roman" w:hAnsi="Times New Roman" w:cs="Times New Roman"/>
          <w:b/>
          <w:szCs w:val="24"/>
          <w:u w:val="single"/>
        </w:rPr>
      </w:pPr>
      <w:r w:rsidRPr="002A44F0">
        <w:rPr>
          <w:rFonts w:ascii="Times New Roman" w:hAnsi="Times New Roman" w:cs="Times New Roman"/>
          <w:b/>
          <w:szCs w:val="24"/>
          <w:u w:val="single"/>
        </w:rPr>
        <w:t>Региональный коэффициент (К</w:t>
      </w:r>
      <w:proofErr w:type="gramStart"/>
      <w:r w:rsidRPr="002A44F0">
        <w:rPr>
          <w:rFonts w:ascii="Times New Roman" w:hAnsi="Times New Roman" w:cs="Times New Roman"/>
          <w:b/>
          <w:szCs w:val="24"/>
          <w:u w:val="single"/>
        </w:rPr>
        <w:t>1</w:t>
      </w:r>
      <w:proofErr w:type="gramEnd"/>
      <w:r w:rsidRPr="002A44F0">
        <w:rPr>
          <w:rFonts w:ascii="Times New Roman" w:hAnsi="Times New Roman" w:cs="Times New Roman"/>
          <w:b/>
          <w:szCs w:val="24"/>
          <w:u w:val="single"/>
        </w:rPr>
        <w:t>)</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261"/>
        <w:gridCol w:w="4961"/>
        <w:gridCol w:w="1417"/>
      </w:tblGrid>
      <w:tr w:rsidR="00C60F64" w:rsidRPr="002A44F0" w:rsidTr="002A44F0">
        <w:tc>
          <w:tcPr>
            <w:tcW w:w="3261" w:type="dxa"/>
          </w:tcPr>
          <w:p w:rsidR="00801602" w:rsidRPr="002A44F0" w:rsidRDefault="00AA3341" w:rsidP="00801602">
            <w:pPr>
              <w:pStyle w:val="af1"/>
              <w:snapToGrid w:val="0"/>
              <w:spacing w:before="60" w:after="60"/>
              <w:rPr>
                <w:sz w:val="22"/>
                <w:szCs w:val="24"/>
              </w:rPr>
            </w:pPr>
            <w:r w:rsidRPr="002A44F0">
              <w:rPr>
                <w:sz w:val="22"/>
                <w:szCs w:val="24"/>
              </w:rPr>
              <w:t xml:space="preserve">Регион выезда </w:t>
            </w:r>
          </w:p>
          <w:p w:rsidR="00AA3341" w:rsidRPr="002A44F0" w:rsidRDefault="00AA3341" w:rsidP="00801602">
            <w:pPr>
              <w:pStyle w:val="af1"/>
              <w:snapToGrid w:val="0"/>
              <w:spacing w:before="60" w:after="60"/>
              <w:rPr>
                <w:sz w:val="22"/>
                <w:szCs w:val="24"/>
              </w:rPr>
            </w:pPr>
            <w:r w:rsidRPr="002A44F0">
              <w:rPr>
                <w:sz w:val="22"/>
                <w:szCs w:val="24"/>
              </w:rPr>
              <w:t xml:space="preserve">(только для </w:t>
            </w:r>
            <w:r w:rsidR="00801602" w:rsidRPr="002A44F0">
              <w:rPr>
                <w:sz w:val="22"/>
                <w:szCs w:val="24"/>
              </w:rPr>
              <w:t>риска</w:t>
            </w:r>
            <w:r w:rsidRPr="002A44F0">
              <w:rPr>
                <w:sz w:val="22"/>
                <w:szCs w:val="24"/>
              </w:rPr>
              <w:t xml:space="preserve"> А)</w:t>
            </w:r>
          </w:p>
        </w:tc>
        <w:tc>
          <w:tcPr>
            <w:tcW w:w="4961" w:type="dxa"/>
          </w:tcPr>
          <w:p w:rsidR="00801602" w:rsidRPr="002A44F0" w:rsidRDefault="00AA3341" w:rsidP="006D3E85">
            <w:pPr>
              <w:pStyle w:val="af1"/>
              <w:snapToGrid w:val="0"/>
              <w:spacing w:before="60" w:after="60"/>
              <w:rPr>
                <w:sz w:val="22"/>
                <w:szCs w:val="24"/>
              </w:rPr>
            </w:pPr>
            <w:r w:rsidRPr="002A44F0">
              <w:rPr>
                <w:sz w:val="22"/>
                <w:szCs w:val="24"/>
              </w:rPr>
              <w:t xml:space="preserve">Гражданство (Место рождение) </w:t>
            </w:r>
          </w:p>
          <w:p w:rsidR="00AA3341" w:rsidRPr="002A44F0" w:rsidRDefault="00AA3341" w:rsidP="00801602">
            <w:pPr>
              <w:pStyle w:val="af1"/>
              <w:snapToGrid w:val="0"/>
              <w:spacing w:before="60" w:after="60"/>
              <w:rPr>
                <w:sz w:val="22"/>
                <w:szCs w:val="24"/>
              </w:rPr>
            </w:pPr>
            <w:r w:rsidRPr="002A44F0">
              <w:rPr>
                <w:sz w:val="22"/>
                <w:szCs w:val="24"/>
              </w:rPr>
              <w:t xml:space="preserve">(только для </w:t>
            </w:r>
            <w:r w:rsidR="00801602" w:rsidRPr="002A44F0">
              <w:rPr>
                <w:sz w:val="22"/>
                <w:szCs w:val="24"/>
              </w:rPr>
              <w:t>риска</w:t>
            </w:r>
            <w:r w:rsidRPr="002A44F0">
              <w:rPr>
                <w:sz w:val="22"/>
                <w:szCs w:val="24"/>
              </w:rPr>
              <w:t xml:space="preserve"> В)</w:t>
            </w:r>
          </w:p>
        </w:tc>
        <w:tc>
          <w:tcPr>
            <w:tcW w:w="1417" w:type="dxa"/>
          </w:tcPr>
          <w:p w:rsidR="00AA3341" w:rsidRPr="002A44F0" w:rsidRDefault="00AA3341" w:rsidP="00801602">
            <w:pPr>
              <w:pStyle w:val="af1"/>
              <w:snapToGrid w:val="0"/>
              <w:spacing w:before="60" w:after="60"/>
              <w:rPr>
                <w:sz w:val="22"/>
                <w:szCs w:val="24"/>
              </w:rPr>
            </w:pPr>
            <w:r w:rsidRPr="002A44F0">
              <w:rPr>
                <w:sz w:val="22"/>
                <w:szCs w:val="24"/>
              </w:rPr>
              <w:t>Коэффициент</w:t>
            </w:r>
          </w:p>
        </w:tc>
      </w:tr>
      <w:tr w:rsidR="00C60F64" w:rsidRPr="002A44F0" w:rsidTr="002A44F0">
        <w:tc>
          <w:tcPr>
            <w:tcW w:w="3261" w:type="dxa"/>
          </w:tcPr>
          <w:p w:rsidR="00AA3341" w:rsidRPr="002A44F0" w:rsidRDefault="00AA3341" w:rsidP="00801602">
            <w:pPr>
              <w:pStyle w:val="af1"/>
              <w:snapToGrid w:val="0"/>
              <w:spacing w:before="60" w:after="60"/>
              <w:rPr>
                <w:sz w:val="22"/>
                <w:szCs w:val="24"/>
              </w:rPr>
            </w:pPr>
            <w:proofErr w:type="gramStart"/>
            <w:r w:rsidRPr="002A44F0">
              <w:rPr>
                <w:sz w:val="22"/>
                <w:szCs w:val="24"/>
              </w:rPr>
              <w:t xml:space="preserve">США, Канада, Страны </w:t>
            </w:r>
            <w:r w:rsidR="00801602" w:rsidRPr="002A44F0">
              <w:rPr>
                <w:sz w:val="22"/>
                <w:szCs w:val="24"/>
              </w:rPr>
              <w:t>Карибского</w:t>
            </w:r>
            <w:r w:rsidRPr="002A44F0">
              <w:rPr>
                <w:sz w:val="22"/>
                <w:szCs w:val="24"/>
              </w:rPr>
              <w:t xml:space="preserve"> бассе</w:t>
            </w:r>
            <w:r w:rsidR="00801602" w:rsidRPr="002A44F0">
              <w:rPr>
                <w:sz w:val="22"/>
                <w:szCs w:val="24"/>
              </w:rPr>
              <w:t>й</w:t>
            </w:r>
            <w:r w:rsidRPr="002A44F0">
              <w:rPr>
                <w:sz w:val="22"/>
                <w:szCs w:val="24"/>
              </w:rPr>
              <w:t>на, Япония, Новая Зеландия, Австралия, ЮАР,</w:t>
            </w:r>
            <w:r w:rsidR="00801602" w:rsidRPr="002A44F0">
              <w:rPr>
                <w:sz w:val="22"/>
                <w:szCs w:val="24"/>
              </w:rPr>
              <w:t xml:space="preserve"> </w:t>
            </w:r>
            <w:r w:rsidRPr="002A44F0">
              <w:rPr>
                <w:sz w:val="22"/>
                <w:szCs w:val="24"/>
              </w:rPr>
              <w:t>Израиль, территория страхования "</w:t>
            </w:r>
            <w:r w:rsidR="00801602" w:rsidRPr="002A44F0">
              <w:rPr>
                <w:sz w:val="22"/>
                <w:szCs w:val="24"/>
              </w:rPr>
              <w:t xml:space="preserve">Весь </w:t>
            </w:r>
            <w:r w:rsidRPr="002A44F0">
              <w:rPr>
                <w:sz w:val="22"/>
                <w:szCs w:val="24"/>
              </w:rPr>
              <w:t>мир"</w:t>
            </w:r>
            <w:proofErr w:type="gramEnd"/>
          </w:p>
        </w:tc>
        <w:tc>
          <w:tcPr>
            <w:tcW w:w="4961" w:type="dxa"/>
          </w:tcPr>
          <w:p w:rsidR="00AA3341" w:rsidRPr="002A44F0" w:rsidRDefault="00AA3341" w:rsidP="00801602">
            <w:pPr>
              <w:pStyle w:val="af1"/>
              <w:snapToGrid w:val="0"/>
              <w:spacing w:before="60" w:after="60"/>
              <w:rPr>
                <w:sz w:val="22"/>
                <w:szCs w:val="24"/>
              </w:rPr>
            </w:pPr>
            <w:proofErr w:type="gramStart"/>
            <w:r w:rsidRPr="002A44F0">
              <w:rPr>
                <w:sz w:val="22"/>
                <w:szCs w:val="24"/>
              </w:rPr>
              <w:t>Адыгея, Республика Дагестан, Ингушская Республика, Карачаево-Черкесская Республика, Кабардино-Балкарская Республика, Северная Осетия, Алания, Чеченская Республика.</w:t>
            </w:r>
            <w:proofErr w:type="gramEnd"/>
            <w:r w:rsidRPr="002A44F0">
              <w:rPr>
                <w:sz w:val="22"/>
                <w:szCs w:val="24"/>
              </w:rPr>
              <w:t xml:space="preserve"> </w:t>
            </w:r>
            <w:proofErr w:type="gramStart"/>
            <w:r w:rsidRPr="002A44F0">
              <w:rPr>
                <w:sz w:val="22"/>
                <w:szCs w:val="24"/>
              </w:rPr>
              <w:t>Ставропольский край,</w:t>
            </w:r>
            <w:r w:rsidR="00801602" w:rsidRPr="002A44F0">
              <w:rPr>
                <w:sz w:val="22"/>
                <w:szCs w:val="24"/>
              </w:rPr>
              <w:t xml:space="preserve"> </w:t>
            </w:r>
            <w:r w:rsidRPr="002A44F0">
              <w:rPr>
                <w:sz w:val="22"/>
                <w:szCs w:val="24"/>
              </w:rPr>
              <w:t>Краснодарский край, Азербайджан, Армения, Грузия, Казахстан, Таджикистан, Туркменистан, Узбекистан, Молдова.</w:t>
            </w:r>
            <w:proofErr w:type="gramEnd"/>
          </w:p>
        </w:tc>
        <w:tc>
          <w:tcPr>
            <w:tcW w:w="1417" w:type="dxa"/>
          </w:tcPr>
          <w:p w:rsidR="00AA3341" w:rsidRPr="002A44F0" w:rsidRDefault="00AA3341" w:rsidP="00801602">
            <w:pPr>
              <w:pStyle w:val="af1"/>
              <w:snapToGrid w:val="0"/>
              <w:spacing w:before="60" w:after="60"/>
              <w:jc w:val="center"/>
              <w:rPr>
                <w:sz w:val="22"/>
                <w:szCs w:val="24"/>
              </w:rPr>
            </w:pPr>
            <w:r w:rsidRPr="002A44F0">
              <w:rPr>
                <w:sz w:val="22"/>
                <w:szCs w:val="24"/>
              </w:rPr>
              <w:t>2,0</w:t>
            </w:r>
          </w:p>
        </w:tc>
      </w:tr>
      <w:tr w:rsidR="00C60F64" w:rsidRPr="002A44F0" w:rsidTr="002A44F0">
        <w:tc>
          <w:tcPr>
            <w:tcW w:w="3261" w:type="dxa"/>
          </w:tcPr>
          <w:p w:rsidR="00AA3341" w:rsidRPr="002A44F0" w:rsidRDefault="00AA3341" w:rsidP="006D3E85">
            <w:pPr>
              <w:pStyle w:val="af1"/>
              <w:snapToGrid w:val="0"/>
              <w:spacing w:before="60" w:after="60"/>
              <w:rPr>
                <w:sz w:val="22"/>
                <w:szCs w:val="24"/>
              </w:rPr>
            </w:pPr>
            <w:proofErr w:type="spellStart"/>
            <w:r w:rsidRPr="002A44F0">
              <w:rPr>
                <w:sz w:val="22"/>
                <w:szCs w:val="24"/>
              </w:rPr>
              <w:t>Тайланд</w:t>
            </w:r>
            <w:proofErr w:type="spellEnd"/>
          </w:p>
        </w:tc>
        <w:tc>
          <w:tcPr>
            <w:tcW w:w="4961" w:type="dxa"/>
          </w:tcPr>
          <w:p w:rsidR="00AA3341" w:rsidRPr="002A44F0" w:rsidRDefault="00AA3341" w:rsidP="006D3E85">
            <w:pPr>
              <w:pStyle w:val="af1"/>
              <w:snapToGrid w:val="0"/>
              <w:spacing w:before="60" w:after="60"/>
              <w:rPr>
                <w:sz w:val="22"/>
                <w:szCs w:val="24"/>
              </w:rPr>
            </w:pPr>
          </w:p>
        </w:tc>
        <w:tc>
          <w:tcPr>
            <w:tcW w:w="1417" w:type="dxa"/>
          </w:tcPr>
          <w:p w:rsidR="00AA3341" w:rsidRPr="002A44F0" w:rsidRDefault="00AA3341" w:rsidP="00801602">
            <w:pPr>
              <w:pStyle w:val="af1"/>
              <w:snapToGrid w:val="0"/>
              <w:spacing w:before="60" w:after="60"/>
              <w:jc w:val="center"/>
              <w:rPr>
                <w:sz w:val="22"/>
                <w:szCs w:val="24"/>
              </w:rPr>
            </w:pPr>
            <w:r w:rsidRPr="002A44F0">
              <w:rPr>
                <w:sz w:val="22"/>
                <w:szCs w:val="24"/>
              </w:rPr>
              <w:t>1,5</w:t>
            </w:r>
          </w:p>
        </w:tc>
      </w:tr>
    </w:tbl>
    <w:p w:rsidR="00AA3341" w:rsidRPr="002A44F0" w:rsidRDefault="00AA3341" w:rsidP="006D3E85">
      <w:pPr>
        <w:shd w:val="clear" w:color="auto" w:fill="FFFFFF"/>
        <w:tabs>
          <w:tab w:val="left" w:pos="731"/>
        </w:tabs>
        <w:autoSpaceDE w:val="0"/>
        <w:spacing w:before="60" w:after="60"/>
        <w:ind w:left="11"/>
        <w:rPr>
          <w:sz w:val="22"/>
          <w:szCs w:val="24"/>
        </w:rPr>
      </w:pPr>
    </w:p>
    <w:p w:rsidR="00801602" w:rsidRPr="002A44F0" w:rsidRDefault="00801602" w:rsidP="00801602">
      <w:pPr>
        <w:pStyle w:val="af6"/>
        <w:numPr>
          <w:ilvl w:val="0"/>
          <w:numId w:val="36"/>
        </w:numPr>
        <w:tabs>
          <w:tab w:val="left" w:pos="360"/>
          <w:tab w:val="left" w:pos="720"/>
        </w:tabs>
        <w:spacing w:before="60" w:after="60"/>
        <w:rPr>
          <w:rFonts w:ascii="Times New Roman" w:hAnsi="Times New Roman" w:cs="Times New Roman"/>
          <w:b/>
          <w:szCs w:val="24"/>
          <w:u w:val="single"/>
        </w:rPr>
      </w:pPr>
      <w:r w:rsidRPr="002A44F0">
        <w:rPr>
          <w:rFonts w:ascii="Times New Roman" w:hAnsi="Times New Roman" w:cs="Times New Roman"/>
          <w:b/>
          <w:szCs w:val="24"/>
          <w:u w:val="single"/>
        </w:rPr>
        <w:t>Коэффициент возраста (К</w:t>
      </w:r>
      <w:proofErr w:type="gramStart"/>
      <w:r w:rsidRPr="002A44F0">
        <w:rPr>
          <w:rFonts w:ascii="Times New Roman" w:hAnsi="Times New Roman" w:cs="Times New Roman"/>
          <w:b/>
          <w:szCs w:val="24"/>
          <w:u w:val="single"/>
        </w:rPr>
        <w:t>2</w:t>
      </w:r>
      <w:proofErr w:type="gramEnd"/>
      <w:r w:rsidRPr="002A44F0">
        <w:rPr>
          <w:rFonts w:ascii="Times New Roman" w:hAnsi="Times New Roman" w:cs="Times New Roman"/>
          <w:b/>
          <w:szCs w:val="24"/>
          <w:u w:val="single"/>
        </w:rPr>
        <w:t>)</w:t>
      </w:r>
    </w:p>
    <w:p w:rsidR="00801602" w:rsidRPr="002A44F0" w:rsidRDefault="00801602" w:rsidP="00801602">
      <w:pPr>
        <w:shd w:val="clear" w:color="auto" w:fill="FFFFFF"/>
        <w:tabs>
          <w:tab w:val="left" w:pos="716"/>
        </w:tabs>
        <w:autoSpaceDE w:val="0"/>
        <w:spacing w:before="60" w:after="60"/>
        <w:ind w:left="11"/>
        <w:rPr>
          <w:color w:val="000000"/>
          <w:spacing w:val="-3"/>
          <w:sz w:val="22"/>
          <w:szCs w:val="24"/>
        </w:rPr>
      </w:pPr>
      <w:r w:rsidRPr="002A44F0">
        <w:rPr>
          <w:color w:val="000000"/>
          <w:spacing w:val="-3"/>
          <w:sz w:val="22"/>
          <w:szCs w:val="24"/>
        </w:rPr>
        <w:t>Только для риска А</w:t>
      </w:r>
    </w:p>
    <w:tbl>
      <w:tblPr>
        <w:tblW w:w="7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448"/>
        <w:gridCol w:w="1947"/>
        <w:gridCol w:w="1559"/>
        <w:gridCol w:w="1559"/>
      </w:tblGrid>
      <w:tr w:rsidR="00801602" w:rsidRPr="002A44F0" w:rsidTr="00801602">
        <w:tc>
          <w:tcPr>
            <w:tcW w:w="2448" w:type="dxa"/>
          </w:tcPr>
          <w:p w:rsidR="00801602" w:rsidRPr="002A44F0" w:rsidRDefault="00801602" w:rsidP="00801602">
            <w:pPr>
              <w:pStyle w:val="af1"/>
              <w:snapToGrid w:val="0"/>
              <w:spacing w:before="60" w:after="60"/>
              <w:rPr>
                <w:bCs/>
                <w:sz w:val="22"/>
                <w:szCs w:val="24"/>
              </w:rPr>
            </w:pPr>
            <w:r w:rsidRPr="002A44F0">
              <w:rPr>
                <w:bCs/>
                <w:sz w:val="22"/>
                <w:szCs w:val="24"/>
              </w:rPr>
              <w:t xml:space="preserve">Возраст </w:t>
            </w:r>
            <w:proofErr w:type="gramStart"/>
            <w:r w:rsidRPr="002A44F0">
              <w:rPr>
                <w:bCs/>
                <w:sz w:val="22"/>
                <w:szCs w:val="24"/>
              </w:rPr>
              <w:t>застрахованного</w:t>
            </w:r>
            <w:proofErr w:type="gramEnd"/>
          </w:p>
        </w:tc>
        <w:tc>
          <w:tcPr>
            <w:tcW w:w="1947" w:type="dxa"/>
          </w:tcPr>
          <w:p w:rsidR="00801602" w:rsidRPr="002A44F0" w:rsidRDefault="00801602" w:rsidP="00801602">
            <w:pPr>
              <w:pStyle w:val="af1"/>
              <w:snapToGrid w:val="0"/>
              <w:spacing w:before="60" w:after="60"/>
              <w:rPr>
                <w:sz w:val="22"/>
                <w:szCs w:val="24"/>
              </w:rPr>
            </w:pPr>
            <w:r w:rsidRPr="002A44F0">
              <w:rPr>
                <w:sz w:val="22"/>
                <w:szCs w:val="24"/>
              </w:rPr>
              <w:t>Дети до 3-х лет</w:t>
            </w:r>
          </w:p>
        </w:tc>
        <w:tc>
          <w:tcPr>
            <w:tcW w:w="1559" w:type="dxa"/>
          </w:tcPr>
          <w:p w:rsidR="00801602" w:rsidRPr="002A44F0" w:rsidRDefault="00801602" w:rsidP="00801602">
            <w:pPr>
              <w:pStyle w:val="af1"/>
              <w:snapToGrid w:val="0"/>
              <w:spacing w:before="60" w:after="60"/>
              <w:rPr>
                <w:sz w:val="22"/>
                <w:szCs w:val="24"/>
              </w:rPr>
            </w:pPr>
            <w:r w:rsidRPr="002A44F0">
              <w:rPr>
                <w:sz w:val="22"/>
                <w:szCs w:val="24"/>
              </w:rPr>
              <w:t>60-75 лет</w:t>
            </w:r>
          </w:p>
        </w:tc>
        <w:tc>
          <w:tcPr>
            <w:tcW w:w="1559" w:type="dxa"/>
          </w:tcPr>
          <w:p w:rsidR="00801602" w:rsidRPr="002A44F0" w:rsidRDefault="00801602" w:rsidP="00801602">
            <w:pPr>
              <w:pStyle w:val="af1"/>
              <w:snapToGrid w:val="0"/>
              <w:spacing w:before="60" w:after="60"/>
              <w:rPr>
                <w:sz w:val="22"/>
                <w:szCs w:val="24"/>
              </w:rPr>
            </w:pPr>
            <w:r w:rsidRPr="002A44F0">
              <w:rPr>
                <w:sz w:val="22"/>
                <w:szCs w:val="24"/>
              </w:rPr>
              <w:t>Более 75 лет</w:t>
            </w:r>
          </w:p>
        </w:tc>
      </w:tr>
      <w:tr w:rsidR="00801602" w:rsidRPr="002A44F0" w:rsidTr="00801602">
        <w:tc>
          <w:tcPr>
            <w:tcW w:w="2448" w:type="dxa"/>
          </w:tcPr>
          <w:p w:rsidR="00801602" w:rsidRPr="002A44F0" w:rsidRDefault="00801602" w:rsidP="00801602">
            <w:pPr>
              <w:pStyle w:val="af1"/>
              <w:snapToGrid w:val="0"/>
              <w:spacing w:before="60" w:after="60"/>
              <w:rPr>
                <w:bCs/>
                <w:sz w:val="22"/>
                <w:szCs w:val="24"/>
              </w:rPr>
            </w:pPr>
            <w:r w:rsidRPr="002A44F0">
              <w:rPr>
                <w:bCs/>
                <w:sz w:val="22"/>
                <w:szCs w:val="24"/>
              </w:rPr>
              <w:t>Коэффициент</w:t>
            </w:r>
          </w:p>
        </w:tc>
        <w:tc>
          <w:tcPr>
            <w:tcW w:w="1947" w:type="dxa"/>
          </w:tcPr>
          <w:p w:rsidR="00801602" w:rsidRPr="002A44F0" w:rsidRDefault="00801602" w:rsidP="00801602">
            <w:pPr>
              <w:pStyle w:val="af1"/>
              <w:snapToGrid w:val="0"/>
              <w:spacing w:before="60" w:after="60"/>
              <w:jc w:val="center"/>
              <w:rPr>
                <w:sz w:val="22"/>
                <w:szCs w:val="24"/>
              </w:rPr>
            </w:pPr>
            <w:r w:rsidRPr="002A44F0">
              <w:rPr>
                <w:sz w:val="22"/>
                <w:szCs w:val="24"/>
              </w:rPr>
              <w:t>2,5</w:t>
            </w:r>
          </w:p>
        </w:tc>
        <w:tc>
          <w:tcPr>
            <w:tcW w:w="1559" w:type="dxa"/>
          </w:tcPr>
          <w:p w:rsidR="00801602" w:rsidRPr="002A44F0" w:rsidRDefault="00801602" w:rsidP="00801602">
            <w:pPr>
              <w:pStyle w:val="af1"/>
              <w:snapToGrid w:val="0"/>
              <w:spacing w:before="60" w:after="60"/>
              <w:jc w:val="center"/>
              <w:rPr>
                <w:sz w:val="22"/>
                <w:szCs w:val="24"/>
              </w:rPr>
            </w:pPr>
            <w:r w:rsidRPr="002A44F0">
              <w:rPr>
                <w:sz w:val="22"/>
                <w:szCs w:val="24"/>
              </w:rPr>
              <w:t>2</w:t>
            </w:r>
          </w:p>
        </w:tc>
        <w:tc>
          <w:tcPr>
            <w:tcW w:w="1559" w:type="dxa"/>
          </w:tcPr>
          <w:p w:rsidR="00801602" w:rsidRPr="002A44F0" w:rsidRDefault="00801602" w:rsidP="00801602">
            <w:pPr>
              <w:pStyle w:val="af1"/>
              <w:snapToGrid w:val="0"/>
              <w:spacing w:before="60" w:after="60"/>
              <w:jc w:val="center"/>
              <w:rPr>
                <w:sz w:val="22"/>
                <w:szCs w:val="24"/>
              </w:rPr>
            </w:pPr>
            <w:r w:rsidRPr="002A44F0">
              <w:rPr>
                <w:sz w:val="22"/>
                <w:szCs w:val="24"/>
              </w:rPr>
              <w:t>3</w:t>
            </w:r>
          </w:p>
        </w:tc>
      </w:tr>
    </w:tbl>
    <w:p w:rsidR="00AA3341" w:rsidRPr="002A44F0" w:rsidRDefault="00AA3341" w:rsidP="006D3E85">
      <w:pPr>
        <w:shd w:val="clear" w:color="auto" w:fill="FFFFFF"/>
        <w:tabs>
          <w:tab w:val="left" w:pos="1065"/>
        </w:tabs>
        <w:autoSpaceDE w:val="0"/>
        <w:spacing w:before="60" w:after="60"/>
        <w:ind w:left="360"/>
        <w:rPr>
          <w:sz w:val="22"/>
          <w:szCs w:val="24"/>
        </w:rPr>
      </w:pPr>
    </w:p>
    <w:p w:rsidR="00801602" w:rsidRPr="002A44F0" w:rsidRDefault="00801602">
      <w:pPr>
        <w:suppressAutoHyphens w:val="0"/>
        <w:rPr>
          <w:b/>
          <w:sz w:val="22"/>
          <w:szCs w:val="24"/>
          <w:u w:val="single"/>
        </w:rPr>
      </w:pPr>
    </w:p>
    <w:p w:rsidR="002A44F0" w:rsidRDefault="002A44F0">
      <w:pPr>
        <w:suppressAutoHyphens w:val="0"/>
        <w:rPr>
          <w:b/>
          <w:sz w:val="22"/>
          <w:szCs w:val="24"/>
          <w:u w:val="single"/>
        </w:rPr>
      </w:pPr>
      <w:r>
        <w:rPr>
          <w:b/>
          <w:szCs w:val="24"/>
          <w:u w:val="single"/>
        </w:rPr>
        <w:br w:type="page"/>
      </w:r>
    </w:p>
    <w:p w:rsidR="00AA3341" w:rsidRPr="002A44F0" w:rsidRDefault="00AA3341" w:rsidP="00801602">
      <w:pPr>
        <w:pStyle w:val="af6"/>
        <w:numPr>
          <w:ilvl w:val="0"/>
          <w:numId w:val="36"/>
        </w:numPr>
        <w:tabs>
          <w:tab w:val="left" w:pos="360"/>
          <w:tab w:val="left" w:pos="720"/>
        </w:tabs>
        <w:spacing w:before="60" w:after="60"/>
        <w:rPr>
          <w:rFonts w:ascii="Times New Roman" w:hAnsi="Times New Roman" w:cs="Times New Roman"/>
          <w:b/>
          <w:szCs w:val="24"/>
          <w:u w:val="single"/>
        </w:rPr>
      </w:pPr>
      <w:r w:rsidRPr="002A44F0">
        <w:rPr>
          <w:rFonts w:ascii="Times New Roman" w:hAnsi="Times New Roman" w:cs="Times New Roman"/>
          <w:b/>
          <w:szCs w:val="24"/>
          <w:u w:val="single"/>
        </w:rPr>
        <w:t>Коэффициенты, применяемые при заняти</w:t>
      </w:r>
      <w:r w:rsidR="00801602" w:rsidRPr="002A44F0">
        <w:rPr>
          <w:rFonts w:ascii="Times New Roman" w:hAnsi="Times New Roman" w:cs="Times New Roman"/>
          <w:b/>
          <w:szCs w:val="24"/>
          <w:u w:val="single"/>
        </w:rPr>
        <w:t>и</w:t>
      </w:r>
      <w:r w:rsidRPr="002A44F0">
        <w:rPr>
          <w:rFonts w:ascii="Times New Roman" w:hAnsi="Times New Roman" w:cs="Times New Roman"/>
          <w:b/>
          <w:szCs w:val="24"/>
          <w:u w:val="single"/>
        </w:rPr>
        <w:t xml:space="preserve"> профессиональным или любительским спортом</w:t>
      </w:r>
      <w:r w:rsidR="00801602" w:rsidRPr="002A44F0">
        <w:rPr>
          <w:rFonts w:ascii="Times New Roman" w:hAnsi="Times New Roman" w:cs="Times New Roman"/>
          <w:b/>
          <w:szCs w:val="24"/>
          <w:u w:val="single"/>
        </w:rPr>
        <w:t xml:space="preserve"> (К3)</w:t>
      </w:r>
    </w:p>
    <w:p w:rsidR="00AA3341" w:rsidRPr="002A44F0" w:rsidRDefault="00801602" w:rsidP="00801602">
      <w:pPr>
        <w:overflowPunct w:val="0"/>
        <w:autoSpaceDE w:val="0"/>
        <w:spacing w:before="60" w:after="60"/>
        <w:textAlignment w:val="baseline"/>
        <w:rPr>
          <w:color w:val="000000"/>
          <w:sz w:val="22"/>
          <w:szCs w:val="24"/>
        </w:rPr>
      </w:pPr>
      <w:r w:rsidRPr="002A44F0">
        <w:rPr>
          <w:color w:val="000000"/>
          <w:sz w:val="22"/>
          <w:szCs w:val="24"/>
        </w:rPr>
        <w:t xml:space="preserve">Только для рисков </w:t>
      </w:r>
      <w:r w:rsidR="00AA3341" w:rsidRPr="002A44F0">
        <w:rPr>
          <w:color w:val="000000"/>
          <w:sz w:val="22"/>
          <w:szCs w:val="24"/>
        </w:rPr>
        <w:t>А,</w:t>
      </w:r>
      <w:r w:rsidRPr="002A44F0">
        <w:rPr>
          <w:color w:val="000000"/>
          <w:sz w:val="22"/>
          <w:szCs w:val="24"/>
        </w:rPr>
        <w:t xml:space="preserve"> </w:t>
      </w:r>
      <w:r w:rsidR="00AA3341" w:rsidRPr="002A44F0">
        <w:rPr>
          <w:color w:val="000000"/>
          <w:sz w:val="22"/>
          <w:szCs w:val="24"/>
        </w:rPr>
        <w:t xml:space="preserve">В, Е </w:t>
      </w:r>
    </w:p>
    <w:tbl>
      <w:tblPr>
        <w:tblW w:w="0" w:type="auto"/>
        <w:tblInd w:w="-8" w:type="dxa"/>
        <w:tblLayout w:type="fixed"/>
        <w:tblCellMar>
          <w:left w:w="71" w:type="dxa"/>
          <w:right w:w="71" w:type="dxa"/>
        </w:tblCellMar>
        <w:tblLook w:val="0000"/>
      </w:tblPr>
      <w:tblGrid>
        <w:gridCol w:w="6959"/>
        <w:gridCol w:w="2934"/>
      </w:tblGrid>
      <w:tr w:rsidR="00AA3341" w:rsidRPr="002A44F0" w:rsidTr="002A44F0">
        <w:trPr>
          <w:tblHeader/>
        </w:trPr>
        <w:tc>
          <w:tcPr>
            <w:tcW w:w="6959" w:type="dxa"/>
            <w:tcBorders>
              <w:top w:val="single" w:sz="4" w:space="0" w:color="000000"/>
              <w:left w:val="single" w:sz="4" w:space="0" w:color="000000"/>
              <w:bottom w:val="single" w:sz="4" w:space="0" w:color="000000"/>
            </w:tcBorders>
          </w:tcPr>
          <w:p w:rsidR="00AA3341" w:rsidRPr="002A44F0" w:rsidRDefault="00AA3341" w:rsidP="006D3E85">
            <w:pPr>
              <w:snapToGrid w:val="0"/>
              <w:spacing w:before="60" w:after="60"/>
              <w:ind w:left="-180" w:right="-70" w:firstLine="180"/>
              <w:jc w:val="center"/>
              <w:rPr>
                <w:color w:val="000000"/>
                <w:sz w:val="22"/>
                <w:szCs w:val="24"/>
              </w:rPr>
            </w:pPr>
            <w:r w:rsidRPr="002A44F0">
              <w:rPr>
                <w:color w:val="000000"/>
                <w:sz w:val="22"/>
                <w:szCs w:val="24"/>
              </w:rPr>
              <w:t>Виды спорта</w:t>
            </w:r>
          </w:p>
        </w:tc>
        <w:tc>
          <w:tcPr>
            <w:tcW w:w="2934" w:type="dxa"/>
            <w:tcBorders>
              <w:top w:val="single" w:sz="4" w:space="0" w:color="000000"/>
              <w:left w:val="single" w:sz="4" w:space="0" w:color="000000"/>
              <w:bottom w:val="single" w:sz="4" w:space="0" w:color="000000"/>
              <w:right w:val="single" w:sz="4" w:space="0" w:color="000000"/>
            </w:tcBorders>
            <w:vAlign w:val="center"/>
          </w:tcPr>
          <w:p w:rsidR="00AA3341" w:rsidRPr="002A44F0" w:rsidRDefault="00AA3341" w:rsidP="006D3E85">
            <w:pPr>
              <w:snapToGrid w:val="0"/>
              <w:spacing w:before="60" w:after="60"/>
              <w:ind w:left="-70" w:right="-572"/>
              <w:rPr>
                <w:color w:val="000000"/>
                <w:sz w:val="22"/>
                <w:szCs w:val="24"/>
              </w:rPr>
            </w:pPr>
            <w:r w:rsidRPr="002A44F0">
              <w:rPr>
                <w:color w:val="000000"/>
                <w:sz w:val="22"/>
                <w:szCs w:val="24"/>
              </w:rPr>
              <w:t>Коэффициент</w:t>
            </w:r>
          </w:p>
        </w:tc>
      </w:tr>
      <w:tr w:rsidR="00AA3341" w:rsidRPr="002A44F0">
        <w:tc>
          <w:tcPr>
            <w:tcW w:w="6959" w:type="dxa"/>
            <w:tcBorders>
              <w:left w:val="single" w:sz="4" w:space="0" w:color="000000"/>
              <w:bottom w:val="single" w:sz="4" w:space="0" w:color="000000"/>
            </w:tcBorders>
          </w:tcPr>
          <w:p w:rsidR="00AA3341" w:rsidRPr="002A44F0" w:rsidRDefault="00AA3341" w:rsidP="006D3E85">
            <w:pPr>
              <w:snapToGrid w:val="0"/>
              <w:spacing w:before="60" w:after="60"/>
              <w:rPr>
                <w:color w:val="000000"/>
                <w:sz w:val="22"/>
                <w:szCs w:val="24"/>
              </w:rPr>
            </w:pPr>
            <w:r w:rsidRPr="002A44F0">
              <w:rPr>
                <w:color w:val="000000"/>
                <w:sz w:val="22"/>
                <w:szCs w:val="24"/>
              </w:rPr>
              <w:t>Танцы, балет, спортивные танцы, художественная гимнастика, бальные танцы, фигурное катание.</w:t>
            </w:r>
          </w:p>
        </w:tc>
        <w:tc>
          <w:tcPr>
            <w:tcW w:w="2934" w:type="dxa"/>
            <w:tcBorders>
              <w:left w:val="single" w:sz="4" w:space="0" w:color="000000"/>
              <w:bottom w:val="single" w:sz="4" w:space="0" w:color="000000"/>
              <w:right w:val="single" w:sz="4" w:space="0" w:color="000000"/>
            </w:tcBorders>
            <w:vAlign w:val="center"/>
          </w:tcPr>
          <w:p w:rsidR="00AA3341" w:rsidRPr="002A44F0" w:rsidRDefault="00AA3341" w:rsidP="006D3E85">
            <w:pPr>
              <w:snapToGrid w:val="0"/>
              <w:spacing w:before="60" w:after="60"/>
              <w:ind w:left="-71" w:right="274" w:firstLine="70"/>
              <w:jc w:val="center"/>
              <w:rPr>
                <w:color w:val="000000"/>
                <w:sz w:val="22"/>
                <w:szCs w:val="24"/>
              </w:rPr>
            </w:pPr>
            <w:r w:rsidRPr="002A44F0">
              <w:rPr>
                <w:color w:val="000000"/>
                <w:sz w:val="22"/>
                <w:szCs w:val="24"/>
              </w:rPr>
              <w:t>1,5 (К5.1)</w:t>
            </w:r>
          </w:p>
        </w:tc>
      </w:tr>
      <w:tr w:rsidR="00AA3341" w:rsidRPr="002A44F0">
        <w:tc>
          <w:tcPr>
            <w:tcW w:w="6959" w:type="dxa"/>
            <w:tcBorders>
              <w:left w:val="single" w:sz="4" w:space="0" w:color="000000"/>
              <w:bottom w:val="single" w:sz="4" w:space="0" w:color="000000"/>
            </w:tcBorders>
          </w:tcPr>
          <w:p w:rsidR="00AA3341" w:rsidRPr="002A44F0" w:rsidRDefault="00AA3341" w:rsidP="006D3E85">
            <w:pPr>
              <w:snapToGrid w:val="0"/>
              <w:spacing w:before="60" w:after="60"/>
              <w:rPr>
                <w:color w:val="000000"/>
                <w:sz w:val="22"/>
                <w:szCs w:val="24"/>
              </w:rPr>
            </w:pPr>
            <w:r w:rsidRPr="002A44F0">
              <w:rPr>
                <w:color w:val="000000"/>
                <w:sz w:val="22"/>
                <w:szCs w:val="24"/>
              </w:rPr>
              <w:t xml:space="preserve">Автомотоспорт, авиаспорт, дельтапланеризм, прыжки с парашюта, конный </w:t>
            </w:r>
            <w:proofErr w:type="spellStart"/>
            <w:r w:rsidRPr="002A44F0">
              <w:rPr>
                <w:color w:val="000000"/>
                <w:sz w:val="22"/>
                <w:szCs w:val="24"/>
              </w:rPr>
              <w:t>спорт</w:t>
            </w:r>
            <w:proofErr w:type="gramStart"/>
            <w:r w:rsidRPr="002A44F0">
              <w:rPr>
                <w:color w:val="000000"/>
                <w:sz w:val="22"/>
                <w:szCs w:val="24"/>
              </w:rPr>
              <w:t>,п</w:t>
            </w:r>
            <w:proofErr w:type="gramEnd"/>
            <w:r w:rsidRPr="002A44F0">
              <w:rPr>
                <w:color w:val="000000"/>
                <w:sz w:val="22"/>
                <w:szCs w:val="24"/>
              </w:rPr>
              <w:t>одводная</w:t>
            </w:r>
            <w:proofErr w:type="spellEnd"/>
            <w:r w:rsidRPr="002A44F0">
              <w:rPr>
                <w:color w:val="000000"/>
                <w:sz w:val="22"/>
                <w:szCs w:val="24"/>
              </w:rPr>
              <w:t xml:space="preserve"> охота, альпинизм, скалолазание, </w:t>
            </w:r>
            <w:proofErr w:type="spellStart"/>
            <w:r w:rsidRPr="002A44F0">
              <w:rPr>
                <w:color w:val="000000"/>
                <w:sz w:val="22"/>
                <w:szCs w:val="24"/>
              </w:rPr>
              <w:t>дайвинг</w:t>
            </w:r>
            <w:proofErr w:type="spellEnd"/>
            <w:r w:rsidRPr="002A44F0">
              <w:rPr>
                <w:color w:val="000000"/>
                <w:sz w:val="22"/>
                <w:szCs w:val="24"/>
              </w:rPr>
              <w:t xml:space="preserve">, </w:t>
            </w:r>
            <w:proofErr w:type="spellStart"/>
            <w:r w:rsidRPr="002A44F0">
              <w:rPr>
                <w:color w:val="000000"/>
                <w:sz w:val="22"/>
                <w:szCs w:val="24"/>
              </w:rPr>
              <w:t>рафтинг</w:t>
            </w:r>
            <w:proofErr w:type="spellEnd"/>
            <w:r w:rsidRPr="002A44F0">
              <w:rPr>
                <w:color w:val="000000"/>
                <w:sz w:val="22"/>
                <w:szCs w:val="24"/>
              </w:rPr>
              <w:t>, серфинг, сафари на джипах и все виды непрофессионального спорта.</w:t>
            </w:r>
          </w:p>
        </w:tc>
        <w:tc>
          <w:tcPr>
            <w:tcW w:w="2934" w:type="dxa"/>
            <w:tcBorders>
              <w:left w:val="single" w:sz="4" w:space="0" w:color="000000"/>
              <w:bottom w:val="single" w:sz="4" w:space="0" w:color="000000"/>
              <w:right w:val="single" w:sz="4" w:space="0" w:color="000000"/>
            </w:tcBorders>
            <w:vAlign w:val="center"/>
          </w:tcPr>
          <w:p w:rsidR="00AA3341" w:rsidRPr="002A44F0" w:rsidRDefault="00AA3341" w:rsidP="006D3E85">
            <w:pPr>
              <w:snapToGrid w:val="0"/>
              <w:spacing w:before="60" w:after="60"/>
              <w:ind w:left="-71" w:right="274" w:firstLine="70"/>
              <w:jc w:val="center"/>
              <w:rPr>
                <w:color w:val="000000"/>
                <w:sz w:val="22"/>
                <w:szCs w:val="24"/>
              </w:rPr>
            </w:pPr>
            <w:r w:rsidRPr="002A44F0">
              <w:rPr>
                <w:color w:val="000000"/>
                <w:sz w:val="22"/>
                <w:szCs w:val="24"/>
              </w:rPr>
              <w:t>2,5 (К5,2)</w:t>
            </w:r>
          </w:p>
          <w:p w:rsidR="00AA3341" w:rsidRPr="002A44F0" w:rsidRDefault="00AA3341" w:rsidP="006D3E85">
            <w:pPr>
              <w:spacing w:before="60" w:after="60"/>
              <w:ind w:left="-71" w:right="274" w:firstLine="70"/>
              <w:jc w:val="center"/>
              <w:rPr>
                <w:color w:val="000000"/>
                <w:sz w:val="22"/>
                <w:szCs w:val="24"/>
              </w:rPr>
            </w:pPr>
          </w:p>
        </w:tc>
      </w:tr>
      <w:tr w:rsidR="00AA3341" w:rsidRPr="002A44F0">
        <w:trPr>
          <w:trHeight w:val="224"/>
        </w:trPr>
        <w:tc>
          <w:tcPr>
            <w:tcW w:w="6959" w:type="dxa"/>
            <w:tcBorders>
              <w:left w:val="single" w:sz="4" w:space="0" w:color="000000"/>
              <w:bottom w:val="single" w:sz="4" w:space="0" w:color="000000"/>
            </w:tcBorders>
          </w:tcPr>
          <w:p w:rsidR="00AA3341" w:rsidRPr="002A44F0" w:rsidRDefault="00AA3341" w:rsidP="006D3E85">
            <w:pPr>
              <w:snapToGrid w:val="0"/>
              <w:spacing w:before="60" w:after="60"/>
              <w:rPr>
                <w:color w:val="000000"/>
                <w:sz w:val="22"/>
                <w:szCs w:val="24"/>
              </w:rPr>
            </w:pPr>
            <w:proofErr w:type="spellStart"/>
            <w:r w:rsidRPr="002A44F0">
              <w:rPr>
                <w:color w:val="000000"/>
                <w:sz w:val="22"/>
                <w:szCs w:val="24"/>
              </w:rPr>
              <w:t>Профестиональное</w:t>
            </w:r>
            <w:proofErr w:type="spellEnd"/>
            <w:r w:rsidRPr="002A44F0">
              <w:rPr>
                <w:color w:val="000000"/>
                <w:sz w:val="22"/>
                <w:szCs w:val="24"/>
              </w:rPr>
              <w:t xml:space="preserve"> </w:t>
            </w:r>
            <w:proofErr w:type="spellStart"/>
            <w:r w:rsidRPr="002A44F0">
              <w:rPr>
                <w:color w:val="000000"/>
                <w:sz w:val="22"/>
                <w:szCs w:val="24"/>
              </w:rPr>
              <w:t>заняти</w:t>
            </w:r>
            <w:proofErr w:type="spellEnd"/>
            <w:r w:rsidRPr="002A44F0">
              <w:rPr>
                <w:color w:val="000000"/>
                <w:sz w:val="22"/>
                <w:szCs w:val="24"/>
              </w:rPr>
              <w:t xml:space="preserve"> зимними видами спорта (лыжи, коньки, горные лыжи, ватрушки, сноуборды, снегоходы и </w:t>
            </w:r>
            <w:proofErr w:type="spellStart"/>
            <w:r w:rsidRPr="002A44F0">
              <w:rPr>
                <w:color w:val="000000"/>
                <w:sz w:val="22"/>
                <w:szCs w:val="24"/>
              </w:rPr>
              <w:t>т.д</w:t>
            </w:r>
            <w:proofErr w:type="spellEnd"/>
            <w:r w:rsidRPr="002A44F0">
              <w:rPr>
                <w:color w:val="000000"/>
                <w:sz w:val="22"/>
                <w:szCs w:val="24"/>
              </w:rPr>
              <w:t>).</w:t>
            </w:r>
          </w:p>
        </w:tc>
        <w:tc>
          <w:tcPr>
            <w:tcW w:w="2934" w:type="dxa"/>
            <w:tcBorders>
              <w:left w:val="single" w:sz="4" w:space="0" w:color="000000"/>
              <w:bottom w:val="single" w:sz="4" w:space="0" w:color="000000"/>
              <w:right w:val="single" w:sz="4" w:space="0" w:color="000000"/>
            </w:tcBorders>
            <w:vAlign w:val="center"/>
          </w:tcPr>
          <w:p w:rsidR="00AA3341" w:rsidRPr="002A44F0" w:rsidRDefault="00AA3341" w:rsidP="006D3E85">
            <w:pPr>
              <w:snapToGrid w:val="0"/>
              <w:spacing w:before="60" w:after="60"/>
              <w:ind w:left="-71" w:right="274" w:firstLine="70"/>
              <w:jc w:val="center"/>
              <w:rPr>
                <w:color w:val="000000"/>
                <w:sz w:val="22"/>
                <w:szCs w:val="24"/>
              </w:rPr>
            </w:pPr>
            <w:r w:rsidRPr="002A44F0">
              <w:rPr>
                <w:color w:val="000000"/>
                <w:sz w:val="22"/>
                <w:szCs w:val="24"/>
              </w:rPr>
              <w:t>2,5 (К5,3)</w:t>
            </w:r>
          </w:p>
        </w:tc>
      </w:tr>
      <w:tr w:rsidR="00AA3341" w:rsidRPr="002A44F0">
        <w:trPr>
          <w:trHeight w:val="224"/>
        </w:trPr>
        <w:tc>
          <w:tcPr>
            <w:tcW w:w="6959" w:type="dxa"/>
            <w:tcBorders>
              <w:left w:val="single" w:sz="4" w:space="0" w:color="000000"/>
              <w:bottom w:val="single" w:sz="4" w:space="0" w:color="000000"/>
            </w:tcBorders>
          </w:tcPr>
          <w:p w:rsidR="00AA3341" w:rsidRPr="002A44F0" w:rsidRDefault="00AA3341" w:rsidP="006D3E85">
            <w:pPr>
              <w:snapToGrid w:val="0"/>
              <w:spacing w:before="60" w:after="60"/>
              <w:rPr>
                <w:color w:val="000000"/>
                <w:sz w:val="22"/>
                <w:szCs w:val="24"/>
              </w:rPr>
            </w:pPr>
            <w:r w:rsidRPr="002A44F0">
              <w:rPr>
                <w:color w:val="000000"/>
                <w:sz w:val="22"/>
                <w:szCs w:val="24"/>
              </w:rPr>
              <w:t xml:space="preserve">Любительское занятие зимними видами спорта (лыжи, коньки, горные лыжи, ватрушки, сноуборды, снегоходы и </w:t>
            </w:r>
            <w:proofErr w:type="spellStart"/>
            <w:r w:rsidRPr="002A44F0">
              <w:rPr>
                <w:color w:val="000000"/>
                <w:sz w:val="22"/>
                <w:szCs w:val="24"/>
              </w:rPr>
              <w:t>т.д</w:t>
            </w:r>
            <w:proofErr w:type="spellEnd"/>
            <w:r w:rsidRPr="002A44F0">
              <w:rPr>
                <w:color w:val="000000"/>
                <w:sz w:val="22"/>
                <w:szCs w:val="24"/>
              </w:rPr>
              <w:t>).</w:t>
            </w:r>
          </w:p>
        </w:tc>
        <w:tc>
          <w:tcPr>
            <w:tcW w:w="2934" w:type="dxa"/>
            <w:tcBorders>
              <w:left w:val="single" w:sz="4" w:space="0" w:color="000000"/>
              <w:bottom w:val="single" w:sz="4" w:space="0" w:color="000000"/>
              <w:right w:val="single" w:sz="4" w:space="0" w:color="000000"/>
            </w:tcBorders>
            <w:vAlign w:val="center"/>
          </w:tcPr>
          <w:p w:rsidR="00AA3341" w:rsidRPr="002A44F0" w:rsidRDefault="00AA3341" w:rsidP="006D3E85">
            <w:pPr>
              <w:snapToGrid w:val="0"/>
              <w:spacing w:before="60" w:after="60"/>
              <w:ind w:left="-71" w:right="274" w:firstLine="70"/>
              <w:jc w:val="center"/>
              <w:rPr>
                <w:color w:val="000000"/>
                <w:sz w:val="22"/>
                <w:szCs w:val="24"/>
              </w:rPr>
            </w:pPr>
            <w:r w:rsidRPr="002A44F0">
              <w:rPr>
                <w:color w:val="000000"/>
                <w:sz w:val="22"/>
                <w:szCs w:val="24"/>
              </w:rPr>
              <w:t>2,0 (К5,4)</w:t>
            </w:r>
          </w:p>
        </w:tc>
      </w:tr>
      <w:tr w:rsidR="00AA3341" w:rsidRPr="002A44F0">
        <w:tc>
          <w:tcPr>
            <w:tcW w:w="6959" w:type="dxa"/>
            <w:tcBorders>
              <w:left w:val="single" w:sz="4" w:space="0" w:color="000000"/>
              <w:bottom w:val="single" w:sz="4" w:space="0" w:color="000000"/>
            </w:tcBorders>
          </w:tcPr>
          <w:p w:rsidR="00AA3341" w:rsidRPr="002A44F0" w:rsidRDefault="00AA3341" w:rsidP="006D3E85">
            <w:pPr>
              <w:snapToGrid w:val="0"/>
              <w:spacing w:before="60" w:after="60"/>
              <w:rPr>
                <w:color w:val="000000"/>
                <w:sz w:val="22"/>
                <w:szCs w:val="24"/>
              </w:rPr>
            </w:pPr>
            <w:r w:rsidRPr="002A44F0">
              <w:rPr>
                <w:color w:val="000000"/>
                <w:sz w:val="22"/>
                <w:szCs w:val="24"/>
              </w:rPr>
              <w:t xml:space="preserve">Прочие виды организованного профессионального спорта, включая командный спорт и </w:t>
            </w:r>
            <w:proofErr w:type="gramStart"/>
            <w:r w:rsidRPr="002A44F0">
              <w:rPr>
                <w:color w:val="000000"/>
                <w:sz w:val="22"/>
                <w:szCs w:val="24"/>
              </w:rPr>
              <w:t>контактные боевые</w:t>
            </w:r>
            <w:proofErr w:type="gramEnd"/>
            <w:r w:rsidRPr="002A44F0">
              <w:rPr>
                <w:color w:val="000000"/>
                <w:sz w:val="22"/>
                <w:szCs w:val="24"/>
              </w:rPr>
              <w:t xml:space="preserve"> искусства</w:t>
            </w:r>
          </w:p>
        </w:tc>
        <w:tc>
          <w:tcPr>
            <w:tcW w:w="2934" w:type="dxa"/>
            <w:tcBorders>
              <w:left w:val="single" w:sz="4" w:space="0" w:color="000000"/>
              <w:bottom w:val="single" w:sz="4" w:space="0" w:color="000000"/>
              <w:right w:val="single" w:sz="4" w:space="0" w:color="000000"/>
            </w:tcBorders>
            <w:vAlign w:val="center"/>
          </w:tcPr>
          <w:p w:rsidR="00AA3341" w:rsidRPr="002A44F0" w:rsidRDefault="00AA3341" w:rsidP="006D3E85">
            <w:pPr>
              <w:snapToGrid w:val="0"/>
              <w:spacing w:before="60" w:after="60"/>
              <w:ind w:left="-71" w:right="274" w:firstLine="70"/>
              <w:jc w:val="center"/>
              <w:rPr>
                <w:color w:val="000000"/>
                <w:sz w:val="22"/>
                <w:szCs w:val="24"/>
              </w:rPr>
            </w:pPr>
            <w:r w:rsidRPr="002A44F0">
              <w:rPr>
                <w:color w:val="000000"/>
                <w:sz w:val="22"/>
                <w:szCs w:val="24"/>
              </w:rPr>
              <w:t>2 (К5,5)</w:t>
            </w:r>
          </w:p>
        </w:tc>
      </w:tr>
      <w:tr w:rsidR="00AA3341" w:rsidRPr="002A44F0">
        <w:tc>
          <w:tcPr>
            <w:tcW w:w="6959" w:type="dxa"/>
            <w:tcBorders>
              <w:left w:val="single" w:sz="4" w:space="0" w:color="000000"/>
              <w:bottom w:val="single" w:sz="4" w:space="0" w:color="000000"/>
            </w:tcBorders>
          </w:tcPr>
          <w:p w:rsidR="00AA3341" w:rsidRPr="002A44F0" w:rsidRDefault="00AA3341" w:rsidP="006D3E85">
            <w:pPr>
              <w:snapToGrid w:val="0"/>
              <w:spacing w:before="60" w:after="60"/>
              <w:rPr>
                <w:color w:val="000000"/>
                <w:sz w:val="22"/>
                <w:szCs w:val="24"/>
              </w:rPr>
            </w:pPr>
            <w:r w:rsidRPr="002A44F0">
              <w:rPr>
                <w:color w:val="000000"/>
                <w:sz w:val="22"/>
                <w:szCs w:val="24"/>
              </w:rPr>
              <w:t>Детский спорт</w:t>
            </w:r>
          </w:p>
        </w:tc>
        <w:tc>
          <w:tcPr>
            <w:tcW w:w="2934" w:type="dxa"/>
            <w:tcBorders>
              <w:left w:val="single" w:sz="4" w:space="0" w:color="000000"/>
              <w:bottom w:val="single" w:sz="4" w:space="0" w:color="000000"/>
              <w:right w:val="single" w:sz="4" w:space="0" w:color="000000"/>
            </w:tcBorders>
            <w:vAlign w:val="center"/>
          </w:tcPr>
          <w:p w:rsidR="00AA3341" w:rsidRPr="002A44F0" w:rsidRDefault="00AA3341" w:rsidP="006D3E85">
            <w:pPr>
              <w:snapToGrid w:val="0"/>
              <w:spacing w:before="60" w:after="60"/>
              <w:ind w:left="-71" w:right="274" w:firstLine="70"/>
              <w:jc w:val="center"/>
              <w:rPr>
                <w:color w:val="000000"/>
                <w:sz w:val="22"/>
                <w:szCs w:val="24"/>
              </w:rPr>
            </w:pPr>
            <w:r w:rsidRPr="002A44F0">
              <w:rPr>
                <w:color w:val="000000"/>
                <w:sz w:val="22"/>
                <w:szCs w:val="24"/>
              </w:rPr>
              <w:t>2 (К5,6)</w:t>
            </w:r>
          </w:p>
        </w:tc>
      </w:tr>
      <w:tr w:rsidR="00AA3341" w:rsidRPr="002A44F0">
        <w:tc>
          <w:tcPr>
            <w:tcW w:w="6959" w:type="dxa"/>
            <w:tcBorders>
              <w:left w:val="single" w:sz="4" w:space="0" w:color="000000"/>
              <w:bottom w:val="single" w:sz="4" w:space="0" w:color="000000"/>
            </w:tcBorders>
          </w:tcPr>
          <w:p w:rsidR="00AA3341" w:rsidRPr="002A44F0" w:rsidRDefault="00AA3341" w:rsidP="006D3E85">
            <w:pPr>
              <w:snapToGrid w:val="0"/>
              <w:spacing w:before="60" w:after="60"/>
              <w:rPr>
                <w:color w:val="000000"/>
                <w:sz w:val="22"/>
                <w:szCs w:val="24"/>
              </w:rPr>
            </w:pPr>
            <w:r w:rsidRPr="002A44F0">
              <w:rPr>
                <w:color w:val="000000"/>
                <w:sz w:val="22"/>
                <w:szCs w:val="24"/>
              </w:rPr>
              <w:t>Охота, рыбалка (Любители) (кроме филиала г. Санкт-Петербург)</w:t>
            </w:r>
          </w:p>
        </w:tc>
        <w:tc>
          <w:tcPr>
            <w:tcW w:w="2934" w:type="dxa"/>
            <w:tcBorders>
              <w:left w:val="single" w:sz="4" w:space="0" w:color="000000"/>
              <w:bottom w:val="single" w:sz="4" w:space="0" w:color="000000"/>
              <w:right w:val="single" w:sz="4" w:space="0" w:color="000000"/>
            </w:tcBorders>
            <w:vAlign w:val="center"/>
          </w:tcPr>
          <w:p w:rsidR="00AA3341" w:rsidRPr="002A44F0" w:rsidRDefault="00AA3341" w:rsidP="006D3E85">
            <w:pPr>
              <w:snapToGrid w:val="0"/>
              <w:spacing w:before="60" w:after="60"/>
              <w:ind w:left="-71" w:right="274" w:firstLine="70"/>
              <w:jc w:val="center"/>
              <w:rPr>
                <w:color w:val="000000"/>
                <w:sz w:val="22"/>
                <w:szCs w:val="24"/>
              </w:rPr>
            </w:pPr>
            <w:r w:rsidRPr="002A44F0">
              <w:rPr>
                <w:color w:val="000000"/>
                <w:sz w:val="22"/>
                <w:szCs w:val="24"/>
              </w:rPr>
              <w:t>2,5 (К5,7)</w:t>
            </w:r>
          </w:p>
        </w:tc>
      </w:tr>
    </w:tbl>
    <w:p w:rsidR="00AA3341" w:rsidRPr="002A44F0" w:rsidRDefault="00AA3341" w:rsidP="006D3E85">
      <w:pPr>
        <w:spacing w:before="60" w:after="60"/>
        <w:jc w:val="both"/>
        <w:rPr>
          <w:sz w:val="22"/>
          <w:szCs w:val="24"/>
        </w:rPr>
      </w:pPr>
    </w:p>
    <w:p w:rsidR="00AA3341" w:rsidRPr="002A44F0" w:rsidRDefault="00AA3341" w:rsidP="00801602">
      <w:pPr>
        <w:pStyle w:val="af6"/>
        <w:numPr>
          <w:ilvl w:val="0"/>
          <w:numId w:val="36"/>
        </w:numPr>
        <w:tabs>
          <w:tab w:val="left" w:pos="360"/>
          <w:tab w:val="left" w:pos="720"/>
        </w:tabs>
        <w:spacing w:before="60" w:after="60"/>
        <w:rPr>
          <w:rFonts w:ascii="Times New Roman" w:hAnsi="Times New Roman" w:cs="Times New Roman"/>
          <w:b/>
          <w:szCs w:val="24"/>
          <w:u w:val="single"/>
        </w:rPr>
      </w:pPr>
      <w:r w:rsidRPr="002A44F0">
        <w:rPr>
          <w:rFonts w:ascii="Times New Roman" w:hAnsi="Times New Roman" w:cs="Times New Roman"/>
          <w:b/>
          <w:szCs w:val="24"/>
          <w:u w:val="single"/>
        </w:rPr>
        <w:t>Коэффициенты, применяемые при</w:t>
      </w:r>
      <w:r w:rsidR="00801602" w:rsidRPr="002A44F0">
        <w:rPr>
          <w:rFonts w:ascii="Times New Roman" w:hAnsi="Times New Roman" w:cs="Times New Roman"/>
          <w:b/>
          <w:szCs w:val="24"/>
          <w:u w:val="single"/>
        </w:rPr>
        <w:t xml:space="preserve"> </w:t>
      </w:r>
      <w:r w:rsidRPr="002A44F0">
        <w:rPr>
          <w:rFonts w:ascii="Times New Roman" w:hAnsi="Times New Roman" w:cs="Times New Roman"/>
          <w:b/>
          <w:szCs w:val="24"/>
          <w:u w:val="single"/>
        </w:rPr>
        <w:t>занятиях любым видом деятельности, связанным с опасностью для жизни (для работников рисковых профессий) (К</w:t>
      </w:r>
      <w:proofErr w:type="gramStart"/>
      <w:r w:rsidRPr="002A44F0">
        <w:rPr>
          <w:rFonts w:ascii="Times New Roman" w:hAnsi="Times New Roman" w:cs="Times New Roman"/>
          <w:b/>
          <w:szCs w:val="24"/>
          <w:u w:val="single"/>
        </w:rPr>
        <w:t>4</w:t>
      </w:r>
      <w:proofErr w:type="gramEnd"/>
      <w:r w:rsidRPr="002A44F0">
        <w:rPr>
          <w:rFonts w:ascii="Times New Roman" w:hAnsi="Times New Roman" w:cs="Times New Roman"/>
          <w:b/>
          <w:szCs w:val="24"/>
          <w:u w:val="single"/>
        </w:rPr>
        <w:t>)</w:t>
      </w:r>
    </w:p>
    <w:p w:rsidR="00AA3341" w:rsidRPr="002A44F0" w:rsidRDefault="00801602" w:rsidP="00801602">
      <w:pPr>
        <w:overflowPunct w:val="0"/>
        <w:autoSpaceDE w:val="0"/>
        <w:spacing w:before="60" w:after="60"/>
        <w:textAlignment w:val="baseline"/>
        <w:rPr>
          <w:color w:val="000000"/>
          <w:sz w:val="22"/>
          <w:szCs w:val="24"/>
        </w:rPr>
      </w:pPr>
      <w:r w:rsidRPr="002A44F0">
        <w:rPr>
          <w:color w:val="000000"/>
          <w:sz w:val="22"/>
          <w:szCs w:val="24"/>
        </w:rPr>
        <w:t>Только для рисков А, В</w:t>
      </w:r>
    </w:p>
    <w:tbl>
      <w:tblPr>
        <w:tblW w:w="9929" w:type="dxa"/>
        <w:tblInd w:w="-33" w:type="dxa"/>
        <w:tblLayout w:type="fixed"/>
        <w:tblCellMar>
          <w:left w:w="71" w:type="dxa"/>
          <w:right w:w="71" w:type="dxa"/>
        </w:tblCellMar>
        <w:tblLook w:val="0000"/>
      </w:tblPr>
      <w:tblGrid>
        <w:gridCol w:w="7003"/>
        <w:gridCol w:w="2926"/>
      </w:tblGrid>
      <w:tr w:rsidR="00AA3341" w:rsidRPr="002A44F0" w:rsidTr="00801602">
        <w:tc>
          <w:tcPr>
            <w:tcW w:w="7003" w:type="dxa"/>
            <w:tcBorders>
              <w:top w:val="single" w:sz="4" w:space="0" w:color="000000"/>
              <w:left w:val="single" w:sz="4" w:space="0" w:color="000000"/>
              <w:bottom w:val="single" w:sz="4" w:space="0" w:color="000000"/>
            </w:tcBorders>
          </w:tcPr>
          <w:p w:rsidR="00AA3341" w:rsidRPr="002A44F0" w:rsidRDefault="00AA3341" w:rsidP="006D3E85">
            <w:pPr>
              <w:snapToGrid w:val="0"/>
              <w:spacing w:before="60" w:after="60"/>
              <w:jc w:val="center"/>
              <w:rPr>
                <w:color w:val="000000"/>
                <w:sz w:val="22"/>
                <w:szCs w:val="24"/>
              </w:rPr>
            </w:pPr>
            <w:r w:rsidRPr="002A44F0">
              <w:rPr>
                <w:color w:val="000000"/>
                <w:sz w:val="22"/>
                <w:szCs w:val="24"/>
              </w:rPr>
              <w:t>Профессии</w:t>
            </w:r>
          </w:p>
        </w:tc>
        <w:tc>
          <w:tcPr>
            <w:tcW w:w="2926" w:type="dxa"/>
            <w:tcBorders>
              <w:top w:val="single" w:sz="4" w:space="0" w:color="000000"/>
              <w:left w:val="single" w:sz="4" w:space="0" w:color="000000"/>
              <w:bottom w:val="single" w:sz="4" w:space="0" w:color="000000"/>
              <w:right w:val="single" w:sz="4" w:space="0" w:color="000000"/>
            </w:tcBorders>
          </w:tcPr>
          <w:p w:rsidR="00AA3341" w:rsidRPr="002A44F0" w:rsidRDefault="00AA3341" w:rsidP="006D3E85">
            <w:pPr>
              <w:snapToGrid w:val="0"/>
              <w:spacing w:before="60" w:after="60"/>
              <w:jc w:val="center"/>
              <w:rPr>
                <w:color w:val="000000"/>
                <w:sz w:val="22"/>
                <w:szCs w:val="24"/>
              </w:rPr>
            </w:pPr>
            <w:r w:rsidRPr="002A44F0">
              <w:rPr>
                <w:color w:val="000000"/>
                <w:sz w:val="22"/>
                <w:szCs w:val="24"/>
              </w:rPr>
              <w:t xml:space="preserve"> Коэффициент</w:t>
            </w:r>
          </w:p>
        </w:tc>
      </w:tr>
      <w:tr w:rsidR="00AA3341" w:rsidRPr="002A44F0" w:rsidTr="00801602">
        <w:tc>
          <w:tcPr>
            <w:tcW w:w="7003" w:type="dxa"/>
            <w:tcBorders>
              <w:left w:val="single" w:sz="4" w:space="0" w:color="000000"/>
              <w:bottom w:val="single" w:sz="4" w:space="0" w:color="000000"/>
            </w:tcBorders>
          </w:tcPr>
          <w:p w:rsidR="00AA3341" w:rsidRPr="002A44F0" w:rsidRDefault="00AA3341" w:rsidP="006D3E85">
            <w:pPr>
              <w:snapToGrid w:val="0"/>
              <w:spacing w:before="60" w:after="60"/>
              <w:rPr>
                <w:color w:val="000000"/>
                <w:sz w:val="22"/>
                <w:szCs w:val="24"/>
              </w:rPr>
            </w:pPr>
            <w:r w:rsidRPr="002A44F0">
              <w:rPr>
                <w:color w:val="000000"/>
                <w:sz w:val="22"/>
                <w:szCs w:val="24"/>
              </w:rPr>
              <w:t>Работники авиации: регулярные и чартерные рейсы</w:t>
            </w:r>
          </w:p>
        </w:tc>
        <w:tc>
          <w:tcPr>
            <w:tcW w:w="2926" w:type="dxa"/>
            <w:tcBorders>
              <w:left w:val="single" w:sz="4" w:space="0" w:color="000000"/>
              <w:bottom w:val="single" w:sz="4" w:space="0" w:color="000000"/>
              <w:right w:val="single" w:sz="4" w:space="0" w:color="000000"/>
            </w:tcBorders>
            <w:vAlign w:val="center"/>
          </w:tcPr>
          <w:p w:rsidR="00AA3341" w:rsidRPr="002A44F0" w:rsidRDefault="00AA3341" w:rsidP="006D3E85">
            <w:pPr>
              <w:snapToGrid w:val="0"/>
              <w:spacing w:before="60" w:after="60"/>
              <w:jc w:val="center"/>
              <w:rPr>
                <w:color w:val="000000"/>
                <w:sz w:val="22"/>
                <w:szCs w:val="24"/>
              </w:rPr>
            </w:pPr>
            <w:r w:rsidRPr="002A44F0">
              <w:rPr>
                <w:color w:val="000000"/>
                <w:sz w:val="22"/>
                <w:szCs w:val="24"/>
              </w:rPr>
              <w:t>1,3 (к 6.1)</w:t>
            </w:r>
          </w:p>
        </w:tc>
      </w:tr>
      <w:tr w:rsidR="00AA3341" w:rsidRPr="002A44F0" w:rsidTr="00801602">
        <w:trPr>
          <w:trHeight w:val="150"/>
        </w:trPr>
        <w:tc>
          <w:tcPr>
            <w:tcW w:w="7003" w:type="dxa"/>
            <w:tcBorders>
              <w:left w:val="single" w:sz="4" w:space="0" w:color="000000"/>
              <w:bottom w:val="single" w:sz="4" w:space="0" w:color="000000"/>
            </w:tcBorders>
          </w:tcPr>
          <w:p w:rsidR="00AA3341" w:rsidRPr="002A44F0" w:rsidRDefault="00AA3341" w:rsidP="006D3E85">
            <w:pPr>
              <w:snapToGrid w:val="0"/>
              <w:spacing w:before="60" w:after="60"/>
              <w:rPr>
                <w:color w:val="000000"/>
                <w:sz w:val="22"/>
                <w:szCs w:val="24"/>
              </w:rPr>
            </w:pPr>
            <w:r w:rsidRPr="002A44F0">
              <w:rPr>
                <w:color w:val="000000"/>
                <w:sz w:val="22"/>
                <w:szCs w:val="24"/>
              </w:rPr>
              <w:t>Журналисты (зона повышенной опасности)</w:t>
            </w:r>
          </w:p>
        </w:tc>
        <w:tc>
          <w:tcPr>
            <w:tcW w:w="2926" w:type="dxa"/>
            <w:tcBorders>
              <w:left w:val="single" w:sz="4" w:space="0" w:color="000000"/>
              <w:bottom w:val="single" w:sz="4" w:space="0" w:color="000000"/>
              <w:right w:val="single" w:sz="4" w:space="0" w:color="000000"/>
            </w:tcBorders>
            <w:vAlign w:val="center"/>
          </w:tcPr>
          <w:p w:rsidR="00AA3341" w:rsidRPr="002A44F0" w:rsidRDefault="00AA3341" w:rsidP="006D3E85">
            <w:pPr>
              <w:snapToGrid w:val="0"/>
              <w:spacing w:before="60" w:after="60"/>
              <w:jc w:val="center"/>
              <w:rPr>
                <w:color w:val="000000"/>
                <w:sz w:val="22"/>
                <w:szCs w:val="24"/>
              </w:rPr>
            </w:pPr>
            <w:r w:rsidRPr="002A44F0">
              <w:rPr>
                <w:color w:val="000000"/>
                <w:sz w:val="22"/>
                <w:szCs w:val="24"/>
              </w:rPr>
              <w:t>1,5 (к 6.2)</w:t>
            </w:r>
          </w:p>
        </w:tc>
      </w:tr>
      <w:tr w:rsidR="00AA3341" w:rsidRPr="002A44F0" w:rsidTr="00801602">
        <w:tc>
          <w:tcPr>
            <w:tcW w:w="7003" w:type="dxa"/>
            <w:tcBorders>
              <w:left w:val="single" w:sz="4" w:space="0" w:color="000000"/>
              <w:bottom w:val="single" w:sz="4" w:space="0" w:color="000000"/>
            </w:tcBorders>
          </w:tcPr>
          <w:p w:rsidR="00AA3341" w:rsidRPr="002A44F0" w:rsidRDefault="00AA3341" w:rsidP="006D3E85">
            <w:pPr>
              <w:snapToGrid w:val="0"/>
              <w:spacing w:before="60" w:after="60"/>
              <w:rPr>
                <w:color w:val="000000"/>
                <w:sz w:val="22"/>
                <w:szCs w:val="24"/>
              </w:rPr>
            </w:pPr>
            <w:r w:rsidRPr="002A44F0">
              <w:rPr>
                <w:color w:val="000000"/>
                <w:sz w:val="22"/>
                <w:szCs w:val="24"/>
              </w:rPr>
              <w:t xml:space="preserve">Перевозчики (водители </w:t>
            </w:r>
            <w:proofErr w:type="gramStart"/>
            <w:r w:rsidRPr="002A44F0">
              <w:rPr>
                <w:color w:val="000000"/>
                <w:sz w:val="22"/>
                <w:szCs w:val="24"/>
              </w:rPr>
              <w:t>грузовых</w:t>
            </w:r>
            <w:proofErr w:type="gramEnd"/>
            <w:r w:rsidRPr="002A44F0">
              <w:rPr>
                <w:color w:val="000000"/>
                <w:sz w:val="22"/>
                <w:szCs w:val="24"/>
              </w:rPr>
              <w:t xml:space="preserve"> а/м)</w:t>
            </w:r>
          </w:p>
        </w:tc>
        <w:tc>
          <w:tcPr>
            <w:tcW w:w="2926" w:type="dxa"/>
            <w:tcBorders>
              <w:left w:val="single" w:sz="4" w:space="0" w:color="000000"/>
              <w:bottom w:val="single" w:sz="4" w:space="0" w:color="000000"/>
              <w:right w:val="single" w:sz="4" w:space="0" w:color="000000"/>
            </w:tcBorders>
            <w:vAlign w:val="center"/>
          </w:tcPr>
          <w:p w:rsidR="00AA3341" w:rsidRPr="002A44F0" w:rsidRDefault="00AA3341" w:rsidP="006D3E85">
            <w:pPr>
              <w:snapToGrid w:val="0"/>
              <w:spacing w:before="60" w:after="60"/>
              <w:jc w:val="center"/>
              <w:rPr>
                <w:color w:val="000000"/>
                <w:sz w:val="22"/>
                <w:szCs w:val="24"/>
              </w:rPr>
            </w:pPr>
            <w:r w:rsidRPr="002A44F0">
              <w:rPr>
                <w:color w:val="000000"/>
                <w:sz w:val="22"/>
                <w:szCs w:val="24"/>
              </w:rPr>
              <w:t>1,2 (к 6.3)</w:t>
            </w:r>
          </w:p>
        </w:tc>
      </w:tr>
      <w:tr w:rsidR="00AA3341" w:rsidRPr="002A44F0" w:rsidTr="00801602">
        <w:tc>
          <w:tcPr>
            <w:tcW w:w="7003" w:type="dxa"/>
            <w:tcBorders>
              <w:left w:val="single" w:sz="4" w:space="0" w:color="000000"/>
              <w:bottom w:val="single" w:sz="4" w:space="0" w:color="000000"/>
            </w:tcBorders>
          </w:tcPr>
          <w:p w:rsidR="00AA3341" w:rsidRPr="002A44F0" w:rsidRDefault="00AA3341" w:rsidP="006D3E85">
            <w:pPr>
              <w:snapToGrid w:val="0"/>
              <w:spacing w:before="60" w:after="60"/>
              <w:rPr>
                <w:color w:val="000000"/>
                <w:sz w:val="22"/>
                <w:szCs w:val="24"/>
              </w:rPr>
            </w:pPr>
            <w:r w:rsidRPr="002A44F0">
              <w:rPr>
                <w:color w:val="000000"/>
                <w:sz w:val="22"/>
                <w:szCs w:val="24"/>
              </w:rPr>
              <w:t>Водолазы</w:t>
            </w:r>
          </w:p>
        </w:tc>
        <w:tc>
          <w:tcPr>
            <w:tcW w:w="2926" w:type="dxa"/>
            <w:tcBorders>
              <w:left w:val="single" w:sz="4" w:space="0" w:color="000000"/>
              <w:bottom w:val="single" w:sz="4" w:space="0" w:color="000000"/>
              <w:right w:val="single" w:sz="4" w:space="0" w:color="000000"/>
            </w:tcBorders>
            <w:vAlign w:val="center"/>
          </w:tcPr>
          <w:p w:rsidR="00AA3341" w:rsidRPr="002A44F0" w:rsidRDefault="00AA3341" w:rsidP="006D3E85">
            <w:pPr>
              <w:snapToGrid w:val="0"/>
              <w:spacing w:before="60" w:after="60"/>
              <w:jc w:val="center"/>
              <w:rPr>
                <w:color w:val="000000"/>
                <w:sz w:val="22"/>
                <w:szCs w:val="24"/>
              </w:rPr>
            </w:pPr>
            <w:r w:rsidRPr="002A44F0">
              <w:rPr>
                <w:color w:val="000000"/>
                <w:sz w:val="22"/>
                <w:szCs w:val="24"/>
              </w:rPr>
              <w:t>2 (к 6.5)</w:t>
            </w:r>
          </w:p>
        </w:tc>
      </w:tr>
      <w:tr w:rsidR="00AA3341" w:rsidRPr="002A44F0" w:rsidTr="00801602">
        <w:trPr>
          <w:trHeight w:val="128"/>
        </w:trPr>
        <w:tc>
          <w:tcPr>
            <w:tcW w:w="7003" w:type="dxa"/>
            <w:tcBorders>
              <w:left w:val="single" w:sz="4" w:space="0" w:color="000000"/>
              <w:bottom w:val="single" w:sz="4" w:space="0" w:color="000000"/>
            </w:tcBorders>
          </w:tcPr>
          <w:p w:rsidR="00AA3341" w:rsidRPr="002A44F0" w:rsidRDefault="00AA3341" w:rsidP="006D3E85">
            <w:pPr>
              <w:snapToGrid w:val="0"/>
              <w:spacing w:before="60" w:after="60"/>
              <w:rPr>
                <w:color w:val="000000"/>
                <w:sz w:val="22"/>
                <w:szCs w:val="24"/>
              </w:rPr>
            </w:pPr>
            <w:r w:rsidRPr="002A44F0">
              <w:rPr>
                <w:color w:val="000000"/>
                <w:sz w:val="22"/>
                <w:szCs w:val="24"/>
              </w:rPr>
              <w:t>Спасатели МЧС</w:t>
            </w:r>
          </w:p>
        </w:tc>
        <w:tc>
          <w:tcPr>
            <w:tcW w:w="2926" w:type="dxa"/>
            <w:tcBorders>
              <w:left w:val="single" w:sz="4" w:space="0" w:color="000000"/>
              <w:bottom w:val="single" w:sz="4" w:space="0" w:color="000000"/>
              <w:right w:val="single" w:sz="4" w:space="0" w:color="000000"/>
            </w:tcBorders>
            <w:vAlign w:val="center"/>
          </w:tcPr>
          <w:p w:rsidR="00AA3341" w:rsidRPr="002A44F0" w:rsidRDefault="00AA3341" w:rsidP="006D3E85">
            <w:pPr>
              <w:snapToGrid w:val="0"/>
              <w:spacing w:before="60" w:after="60"/>
              <w:jc w:val="center"/>
              <w:rPr>
                <w:color w:val="000000"/>
                <w:sz w:val="22"/>
                <w:szCs w:val="24"/>
              </w:rPr>
            </w:pPr>
            <w:r w:rsidRPr="002A44F0">
              <w:rPr>
                <w:color w:val="000000"/>
                <w:sz w:val="22"/>
                <w:szCs w:val="24"/>
              </w:rPr>
              <w:t>3 (к 6.6)</w:t>
            </w:r>
          </w:p>
        </w:tc>
      </w:tr>
      <w:tr w:rsidR="00AA3341" w:rsidRPr="002A44F0" w:rsidTr="00801602">
        <w:tc>
          <w:tcPr>
            <w:tcW w:w="7003" w:type="dxa"/>
            <w:tcBorders>
              <w:left w:val="single" w:sz="4" w:space="0" w:color="000000"/>
              <w:bottom w:val="single" w:sz="4" w:space="0" w:color="000000"/>
            </w:tcBorders>
          </w:tcPr>
          <w:p w:rsidR="00AA3341" w:rsidRPr="002A44F0" w:rsidRDefault="00AA3341" w:rsidP="006D3E85">
            <w:pPr>
              <w:snapToGrid w:val="0"/>
              <w:spacing w:before="60" w:after="60"/>
              <w:rPr>
                <w:color w:val="000000"/>
                <w:sz w:val="22"/>
                <w:szCs w:val="24"/>
              </w:rPr>
            </w:pPr>
            <w:r w:rsidRPr="002A44F0">
              <w:rPr>
                <w:color w:val="000000"/>
                <w:sz w:val="22"/>
                <w:szCs w:val="24"/>
              </w:rPr>
              <w:t>Инженеры, наладчики и установщики оборудования (зона повышенной опасности)</w:t>
            </w:r>
          </w:p>
        </w:tc>
        <w:tc>
          <w:tcPr>
            <w:tcW w:w="2926" w:type="dxa"/>
            <w:tcBorders>
              <w:left w:val="single" w:sz="4" w:space="0" w:color="000000"/>
              <w:bottom w:val="single" w:sz="4" w:space="0" w:color="000000"/>
              <w:right w:val="single" w:sz="4" w:space="0" w:color="000000"/>
            </w:tcBorders>
            <w:vAlign w:val="center"/>
          </w:tcPr>
          <w:p w:rsidR="00AA3341" w:rsidRPr="002A44F0" w:rsidRDefault="00AA3341" w:rsidP="006D3E85">
            <w:pPr>
              <w:snapToGrid w:val="0"/>
              <w:spacing w:before="60" w:after="60"/>
              <w:jc w:val="center"/>
              <w:rPr>
                <w:color w:val="000000"/>
                <w:sz w:val="22"/>
                <w:szCs w:val="24"/>
              </w:rPr>
            </w:pPr>
            <w:r w:rsidRPr="002A44F0">
              <w:rPr>
                <w:color w:val="000000"/>
                <w:sz w:val="22"/>
                <w:szCs w:val="24"/>
              </w:rPr>
              <w:t>2 (к 6.7)</w:t>
            </w:r>
          </w:p>
        </w:tc>
      </w:tr>
      <w:tr w:rsidR="00AA3341" w:rsidRPr="002A44F0" w:rsidTr="00801602">
        <w:tc>
          <w:tcPr>
            <w:tcW w:w="7003" w:type="dxa"/>
            <w:tcBorders>
              <w:left w:val="single" w:sz="4" w:space="0" w:color="000000"/>
              <w:bottom w:val="single" w:sz="4" w:space="0" w:color="000000"/>
            </w:tcBorders>
          </w:tcPr>
          <w:p w:rsidR="00AA3341" w:rsidRPr="002A44F0" w:rsidRDefault="00AA3341" w:rsidP="006D3E85">
            <w:pPr>
              <w:snapToGrid w:val="0"/>
              <w:spacing w:before="60" w:after="60"/>
              <w:rPr>
                <w:color w:val="000000"/>
                <w:sz w:val="22"/>
                <w:szCs w:val="24"/>
              </w:rPr>
            </w:pPr>
            <w:r w:rsidRPr="002A44F0">
              <w:rPr>
                <w:color w:val="000000"/>
                <w:sz w:val="22"/>
                <w:szCs w:val="24"/>
              </w:rPr>
              <w:t>Горняки и взрывники</w:t>
            </w:r>
          </w:p>
        </w:tc>
        <w:tc>
          <w:tcPr>
            <w:tcW w:w="2926" w:type="dxa"/>
            <w:tcBorders>
              <w:left w:val="single" w:sz="4" w:space="0" w:color="000000"/>
              <w:bottom w:val="single" w:sz="4" w:space="0" w:color="000000"/>
              <w:right w:val="single" w:sz="4" w:space="0" w:color="000000"/>
            </w:tcBorders>
            <w:vAlign w:val="center"/>
          </w:tcPr>
          <w:p w:rsidR="00AA3341" w:rsidRPr="002A44F0" w:rsidRDefault="00AA3341" w:rsidP="006D3E85">
            <w:pPr>
              <w:snapToGrid w:val="0"/>
              <w:spacing w:before="60" w:after="60"/>
              <w:jc w:val="center"/>
              <w:rPr>
                <w:color w:val="000000"/>
                <w:sz w:val="22"/>
                <w:szCs w:val="24"/>
              </w:rPr>
            </w:pPr>
            <w:r w:rsidRPr="002A44F0">
              <w:rPr>
                <w:color w:val="000000"/>
                <w:sz w:val="22"/>
                <w:szCs w:val="24"/>
              </w:rPr>
              <w:t>2,5 9</w:t>
            </w:r>
            <w:proofErr w:type="gramStart"/>
            <w:r w:rsidRPr="002A44F0">
              <w:rPr>
                <w:color w:val="000000"/>
                <w:sz w:val="22"/>
                <w:szCs w:val="24"/>
              </w:rPr>
              <w:t xml:space="preserve">( </w:t>
            </w:r>
            <w:proofErr w:type="gramEnd"/>
            <w:r w:rsidRPr="002A44F0">
              <w:rPr>
                <w:color w:val="000000"/>
                <w:sz w:val="22"/>
                <w:szCs w:val="24"/>
              </w:rPr>
              <w:t>6,8)</w:t>
            </w:r>
          </w:p>
        </w:tc>
      </w:tr>
      <w:tr w:rsidR="00AA3341" w:rsidRPr="002A44F0" w:rsidTr="00801602">
        <w:tc>
          <w:tcPr>
            <w:tcW w:w="7003" w:type="dxa"/>
            <w:tcBorders>
              <w:left w:val="single" w:sz="4" w:space="0" w:color="000000"/>
              <w:bottom w:val="single" w:sz="4" w:space="0" w:color="000000"/>
            </w:tcBorders>
          </w:tcPr>
          <w:p w:rsidR="00AA3341" w:rsidRPr="002A44F0" w:rsidRDefault="00AA3341" w:rsidP="006D3E85">
            <w:pPr>
              <w:snapToGrid w:val="0"/>
              <w:spacing w:before="60" w:after="60"/>
              <w:rPr>
                <w:color w:val="000000"/>
                <w:sz w:val="22"/>
                <w:szCs w:val="24"/>
              </w:rPr>
            </w:pPr>
            <w:r w:rsidRPr="002A44F0">
              <w:rPr>
                <w:color w:val="000000"/>
                <w:sz w:val="22"/>
                <w:szCs w:val="24"/>
              </w:rPr>
              <w:t>Работники нефтяных скважин (покрытие на море, суше).</w:t>
            </w:r>
          </w:p>
        </w:tc>
        <w:tc>
          <w:tcPr>
            <w:tcW w:w="2926" w:type="dxa"/>
            <w:tcBorders>
              <w:left w:val="single" w:sz="4" w:space="0" w:color="000000"/>
              <w:bottom w:val="single" w:sz="4" w:space="0" w:color="000000"/>
              <w:right w:val="single" w:sz="4" w:space="0" w:color="000000"/>
            </w:tcBorders>
            <w:vAlign w:val="center"/>
          </w:tcPr>
          <w:p w:rsidR="00AA3341" w:rsidRPr="002A44F0" w:rsidRDefault="00AA3341" w:rsidP="006D3E85">
            <w:pPr>
              <w:snapToGrid w:val="0"/>
              <w:spacing w:before="60" w:after="60"/>
              <w:jc w:val="center"/>
              <w:rPr>
                <w:color w:val="000000"/>
                <w:sz w:val="22"/>
                <w:szCs w:val="24"/>
              </w:rPr>
            </w:pPr>
            <w:r w:rsidRPr="002A44F0">
              <w:rPr>
                <w:color w:val="000000"/>
                <w:sz w:val="22"/>
                <w:szCs w:val="24"/>
              </w:rPr>
              <w:t>3 (к 6.9)</w:t>
            </w:r>
          </w:p>
        </w:tc>
      </w:tr>
      <w:tr w:rsidR="00AA3341" w:rsidRPr="002A44F0" w:rsidTr="00801602">
        <w:tc>
          <w:tcPr>
            <w:tcW w:w="7003" w:type="dxa"/>
            <w:tcBorders>
              <w:left w:val="single" w:sz="4" w:space="0" w:color="000000"/>
              <w:bottom w:val="single" w:sz="4" w:space="0" w:color="000000"/>
            </w:tcBorders>
          </w:tcPr>
          <w:p w:rsidR="00AA3341" w:rsidRPr="002A44F0" w:rsidRDefault="00AA3341" w:rsidP="006D3E85">
            <w:pPr>
              <w:snapToGrid w:val="0"/>
              <w:spacing w:before="60" w:after="60"/>
              <w:rPr>
                <w:color w:val="000000"/>
                <w:sz w:val="22"/>
                <w:szCs w:val="24"/>
              </w:rPr>
            </w:pPr>
            <w:r w:rsidRPr="002A44F0">
              <w:rPr>
                <w:color w:val="000000"/>
                <w:sz w:val="22"/>
                <w:szCs w:val="24"/>
              </w:rPr>
              <w:t>Моряки (покрытие в доке, порту)</w:t>
            </w:r>
          </w:p>
        </w:tc>
        <w:tc>
          <w:tcPr>
            <w:tcW w:w="2926" w:type="dxa"/>
            <w:tcBorders>
              <w:left w:val="single" w:sz="4" w:space="0" w:color="000000"/>
              <w:bottom w:val="single" w:sz="4" w:space="0" w:color="000000"/>
              <w:right w:val="single" w:sz="4" w:space="0" w:color="000000"/>
            </w:tcBorders>
            <w:vAlign w:val="center"/>
          </w:tcPr>
          <w:p w:rsidR="00AA3341" w:rsidRPr="002A44F0" w:rsidRDefault="00AA3341" w:rsidP="006D3E85">
            <w:pPr>
              <w:snapToGrid w:val="0"/>
              <w:spacing w:before="60" w:after="60"/>
              <w:jc w:val="center"/>
              <w:rPr>
                <w:color w:val="000000"/>
                <w:sz w:val="22"/>
                <w:szCs w:val="24"/>
              </w:rPr>
            </w:pPr>
            <w:r w:rsidRPr="002A44F0">
              <w:rPr>
                <w:color w:val="000000"/>
                <w:sz w:val="22"/>
                <w:szCs w:val="24"/>
              </w:rPr>
              <w:t>2 (к 6.10)</w:t>
            </w:r>
          </w:p>
        </w:tc>
      </w:tr>
      <w:tr w:rsidR="00AA3341" w:rsidRPr="002A44F0" w:rsidTr="00801602">
        <w:trPr>
          <w:trHeight w:val="159"/>
        </w:trPr>
        <w:tc>
          <w:tcPr>
            <w:tcW w:w="7003" w:type="dxa"/>
            <w:tcBorders>
              <w:left w:val="single" w:sz="4" w:space="0" w:color="000000"/>
              <w:bottom w:val="single" w:sz="4" w:space="0" w:color="000000"/>
            </w:tcBorders>
          </w:tcPr>
          <w:p w:rsidR="00AA3341" w:rsidRPr="002A44F0" w:rsidRDefault="00AA3341" w:rsidP="006D3E85">
            <w:pPr>
              <w:snapToGrid w:val="0"/>
              <w:spacing w:before="60" w:after="60"/>
              <w:rPr>
                <w:color w:val="000000"/>
                <w:sz w:val="22"/>
                <w:szCs w:val="24"/>
              </w:rPr>
            </w:pPr>
            <w:r w:rsidRPr="002A44F0">
              <w:rPr>
                <w:color w:val="000000"/>
                <w:sz w:val="22"/>
                <w:szCs w:val="24"/>
              </w:rPr>
              <w:t>Моряки (покрытие 24 часа)</w:t>
            </w:r>
          </w:p>
        </w:tc>
        <w:tc>
          <w:tcPr>
            <w:tcW w:w="2926" w:type="dxa"/>
            <w:tcBorders>
              <w:left w:val="single" w:sz="4" w:space="0" w:color="000000"/>
              <w:bottom w:val="single" w:sz="4" w:space="0" w:color="000000"/>
              <w:right w:val="single" w:sz="4" w:space="0" w:color="000000"/>
            </w:tcBorders>
            <w:vAlign w:val="center"/>
          </w:tcPr>
          <w:p w:rsidR="00AA3341" w:rsidRPr="002A44F0" w:rsidRDefault="00AA3341" w:rsidP="006D3E85">
            <w:pPr>
              <w:snapToGrid w:val="0"/>
              <w:spacing w:before="60" w:after="60"/>
              <w:jc w:val="center"/>
              <w:rPr>
                <w:color w:val="000000"/>
                <w:sz w:val="22"/>
                <w:szCs w:val="24"/>
              </w:rPr>
            </w:pPr>
            <w:r w:rsidRPr="002A44F0">
              <w:rPr>
                <w:color w:val="000000"/>
                <w:sz w:val="22"/>
                <w:szCs w:val="24"/>
              </w:rPr>
              <w:t xml:space="preserve">2,5 </w:t>
            </w:r>
            <w:proofErr w:type="gramStart"/>
            <w:r w:rsidRPr="002A44F0">
              <w:rPr>
                <w:color w:val="000000"/>
                <w:sz w:val="22"/>
                <w:szCs w:val="24"/>
              </w:rPr>
              <w:t xml:space="preserve">( </w:t>
            </w:r>
            <w:proofErr w:type="gramEnd"/>
            <w:r w:rsidRPr="002A44F0">
              <w:rPr>
                <w:color w:val="000000"/>
                <w:sz w:val="22"/>
                <w:szCs w:val="24"/>
              </w:rPr>
              <w:t>К 6.11)</w:t>
            </w:r>
          </w:p>
        </w:tc>
      </w:tr>
      <w:tr w:rsidR="00AA3341" w:rsidRPr="002A44F0" w:rsidTr="00801602">
        <w:tc>
          <w:tcPr>
            <w:tcW w:w="7003" w:type="dxa"/>
            <w:tcBorders>
              <w:left w:val="single" w:sz="4" w:space="0" w:color="000000"/>
              <w:bottom w:val="single" w:sz="4" w:space="0" w:color="000000"/>
            </w:tcBorders>
          </w:tcPr>
          <w:p w:rsidR="00AA3341" w:rsidRPr="002A44F0" w:rsidRDefault="00AA3341" w:rsidP="006D3E85">
            <w:pPr>
              <w:snapToGrid w:val="0"/>
              <w:spacing w:before="60" w:after="60"/>
              <w:rPr>
                <w:color w:val="000000"/>
                <w:sz w:val="22"/>
                <w:szCs w:val="24"/>
              </w:rPr>
            </w:pPr>
            <w:r w:rsidRPr="002A44F0">
              <w:rPr>
                <w:color w:val="000000"/>
                <w:sz w:val="22"/>
                <w:szCs w:val="24"/>
              </w:rPr>
              <w:t>Строители, высотники, профессии связанные с деревообрабатывающими и металлообрабатывающими механизмами и агрегатами</w:t>
            </w:r>
          </w:p>
        </w:tc>
        <w:tc>
          <w:tcPr>
            <w:tcW w:w="2926" w:type="dxa"/>
            <w:tcBorders>
              <w:left w:val="single" w:sz="4" w:space="0" w:color="000000"/>
              <w:bottom w:val="single" w:sz="4" w:space="0" w:color="000000"/>
              <w:right w:val="single" w:sz="4" w:space="0" w:color="000000"/>
            </w:tcBorders>
            <w:vAlign w:val="center"/>
          </w:tcPr>
          <w:p w:rsidR="00AA3341" w:rsidRPr="002A44F0" w:rsidRDefault="00AA3341" w:rsidP="006D3E85">
            <w:pPr>
              <w:snapToGrid w:val="0"/>
              <w:spacing w:before="60" w:after="60"/>
              <w:jc w:val="center"/>
              <w:rPr>
                <w:color w:val="000000"/>
                <w:sz w:val="22"/>
                <w:szCs w:val="24"/>
              </w:rPr>
            </w:pPr>
            <w:r w:rsidRPr="002A44F0">
              <w:rPr>
                <w:color w:val="000000"/>
                <w:sz w:val="22"/>
                <w:szCs w:val="24"/>
              </w:rPr>
              <w:t>2,5(к 6.12)</w:t>
            </w:r>
          </w:p>
        </w:tc>
      </w:tr>
      <w:tr w:rsidR="00AA3341" w:rsidRPr="002A44F0" w:rsidTr="00801602">
        <w:tc>
          <w:tcPr>
            <w:tcW w:w="7003" w:type="dxa"/>
            <w:tcBorders>
              <w:left w:val="single" w:sz="4" w:space="0" w:color="000000"/>
              <w:bottom w:val="single" w:sz="4" w:space="0" w:color="000000"/>
            </w:tcBorders>
          </w:tcPr>
          <w:p w:rsidR="00AA3341" w:rsidRPr="002A44F0" w:rsidRDefault="00AA3341" w:rsidP="006D3E85">
            <w:pPr>
              <w:snapToGrid w:val="0"/>
              <w:spacing w:before="60" w:after="60"/>
              <w:rPr>
                <w:color w:val="000000"/>
                <w:sz w:val="22"/>
                <w:szCs w:val="24"/>
              </w:rPr>
            </w:pPr>
            <w:proofErr w:type="gramStart"/>
            <w:r w:rsidRPr="002A44F0">
              <w:rPr>
                <w:color w:val="000000"/>
                <w:sz w:val="22"/>
                <w:szCs w:val="24"/>
              </w:rPr>
              <w:t xml:space="preserve">Другие виды деятельности, связанные с опасностью для жизни) </w:t>
            </w:r>
            <w:proofErr w:type="gramEnd"/>
          </w:p>
        </w:tc>
        <w:tc>
          <w:tcPr>
            <w:tcW w:w="2926" w:type="dxa"/>
            <w:tcBorders>
              <w:left w:val="single" w:sz="4" w:space="0" w:color="000000"/>
              <w:bottom w:val="single" w:sz="4" w:space="0" w:color="000000"/>
              <w:right w:val="single" w:sz="4" w:space="0" w:color="000000"/>
            </w:tcBorders>
            <w:vAlign w:val="center"/>
          </w:tcPr>
          <w:p w:rsidR="00AA3341" w:rsidRPr="002A44F0" w:rsidRDefault="00AA3341" w:rsidP="006D3E85">
            <w:pPr>
              <w:snapToGrid w:val="0"/>
              <w:spacing w:before="60" w:after="60"/>
              <w:jc w:val="center"/>
              <w:rPr>
                <w:color w:val="000000"/>
                <w:sz w:val="22"/>
                <w:szCs w:val="24"/>
              </w:rPr>
            </w:pPr>
            <w:r w:rsidRPr="002A44F0">
              <w:rPr>
                <w:color w:val="000000"/>
                <w:sz w:val="22"/>
                <w:szCs w:val="24"/>
              </w:rPr>
              <w:t>1,8 (к 6.13)</w:t>
            </w:r>
          </w:p>
        </w:tc>
      </w:tr>
    </w:tbl>
    <w:p w:rsidR="005A52CA" w:rsidRPr="002A44F0" w:rsidRDefault="005A52CA" w:rsidP="006D3E85">
      <w:pPr>
        <w:spacing w:before="60" w:after="60"/>
        <w:ind w:left="720"/>
        <w:jc w:val="center"/>
        <w:rPr>
          <w:sz w:val="22"/>
          <w:szCs w:val="24"/>
        </w:rPr>
      </w:pPr>
    </w:p>
    <w:p w:rsidR="002A44F0" w:rsidRDefault="002A44F0">
      <w:pPr>
        <w:suppressAutoHyphens w:val="0"/>
        <w:rPr>
          <w:b/>
          <w:sz w:val="22"/>
          <w:szCs w:val="24"/>
          <w:u w:val="single"/>
        </w:rPr>
      </w:pPr>
      <w:r>
        <w:rPr>
          <w:b/>
          <w:szCs w:val="24"/>
          <w:u w:val="single"/>
        </w:rPr>
        <w:br w:type="page"/>
      </w:r>
    </w:p>
    <w:p w:rsidR="00801602" w:rsidRPr="002A44F0" w:rsidRDefault="00AA3341" w:rsidP="00801602">
      <w:pPr>
        <w:pStyle w:val="af6"/>
        <w:numPr>
          <w:ilvl w:val="0"/>
          <w:numId w:val="36"/>
        </w:numPr>
        <w:tabs>
          <w:tab w:val="left" w:pos="360"/>
          <w:tab w:val="left" w:pos="720"/>
        </w:tabs>
        <w:spacing w:before="60" w:after="60"/>
        <w:rPr>
          <w:rFonts w:ascii="Times New Roman" w:hAnsi="Times New Roman" w:cs="Times New Roman"/>
          <w:b/>
          <w:szCs w:val="24"/>
          <w:u w:val="single"/>
        </w:rPr>
      </w:pPr>
      <w:r w:rsidRPr="002A44F0">
        <w:rPr>
          <w:rFonts w:ascii="Times New Roman" w:hAnsi="Times New Roman" w:cs="Times New Roman"/>
          <w:b/>
          <w:szCs w:val="24"/>
          <w:u w:val="single"/>
        </w:rPr>
        <w:t>Коэффициенты, применяемые при совершении круизных поездок</w:t>
      </w:r>
      <w:r w:rsidR="00801602" w:rsidRPr="002A44F0">
        <w:rPr>
          <w:rFonts w:ascii="Times New Roman" w:hAnsi="Times New Roman" w:cs="Times New Roman"/>
          <w:b/>
          <w:szCs w:val="24"/>
          <w:u w:val="single"/>
        </w:rPr>
        <w:t xml:space="preserve"> (К5)</w:t>
      </w:r>
    </w:p>
    <w:p w:rsidR="00AA3341" w:rsidRPr="002A44F0" w:rsidRDefault="00801602" w:rsidP="00801602">
      <w:pPr>
        <w:overflowPunct w:val="0"/>
        <w:autoSpaceDE w:val="0"/>
        <w:spacing w:before="60" w:after="60"/>
        <w:textAlignment w:val="baseline"/>
        <w:rPr>
          <w:color w:val="000000"/>
          <w:sz w:val="22"/>
          <w:szCs w:val="24"/>
        </w:rPr>
      </w:pPr>
      <w:r w:rsidRPr="002A44F0">
        <w:rPr>
          <w:color w:val="000000"/>
          <w:sz w:val="22"/>
          <w:szCs w:val="24"/>
        </w:rPr>
        <w:t>Только для риска А</w:t>
      </w:r>
    </w:p>
    <w:tbl>
      <w:tblPr>
        <w:tblW w:w="53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479"/>
        <w:gridCol w:w="2908"/>
      </w:tblGrid>
      <w:tr w:rsidR="00C60F64" w:rsidRPr="002A44F0" w:rsidTr="00801602">
        <w:tc>
          <w:tcPr>
            <w:tcW w:w="2479" w:type="dxa"/>
          </w:tcPr>
          <w:p w:rsidR="00AA3341" w:rsidRPr="002A44F0" w:rsidRDefault="00AA3341" w:rsidP="006D3E85">
            <w:pPr>
              <w:pStyle w:val="af1"/>
              <w:snapToGrid w:val="0"/>
              <w:spacing w:before="60" w:after="60"/>
              <w:rPr>
                <w:sz w:val="22"/>
                <w:szCs w:val="24"/>
              </w:rPr>
            </w:pPr>
            <w:r w:rsidRPr="002A44F0">
              <w:rPr>
                <w:sz w:val="22"/>
                <w:szCs w:val="24"/>
              </w:rPr>
              <w:t>Вид поездки</w:t>
            </w:r>
          </w:p>
        </w:tc>
        <w:tc>
          <w:tcPr>
            <w:tcW w:w="2908" w:type="dxa"/>
          </w:tcPr>
          <w:p w:rsidR="00AA3341" w:rsidRPr="002A44F0" w:rsidRDefault="00AA3341" w:rsidP="006D3E85">
            <w:pPr>
              <w:pStyle w:val="af1"/>
              <w:snapToGrid w:val="0"/>
              <w:spacing w:before="60" w:after="60"/>
              <w:rPr>
                <w:sz w:val="22"/>
                <w:szCs w:val="24"/>
              </w:rPr>
            </w:pPr>
            <w:r w:rsidRPr="002A44F0">
              <w:rPr>
                <w:sz w:val="22"/>
                <w:szCs w:val="24"/>
              </w:rPr>
              <w:t>Круиз (</w:t>
            </w:r>
            <w:proofErr w:type="spellStart"/>
            <w:r w:rsidRPr="002A44F0">
              <w:rPr>
                <w:sz w:val="22"/>
                <w:szCs w:val="24"/>
              </w:rPr>
              <w:t>морской</w:t>
            </w:r>
            <w:proofErr w:type="gramStart"/>
            <w:r w:rsidRPr="002A44F0">
              <w:rPr>
                <w:sz w:val="22"/>
                <w:szCs w:val="24"/>
              </w:rPr>
              <w:t>,р</w:t>
            </w:r>
            <w:proofErr w:type="gramEnd"/>
            <w:r w:rsidRPr="002A44F0">
              <w:rPr>
                <w:sz w:val="22"/>
                <w:szCs w:val="24"/>
              </w:rPr>
              <w:t>ечной</w:t>
            </w:r>
            <w:proofErr w:type="spellEnd"/>
            <w:r w:rsidRPr="002A44F0">
              <w:rPr>
                <w:sz w:val="22"/>
                <w:szCs w:val="24"/>
              </w:rPr>
              <w:t>)</w:t>
            </w:r>
          </w:p>
        </w:tc>
      </w:tr>
      <w:tr w:rsidR="00C60F64" w:rsidRPr="002A44F0" w:rsidTr="00801602">
        <w:tc>
          <w:tcPr>
            <w:tcW w:w="2479" w:type="dxa"/>
          </w:tcPr>
          <w:p w:rsidR="00AA3341" w:rsidRPr="002A44F0" w:rsidRDefault="00801602" w:rsidP="006D3E85">
            <w:pPr>
              <w:pStyle w:val="af1"/>
              <w:snapToGrid w:val="0"/>
              <w:spacing w:before="60" w:after="60"/>
              <w:rPr>
                <w:sz w:val="22"/>
                <w:szCs w:val="24"/>
              </w:rPr>
            </w:pPr>
            <w:r w:rsidRPr="002A44F0">
              <w:rPr>
                <w:sz w:val="22"/>
                <w:szCs w:val="24"/>
              </w:rPr>
              <w:t>Коэффициент</w:t>
            </w:r>
          </w:p>
        </w:tc>
        <w:tc>
          <w:tcPr>
            <w:tcW w:w="2908" w:type="dxa"/>
          </w:tcPr>
          <w:p w:rsidR="00AA3341" w:rsidRPr="002A44F0" w:rsidRDefault="00AA3341" w:rsidP="00801602">
            <w:pPr>
              <w:pStyle w:val="af1"/>
              <w:snapToGrid w:val="0"/>
              <w:spacing w:before="60" w:after="60"/>
              <w:jc w:val="center"/>
              <w:rPr>
                <w:sz w:val="22"/>
                <w:szCs w:val="24"/>
              </w:rPr>
            </w:pPr>
            <w:r w:rsidRPr="002A44F0">
              <w:rPr>
                <w:sz w:val="22"/>
                <w:szCs w:val="24"/>
              </w:rPr>
              <w:t>2</w:t>
            </w:r>
          </w:p>
        </w:tc>
      </w:tr>
    </w:tbl>
    <w:p w:rsidR="00801602" w:rsidRPr="002A44F0" w:rsidRDefault="00801602" w:rsidP="00801602">
      <w:pPr>
        <w:pStyle w:val="af6"/>
        <w:tabs>
          <w:tab w:val="left" w:pos="360"/>
          <w:tab w:val="left" w:pos="720"/>
        </w:tabs>
        <w:spacing w:before="60" w:after="60"/>
        <w:ind w:left="360"/>
        <w:rPr>
          <w:rFonts w:ascii="Times New Roman" w:hAnsi="Times New Roman" w:cs="Times New Roman"/>
          <w:b/>
          <w:szCs w:val="24"/>
          <w:u w:val="single"/>
        </w:rPr>
      </w:pPr>
    </w:p>
    <w:p w:rsidR="00AA3341" w:rsidRPr="002A44F0" w:rsidRDefault="00AA3341" w:rsidP="00801602">
      <w:pPr>
        <w:pStyle w:val="af6"/>
        <w:numPr>
          <w:ilvl w:val="0"/>
          <w:numId w:val="36"/>
        </w:numPr>
        <w:tabs>
          <w:tab w:val="left" w:pos="360"/>
          <w:tab w:val="left" w:pos="720"/>
        </w:tabs>
        <w:spacing w:before="60" w:after="60"/>
        <w:rPr>
          <w:rFonts w:ascii="Times New Roman" w:hAnsi="Times New Roman" w:cs="Times New Roman"/>
          <w:b/>
          <w:szCs w:val="24"/>
          <w:u w:val="single"/>
        </w:rPr>
      </w:pPr>
      <w:r w:rsidRPr="002A44F0">
        <w:rPr>
          <w:rFonts w:ascii="Times New Roman" w:hAnsi="Times New Roman" w:cs="Times New Roman"/>
          <w:b/>
          <w:szCs w:val="24"/>
          <w:u w:val="single"/>
        </w:rPr>
        <w:t>Коэффициенты для отдельных категорий страхователей</w:t>
      </w:r>
      <w:r w:rsidR="00801602" w:rsidRPr="002A44F0">
        <w:rPr>
          <w:rFonts w:ascii="Times New Roman" w:hAnsi="Times New Roman" w:cs="Times New Roman"/>
          <w:b/>
          <w:szCs w:val="24"/>
          <w:u w:val="single"/>
        </w:rPr>
        <w:t xml:space="preserve"> </w:t>
      </w:r>
      <w:r w:rsidRPr="002A44F0">
        <w:rPr>
          <w:rFonts w:ascii="Times New Roman" w:hAnsi="Times New Roman" w:cs="Times New Roman"/>
          <w:b/>
          <w:szCs w:val="24"/>
          <w:u w:val="single"/>
        </w:rPr>
        <w:t>(К</w:t>
      </w:r>
      <w:proofErr w:type="gramStart"/>
      <w:r w:rsidRPr="002A44F0">
        <w:rPr>
          <w:rFonts w:ascii="Times New Roman" w:hAnsi="Times New Roman" w:cs="Times New Roman"/>
          <w:b/>
          <w:szCs w:val="24"/>
          <w:u w:val="single"/>
        </w:rPr>
        <w:t>6</w:t>
      </w:r>
      <w:proofErr w:type="gramEnd"/>
      <w:r w:rsidRPr="002A44F0">
        <w:rPr>
          <w:rFonts w:ascii="Times New Roman" w:hAnsi="Times New Roman" w:cs="Times New Roman"/>
          <w:b/>
          <w:szCs w:val="24"/>
          <w:u w:val="single"/>
        </w:rPr>
        <w:t xml:space="preserve">) </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387"/>
        <w:gridCol w:w="1701"/>
        <w:gridCol w:w="2410"/>
      </w:tblGrid>
      <w:tr w:rsidR="00C60F64" w:rsidRPr="002A44F0" w:rsidTr="00801602">
        <w:tc>
          <w:tcPr>
            <w:tcW w:w="5387" w:type="dxa"/>
          </w:tcPr>
          <w:p w:rsidR="00AA3341" w:rsidRPr="002A44F0" w:rsidRDefault="00AA3341" w:rsidP="006D3E85">
            <w:pPr>
              <w:pStyle w:val="af1"/>
              <w:snapToGrid w:val="0"/>
              <w:spacing w:before="60" w:after="60"/>
              <w:rPr>
                <w:sz w:val="22"/>
                <w:szCs w:val="24"/>
              </w:rPr>
            </w:pPr>
            <w:r w:rsidRPr="002A44F0">
              <w:rPr>
                <w:sz w:val="22"/>
                <w:szCs w:val="24"/>
              </w:rPr>
              <w:t>Страхователи</w:t>
            </w:r>
          </w:p>
        </w:tc>
        <w:tc>
          <w:tcPr>
            <w:tcW w:w="1701" w:type="dxa"/>
          </w:tcPr>
          <w:p w:rsidR="00AA3341" w:rsidRPr="002A44F0" w:rsidRDefault="00AA3341" w:rsidP="00801602">
            <w:pPr>
              <w:pStyle w:val="af1"/>
              <w:snapToGrid w:val="0"/>
              <w:spacing w:before="60" w:after="60"/>
              <w:jc w:val="center"/>
              <w:rPr>
                <w:sz w:val="22"/>
                <w:szCs w:val="24"/>
              </w:rPr>
            </w:pPr>
            <w:r w:rsidRPr="002A44F0">
              <w:rPr>
                <w:sz w:val="22"/>
                <w:szCs w:val="24"/>
              </w:rPr>
              <w:t>Коэффициент</w:t>
            </w:r>
          </w:p>
        </w:tc>
        <w:tc>
          <w:tcPr>
            <w:tcW w:w="2410" w:type="dxa"/>
          </w:tcPr>
          <w:p w:rsidR="00AA3341" w:rsidRPr="002A44F0" w:rsidRDefault="00AA3341" w:rsidP="006D3E85">
            <w:pPr>
              <w:pStyle w:val="af1"/>
              <w:snapToGrid w:val="0"/>
              <w:spacing w:before="60" w:after="60"/>
              <w:rPr>
                <w:sz w:val="22"/>
                <w:szCs w:val="24"/>
              </w:rPr>
            </w:pPr>
            <w:r w:rsidRPr="002A44F0">
              <w:rPr>
                <w:sz w:val="22"/>
                <w:szCs w:val="24"/>
              </w:rPr>
              <w:t>Программа Страхования</w:t>
            </w:r>
          </w:p>
        </w:tc>
      </w:tr>
      <w:tr w:rsidR="00C60F64" w:rsidRPr="002A44F0" w:rsidTr="00801602">
        <w:tc>
          <w:tcPr>
            <w:tcW w:w="5387" w:type="dxa"/>
          </w:tcPr>
          <w:p w:rsidR="00AA3341" w:rsidRPr="002A44F0" w:rsidRDefault="00AA3341" w:rsidP="006D3E85">
            <w:pPr>
              <w:pStyle w:val="af1"/>
              <w:snapToGrid w:val="0"/>
              <w:spacing w:before="60" w:after="60"/>
              <w:rPr>
                <w:sz w:val="22"/>
                <w:szCs w:val="24"/>
              </w:rPr>
            </w:pPr>
            <w:r w:rsidRPr="002A44F0">
              <w:rPr>
                <w:sz w:val="22"/>
                <w:szCs w:val="24"/>
              </w:rPr>
              <w:t>Беременные женщины</w:t>
            </w:r>
            <w:r w:rsidR="00AB0557">
              <w:rPr>
                <w:sz w:val="22"/>
                <w:szCs w:val="24"/>
              </w:rPr>
              <w:t xml:space="preserve"> со сроком беременности до 24 недель.</w:t>
            </w:r>
          </w:p>
        </w:tc>
        <w:tc>
          <w:tcPr>
            <w:tcW w:w="1701" w:type="dxa"/>
          </w:tcPr>
          <w:p w:rsidR="00AA3341" w:rsidRPr="002A44F0" w:rsidRDefault="00AA3341" w:rsidP="00801602">
            <w:pPr>
              <w:pStyle w:val="af1"/>
              <w:snapToGrid w:val="0"/>
              <w:spacing w:before="60" w:after="60"/>
              <w:jc w:val="center"/>
              <w:rPr>
                <w:sz w:val="22"/>
                <w:szCs w:val="24"/>
              </w:rPr>
            </w:pPr>
            <w:r w:rsidRPr="002A44F0">
              <w:rPr>
                <w:sz w:val="22"/>
                <w:szCs w:val="24"/>
              </w:rPr>
              <w:t>2,6</w:t>
            </w:r>
          </w:p>
        </w:tc>
        <w:tc>
          <w:tcPr>
            <w:tcW w:w="2410" w:type="dxa"/>
          </w:tcPr>
          <w:p w:rsidR="00AA3341" w:rsidRPr="002A44F0" w:rsidRDefault="00AA3341" w:rsidP="00801602">
            <w:pPr>
              <w:pStyle w:val="af1"/>
              <w:snapToGrid w:val="0"/>
              <w:spacing w:before="60" w:after="60"/>
              <w:rPr>
                <w:sz w:val="22"/>
                <w:szCs w:val="24"/>
              </w:rPr>
            </w:pPr>
            <w:r w:rsidRPr="002A44F0">
              <w:rPr>
                <w:sz w:val="22"/>
                <w:szCs w:val="24"/>
              </w:rPr>
              <w:t xml:space="preserve">Все </w:t>
            </w:r>
            <w:r w:rsidR="00801602" w:rsidRPr="002A44F0">
              <w:rPr>
                <w:sz w:val="22"/>
                <w:szCs w:val="24"/>
              </w:rPr>
              <w:t>риски</w:t>
            </w:r>
          </w:p>
        </w:tc>
      </w:tr>
      <w:tr w:rsidR="00C60F64" w:rsidRPr="002A44F0" w:rsidTr="00801602">
        <w:tc>
          <w:tcPr>
            <w:tcW w:w="5387" w:type="dxa"/>
          </w:tcPr>
          <w:p w:rsidR="00AA3341" w:rsidRPr="002A44F0" w:rsidRDefault="00AA3341" w:rsidP="006D3E85">
            <w:pPr>
              <w:pStyle w:val="af1"/>
              <w:snapToGrid w:val="0"/>
              <w:spacing w:before="60" w:after="60"/>
              <w:rPr>
                <w:sz w:val="22"/>
                <w:szCs w:val="24"/>
              </w:rPr>
            </w:pPr>
            <w:r w:rsidRPr="002A44F0">
              <w:rPr>
                <w:sz w:val="22"/>
                <w:szCs w:val="24"/>
              </w:rPr>
              <w:t xml:space="preserve">Инвалиды 1 и 2 </w:t>
            </w:r>
            <w:proofErr w:type="spellStart"/>
            <w:r w:rsidRPr="002A44F0">
              <w:rPr>
                <w:sz w:val="22"/>
                <w:szCs w:val="24"/>
              </w:rPr>
              <w:t>гр</w:t>
            </w:r>
            <w:proofErr w:type="spellEnd"/>
          </w:p>
        </w:tc>
        <w:tc>
          <w:tcPr>
            <w:tcW w:w="1701" w:type="dxa"/>
          </w:tcPr>
          <w:p w:rsidR="00AA3341" w:rsidRPr="002A44F0" w:rsidRDefault="00AA3341" w:rsidP="00801602">
            <w:pPr>
              <w:pStyle w:val="af1"/>
              <w:snapToGrid w:val="0"/>
              <w:spacing w:before="60" w:after="60"/>
              <w:jc w:val="center"/>
              <w:rPr>
                <w:sz w:val="22"/>
                <w:szCs w:val="24"/>
              </w:rPr>
            </w:pPr>
            <w:r w:rsidRPr="002A44F0">
              <w:rPr>
                <w:sz w:val="22"/>
                <w:szCs w:val="24"/>
              </w:rPr>
              <w:t>2</w:t>
            </w:r>
          </w:p>
        </w:tc>
        <w:tc>
          <w:tcPr>
            <w:tcW w:w="2410" w:type="dxa"/>
          </w:tcPr>
          <w:p w:rsidR="00AA3341" w:rsidRPr="002A44F0" w:rsidRDefault="00AA3341" w:rsidP="00801602">
            <w:pPr>
              <w:pStyle w:val="af1"/>
              <w:snapToGrid w:val="0"/>
              <w:spacing w:before="60" w:after="60"/>
              <w:rPr>
                <w:sz w:val="22"/>
                <w:szCs w:val="24"/>
              </w:rPr>
            </w:pPr>
            <w:r w:rsidRPr="002A44F0">
              <w:rPr>
                <w:sz w:val="22"/>
                <w:szCs w:val="24"/>
              </w:rPr>
              <w:t xml:space="preserve">Все </w:t>
            </w:r>
            <w:r w:rsidR="00801602" w:rsidRPr="002A44F0">
              <w:rPr>
                <w:sz w:val="22"/>
                <w:szCs w:val="24"/>
              </w:rPr>
              <w:t>риски</w:t>
            </w:r>
          </w:p>
        </w:tc>
      </w:tr>
      <w:tr w:rsidR="00C60F64" w:rsidRPr="002A44F0" w:rsidTr="00801602">
        <w:tc>
          <w:tcPr>
            <w:tcW w:w="5387" w:type="dxa"/>
          </w:tcPr>
          <w:p w:rsidR="00AA3341" w:rsidRPr="002A44F0" w:rsidRDefault="00AA3341" w:rsidP="006D3E85">
            <w:pPr>
              <w:pStyle w:val="af1"/>
              <w:snapToGrid w:val="0"/>
              <w:spacing w:before="60" w:after="60"/>
              <w:rPr>
                <w:sz w:val="22"/>
                <w:szCs w:val="24"/>
              </w:rPr>
            </w:pPr>
            <w:r w:rsidRPr="002A44F0">
              <w:rPr>
                <w:sz w:val="22"/>
                <w:szCs w:val="24"/>
              </w:rPr>
              <w:t>Не резиденты РФ, путешествующие по России</w:t>
            </w:r>
          </w:p>
        </w:tc>
        <w:tc>
          <w:tcPr>
            <w:tcW w:w="1701" w:type="dxa"/>
          </w:tcPr>
          <w:p w:rsidR="00AA3341" w:rsidRPr="002A44F0" w:rsidRDefault="00AA3341" w:rsidP="00801602">
            <w:pPr>
              <w:pStyle w:val="af1"/>
              <w:snapToGrid w:val="0"/>
              <w:spacing w:before="60" w:after="60"/>
              <w:jc w:val="center"/>
              <w:rPr>
                <w:sz w:val="22"/>
                <w:szCs w:val="24"/>
              </w:rPr>
            </w:pPr>
            <w:r w:rsidRPr="002A44F0">
              <w:rPr>
                <w:sz w:val="22"/>
                <w:szCs w:val="24"/>
              </w:rPr>
              <w:t>2</w:t>
            </w:r>
          </w:p>
        </w:tc>
        <w:tc>
          <w:tcPr>
            <w:tcW w:w="2410" w:type="dxa"/>
          </w:tcPr>
          <w:p w:rsidR="00AA3341" w:rsidRPr="002A44F0" w:rsidRDefault="00AA3341" w:rsidP="006D3E85">
            <w:pPr>
              <w:pStyle w:val="af1"/>
              <w:snapToGrid w:val="0"/>
              <w:spacing w:before="60" w:after="60"/>
              <w:rPr>
                <w:sz w:val="22"/>
                <w:szCs w:val="24"/>
              </w:rPr>
            </w:pPr>
            <w:r w:rsidRPr="002A44F0">
              <w:rPr>
                <w:sz w:val="22"/>
                <w:szCs w:val="24"/>
              </w:rPr>
              <w:t>Программа Е</w:t>
            </w:r>
            <w:proofErr w:type="gramStart"/>
            <w:r w:rsidRPr="002A44F0">
              <w:rPr>
                <w:sz w:val="22"/>
                <w:szCs w:val="24"/>
              </w:rPr>
              <w:t>1</w:t>
            </w:r>
            <w:proofErr w:type="gramEnd"/>
          </w:p>
        </w:tc>
      </w:tr>
      <w:tr w:rsidR="00C60F64" w:rsidRPr="002A44F0" w:rsidTr="00801602">
        <w:tc>
          <w:tcPr>
            <w:tcW w:w="5387" w:type="dxa"/>
          </w:tcPr>
          <w:p w:rsidR="00AA3341" w:rsidRPr="002A44F0" w:rsidRDefault="00AA3341" w:rsidP="006D3E85">
            <w:pPr>
              <w:pStyle w:val="af1"/>
              <w:snapToGrid w:val="0"/>
              <w:spacing w:before="60" w:after="60"/>
              <w:rPr>
                <w:sz w:val="22"/>
                <w:szCs w:val="24"/>
              </w:rPr>
            </w:pPr>
            <w:proofErr w:type="gramStart"/>
            <w:r w:rsidRPr="002A44F0">
              <w:rPr>
                <w:sz w:val="22"/>
                <w:szCs w:val="24"/>
              </w:rPr>
              <w:t>Лица, проживающие в одном номере с Застрахованным, не являющиеся близкими родственниками</w:t>
            </w:r>
            <w:proofErr w:type="gramEnd"/>
          </w:p>
        </w:tc>
        <w:tc>
          <w:tcPr>
            <w:tcW w:w="1701" w:type="dxa"/>
          </w:tcPr>
          <w:p w:rsidR="00AA3341" w:rsidRPr="002A44F0" w:rsidRDefault="00AA3341" w:rsidP="00801602">
            <w:pPr>
              <w:pStyle w:val="af1"/>
              <w:snapToGrid w:val="0"/>
              <w:spacing w:before="60" w:after="60"/>
              <w:jc w:val="center"/>
              <w:rPr>
                <w:sz w:val="22"/>
                <w:szCs w:val="24"/>
              </w:rPr>
            </w:pPr>
            <w:r w:rsidRPr="002A44F0">
              <w:rPr>
                <w:sz w:val="22"/>
                <w:szCs w:val="24"/>
              </w:rPr>
              <w:t>1,5</w:t>
            </w:r>
          </w:p>
        </w:tc>
        <w:tc>
          <w:tcPr>
            <w:tcW w:w="2410" w:type="dxa"/>
          </w:tcPr>
          <w:p w:rsidR="00AA3341" w:rsidRPr="002A44F0" w:rsidRDefault="00801602" w:rsidP="00801602">
            <w:pPr>
              <w:pStyle w:val="af1"/>
              <w:snapToGrid w:val="0"/>
              <w:spacing w:before="60" w:after="60"/>
              <w:rPr>
                <w:sz w:val="22"/>
                <w:szCs w:val="24"/>
              </w:rPr>
            </w:pPr>
            <w:r w:rsidRPr="002A44F0">
              <w:rPr>
                <w:sz w:val="22"/>
                <w:szCs w:val="24"/>
              </w:rPr>
              <w:t xml:space="preserve">Риск </w:t>
            </w:r>
            <w:r w:rsidR="00AA3341" w:rsidRPr="002A44F0">
              <w:rPr>
                <w:sz w:val="22"/>
                <w:szCs w:val="24"/>
              </w:rPr>
              <w:t xml:space="preserve">В </w:t>
            </w:r>
          </w:p>
        </w:tc>
      </w:tr>
    </w:tbl>
    <w:p w:rsidR="00AA3341" w:rsidRPr="002A44F0" w:rsidRDefault="00AA3341" w:rsidP="006D3E85">
      <w:pPr>
        <w:spacing w:before="60" w:after="60"/>
        <w:ind w:firstLine="284"/>
        <w:jc w:val="both"/>
        <w:rPr>
          <w:sz w:val="22"/>
          <w:szCs w:val="24"/>
        </w:rPr>
      </w:pPr>
    </w:p>
    <w:p w:rsidR="00AA3341" w:rsidRPr="002A44F0" w:rsidRDefault="00AA3341" w:rsidP="00801602">
      <w:pPr>
        <w:pStyle w:val="af6"/>
        <w:numPr>
          <w:ilvl w:val="0"/>
          <w:numId w:val="36"/>
        </w:numPr>
        <w:tabs>
          <w:tab w:val="left" w:pos="360"/>
          <w:tab w:val="left" w:pos="720"/>
        </w:tabs>
        <w:spacing w:before="60" w:after="60"/>
        <w:rPr>
          <w:rFonts w:ascii="Times New Roman" w:hAnsi="Times New Roman" w:cs="Times New Roman"/>
          <w:b/>
          <w:szCs w:val="24"/>
          <w:u w:val="single"/>
        </w:rPr>
      </w:pPr>
      <w:r w:rsidRPr="002A44F0">
        <w:rPr>
          <w:rFonts w:ascii="Times New Roman" w:hAnsi="Times New Roman" w:cs="Times New Roman"/>
          <w:b/>
          <w:szCs w:val="24"/>
          <w:u w:val="single"/>
        </w:rPr>
        <w:t>Групповые коэффициенты (К</w:t>
      </w:r>
      <w:proofErr w:type="gramStart"/>
      <w:r w:rsidRPr="002A44F0">
        <w:rPr>
          <w:rFonts w:ascii="Times New Roman" w:hAnsi="Times New Roman" w:cs="Times New Roman"/>
          <w:b/>
          <w:szCs w:val="24"/>
          <w:u w:val="single"/>
        </w:rPr>
        <w:t>7</w:t>
      </w:r>
      <w:proofErr w:type="gramEnd"/>
      <w:r w:rsidRPr="002A44F0">
        <w:rPr>
          <w:rFonts w:ascii="Times New Roman" w:hAnsi="Times New Roman" w:cs="Times New Roman"/>
          <w:b/>
          <w:szCs w:val="24"/>
          <w:u w:val="single"/>
        </w:rPr>
        <w:t>)</w:t>
      </w:r>
    </w:p>
    <w:p w:rsidR="00AA3341" w:rsidRPr="002A44F0" w:rsidRDefault="00801602" w:rsidP="00801602">
      <w:pPr>
        <w:overflowPunct w:val="0"/>
        <w:autoSpaceDE w:val="0"/>
        <w:spacing w:before="60" w:after="60"/>
        <w:textAlignment w:val="baseline"/>
        <w:rPr>
          <w:color w:val="000000"/>
          <w:sz w:val="22"/>
          <w:szCs w:val="24"/>
        </w:rPr>
      </w:pPr>
      <w:r w:rsidRPr="002A44F0">
        <w:rPr>
          <w:color w:val="000000"/>
          <w:sz w:val="22"/>
          <w:szCs w:val="24"/>
        </w:rPr>
        <w:t>Для всех рисков</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479"/>
        <w:gridCol w:w="2483"/>
        <w:gridCol w:w="1984"/>
        <w:gridCol w:w="1984"/>
      </w:tblGrid>
      <w:tr w:rsidR="00C60F64" w:rsidRPr="002A44F0" w:rsidTr="00801602">
        <w:tc>
          <w:tcPr>
            <w:tcW w:w="2479" w:type="dxa"/>
          </w:tcPr>
          <w:p w:rsidR="00AA3341" w:rsidRPr="002A44F0" w:rsidRDefault="00AA3341" w:rsidP="006D3E85">
            <w:pPr>
              <w:pStyle w:val="af1"/>
              <w:snapToGrid w:val="0"/>
              <w:spacing w:before="60" w:after="60"/>
              <w:rPr>
                <w:sz w:val="22"/>
                <w:szCs w:val="24"/>
              </w:rPr>
            </w:pPr>
            <w:r w:rsidRPr="002A44F0">
              <w:rPr>
                <w:sz w:val="22"/>
                <w:szCs w:val="24"/>
              </w:rPr>
              <w:t>Группы</w:t>
            </w:r>
          </w:p>
        </w:tc>
        <w:tc>
          <w:tcPr>
            <w:tcW w:w="2483" w:type="dxa"/>
          </w:tcPr>
          <w:p w:rsidR="00AA3341" w:rsidRPr="002A44F0" w:rsidRDefault="00AA3341" w:rsidP="006D3E85">
            <w:pPr>
              <w:pStyle w:val="af1"/>
              <w:snapToGrid w:val="0"/>
              <w:spacing w:before="60" w:after="60"/>
              <w:rPr>
                <w:sz w:val="22"/>
                <w:szCs w:val="24"/>
              </w:rPr>
            </w:pPr>
            <w:r w:rsidRPr="002A44F0">
              <w:rPr>
                <w:sz w:val="22"/>
                <w:szCs w:val="24"/>
              </w:rPr>
              <w:t>От 10 до 20 человек</w:t>
            </w:r>
          </w:p>
        </w:tc>
        <w:tc>
          <w:tcPr>
            <w:tcW w:w="1984" w:type="dxa"/>
          </w:tcPr>
          <w:p w:rsidR="00AA3341" w:rsidRPr="002A44F0" w:rsidRDefault="00AA3341" w:rsidP="006D3E85">
            <w:pPr>
              <w:pStyle w:val="af1"/>
              <w:snapToGrid w:val="0"/>
              <w:spacing w:before="60" w:after="60"/>
              <w:rPr>
                <w:sz w:val="22"/>
                <w:szCs w:val="24"/>
              </w:rPr>
            </w:pPr>
            <w:r w:rsidRPr="002A44F0">
              <w:rPr>
                <w:sz w:val="22"/>
                <w:szCs w:val="24"/>
              </w:rPr>
              <w:t>Более 20 человек</w:t>
            </w:r>
          </w:p>
        </w:tc>
        <w:tc>
          <w:tcPr>
            <w:tcW w:w="1984" w:type="dxa"/>
          </w:tcPr>
          <w:p w:rsidR="00AA3341" w:rsidRPr="002A44F0" w:rsidRDefault="00AA3341" w:rsidP="006D3E85">
            <w:pPr>
              <w:pStyle w:val="af1"/>
              <w:snapToGrid w:val="0"/>
              <w:spacing w:before="60" w:after="60"/>
              <w:rPr>
                <w:sz w:val="22"/>
                <w:szCs w:val="24"/>
              </w:rPr>
            </w:pPr>
            <w:r w:rsidRPr="002A44F0">
              <w:rPr>
                <w:sz w:val="22"/>
                <w:szCs w:val="24"/>
              </w:rPr>
              <w:t xml:space="preserve">Более 30 чел </w:t>
            </w:r>
          </w:p>
        </w:tc>
      </w:tr>
      <w:tr w:rsidR="00C60F64" w:rsidRPr="002A44F0" w:rsidTr="00801602">
        <w:tc>
          <w:tcPr>
            <w:tcW w:w="2479" w:type="dxa"/>
          </w:tcPr>
          <w:p w:rsidR="00AA3341" w:rsidRPr="002A44F0" w:rsidRDefault="00AA3341" w:rsidP="006D3E85">
            <w:pPr>
              <w:pStyle w:val="af1"/>
              <w:snapToGrid w:val="0"/>
              <w:spacing w:before="60" w:after="60"/>
              <w:rPr>
                <w:sz w:val="22"/>
                <w:szCs w:val="24"/>
              </w:rPr>
            </w:pPr>
            <w:r w:rsidRPr="002A44F0">
              <w:rPr>
                <w:sz w:val="22"/>
                <w:szCs w:val="24"/>
              </w:rPr>
              <w:t>Коэффициент</w:t>
            </w:r>
          </w:p>
        </w:tc>
        <w:tc>
          <w:tcPr>
            <w:tcW w:w="2483" w:type="dxa"/>
          </w:tcPr>
          <w:p w:rsidR="00AA3341" w:rsidRPr="002A44F0" w:rsidRDefault="00AA3341" w:rsidP="00801602">
            <w:pPr>
              <w:pStyle w:val="af1"/>
              <w:snapToGrid w:val="0"/>
              <w:spacing w:before="60" w:after="60"/>
              <w:jc w:val="center"/>
              <w:rPr>
                <w:sz w:val="22"/>
                <w:szCs w:val="24"/>
              </w:rPr>
            </w:pPr>
            <w:r w:rsidRPr="002A44F0">
              <w:rPr>
                <w:sz w:val="22"/>
                <w:szCs w:val="24"/>
              </w:rPr>
              <w:t>0,9</w:t>
            </w:r>
          </w:p>
        </w:tc>
        <w:tc>
          <w:tcPr>
            <w:tcW w:w="1984" w:type="dxa"/>
          </w:tcPr>
          <w:p w:rsidR="00AA3341" w:rsidRPr="002A44F0" w:rsidRDefault="00AA3341" w:rsidP="00801602">
            <w:pPr>
              <w:pStyle w:val="af1"/>
              <w:snapToGrid w:val="0"/>
              <w:spacing w:before="60" w:after="60"/>
              <w:jc w:val="center"/>
              <w:rPr>
                <w:sz w:val="22"/>
                <w:szCs w:val="24"/>
              </w:rPr>
            </w:pPr>
            <w:r w:rsidRPr="002A44F0">
              <w:rPr>
                <w:sz w:val="22"/>
                <w:szCs w:val="24"/>
              </w:rPr>
              <w:t>0,85</w:t>
            </w:r>
          </w:p>
        </w:tc>
        <w:tc>
          <w:tcPr>
            <w:tcW w:w="1984" w:type="dxa"/>
          </w:tcPr>
          <w:p w:rsidR="00AA3341" w:rsidRPr="002A44F0" w:rsidRDefault="00AA3341" w:rsidP="00801602">
            <w:pPr>
              <w:pStyle w:val="af1"/>
              <w:snapToGrid w:val="0"/>
              <w:spacing w:before="60" w:after="60"/>
              <w:jc w:val="center"/>
              <w:rPr>
                <w:sz w:val="22"/>
                <w:szCs w:val="24"/>
              </w:rPr>
            </w:pPr>
            <w:r w:rsidRPr="002A44F0">
              <w:rPr>
                <w:sz w:val="22"/>
                <w:szCs w:val="24"/>
              </w:rPr>
              <w:t>0,8</w:t>
            </w:r>
          </w:p>
        </w:tc>
      </w:tr>
    </w:tbl>
    <w:p w:rsidR="00920313" w:rsidRPr="002A44F0" w:rsidRDefault="00920313" w:rsidP="006D3E85">
      <w:pPr>
        <w:spacing w:before="60" w:after="60"/>
        <w:ind w:firstLine="284"/>
        <w:rPr>
          <w:sz w:val="22"/>
          <w:szCs w:val="24"/>
        </w:rPr>
      </w:pPr>
    </w:p>
    <w:p w:rsidR="00AA3341" w:rsidRPr="002A44F0" w:rsidRDefault="00AA3341" w:rsidP="00801602">
      <w:pPr>
        <w:pStyle w:val="af6"/>
        <w:numPr>
          <w:ilvl w:val="0"/>
          <w:numId w:val="36"/>
        </w:numPr>
        <w:tabs>
          <w:tab w:val="left" w:pos="360"/>
          <w:tab w:val="left" w:pos="720"/>
        </w:tabs>
        <w:spacing w:before="60" w:after="60"/>
        <w:rPr>
          <w:rFonts w:ascii="Times New Roman" w:hAnsi="Times New Roman" w:cs="Times New Roman"/>
          <w:b/>
          <w:szCs w:val="24"/>
          <w:u w:val="single"/>
        </w:rPr>
      </w:pPr>
      <w:r w:rsidRPr="002A44F0">
        <w:rPr>
          <w:rFonts w:ascii="Times New Roman" w:hAnsi="Times New Roman" w:cs="Times New Roman"/>
          <w:b/>
          <w:szCs w:val="24"/>
          <w:u w:val="single"/>
        </w:rPr>
        <w:t xml:space="preserve">Коэффициент для </w:t>
      </w:r>
      <w:proofErr w:type="gramStart"/>
      <w:r w:rsidRPr="002A44F0">
        <w:rPr>
          <w:rFonts w:ascii="Times New Roman" w:hAnsi="Times New Roman" w:cs="Times New Roman"/>
          <w:b/>
          <w:szCs w:val="24"/>
          <w:u w:val="single"/>
        </w:rPr>
        <w:t>санаторно-курортного</w:t>
      </w:r>
      <w:proofErr w:type="gramEnd"/>
      <w:r w:rsidRPr="002A44F0">
        <w:rPr>
          <w:rFonts w:ascii="Times New Roman" w:hAnsi="Times New Roman" w:cs="Times New Roman"/>
          <w:b/>
          <w:szCs w:val="24"/>
          <w:u w:val="single"/>
        </w:rPr>
        <w:t xml:space="preserve"> (</w:t>
      </w:r>
      <w:proofErr w:type="spellStart"/>
      <w:r w:rsidRPr="002A44F0">
        <w:rPr>
          <w:rFonts w:ascii="Times New Roman" w:hAnsi="Times New Roman" w:cs="Times New Roman"/>
          <w:b/>
          <w:szCs w:val="24"/>
          <w:u w:val="single"/>
        </w:rPr>
        <w:t>реабилитационно-восстановительного</w:t>
      </w:r>
      <w:proofErr w:type="spellEnd"/>
      <w:r w:rsidRPr="002A44F0">
        <w:rPr>
          <w:rFonts w:ascii="Times New Roman" w:hAnsi="Times New Roman" w:cs="Times New Roman"/>
          <w:b/>
          <w:szCs w:val="24"/>
          <w:u w:val="single"/>
        </w:rPr>
        <w:t>) лечение (К8)</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479"/>
        <w:gridCol w:w="2483"/>
      </w:tblGrid>
      <w:tr w:rsidR="001209F3" w:rsidRPr="002A44F0" w:rsidTr="001209F3">
        <w:tc>
          <w:tcPr>
            <w:tcW w:w="2479" w:type="dxa"/>
          </w:tcPr>
          <w:p w:rsidR="001209F3" w:rsidRPr="002A44F0" w:rsidRDefault="001209F3" w:rsidP="001209F3">
            <w:pPr>
              <w:pStyle w:val="af1"/>
              <w:snapToGrid w:val="0"/>
              <w:spacing w:before="60" w:after="60"/>
              <w:rPr>
                <w:sz w:val="22"/>
                <w:szCs w:val="24"/>
              </w:rPr>
            </w:pPr>
            <w:r w:rsidRPr="002A44F0">
              <w:rPr>
                <w:sz w:val="22"/>
                <w:szCs w:val="24"/>
              </w:rPr>
              <w:t>Риск</w:t>
            </w:r>
          </w:p>
        </w:tc>
        <w:tc>
          <w:tcPr>
            <w:tcW w:w="2483" w:type="dxa"/>
          </w:tcPr>
          <w:p w:rsidR="001209F3" w:rsidRPr="002A44F0" w:rsidRDefault="001209F3" w:rsidP="001209F3">
            <w:pPr>
              <w:pStyle w:val="af1"/>
              <w:snapToGrid w:val="0"/>
              <w:spacing w:before="60" w:after="60"/>
              <w:jc w:val="center"/>
              <w:rPr>
                <w:sz w:val="22"/>
                <w:szCs w:val="24"/>
              </w:rPr>
            </w:pPr>
            <w:r w:rsidRPr="002A44F0">
              <w:rPr>
                <w:sz w:val="22"/>
                <w:szCs w:val="24"/>
              </w:rPr>
              <w:t>Коэффициент</w:t>
            </w:r>
          </w:p>
        </w:tc>
      </w:tr>
      <w:tr w:rsidR="001209F3" w:rsidRPr="002A44F0" w:rsidTr="001209F3">
        <w:tc>
          <w:tcPr>
            <w:tcW w:w="2479" w:type="dxa"/>
          </w:tcPr>
          <w:p w:rsidR="001209F3" w:rsidRPr="002A44F0" w:rsidRDefault="001209F3" w:rsidP="001209F3">
            <w:pPr>
              <w:pStyle w:val="af1"/>
              <w:snapToGrid w:val="0"/>
              <w:spacing w:before="60" w:after="60"/>
              <w:rPr>
                <w:sz w:val="22"/>
                <w:szCs w:val="24"/>
              </w:rPr>
            </w:pPr>
            <w:r w:rsidRPr="002A44F0">
              <w:rPr>
                <w:sz w:val="22"/>
                <w:szCs w:val="24"/>
              </w:rPr>
              <w:t>Риск А</w:t>
            </w:r>
          </w:p>
        </w:tc>
        <w:tc>
          <w:tcPr>
            <w:tcW w:w="2483" w:type="dxa"/>
          </w:tcPr>
          <w:p w:rsidR="001209F3" w:rsidRPr="002A44F0" w:rsidRDefault="001209F3" w:rsidP="001209F3">
            <w:pPr>
              <w:pStyle w:val="af1"/>
              <w:snapToGrid w:val="0"/>
              <w:spacing w:before="60" w:after="60"/>
              <w:jc w:val="center"/>
              <w:rPr>
                <w:sz w:val="22"/>
                <w:szCs w:val="24"/>
              </w:rPr>
            </w:pPr>
            <w:r w:rsidRPr="002A44F0">
              <w:rPr>
                <w:sz w:val="22"/>
                <w:szCs w:val="24"/>
              </w:rPr>
              <w:t>3</w:t>
            </w:r>
          </w:p>
        </w:tc>
      </w:tr>
    </w:tbl>
    <w:p w:rsidR="00AA3341" w:rsidRPr="002A44F0" w:rsidRDefault="00AA3341" w:rsidP="006D3E85">
      <w:pPr>
        <w:spacing w:before="60" w:after="60"/>
        <w:ind w:firstLine="284"/>
        <w:jc w:val="both"/>
        <w:rPr>
          <w:sz w:val="22"/>
          <w:szCs w:val="24"/>
        </w:rPr>
      </w:pPr>
    </w:p>
    <w:p w:rsidR="00AA3341" w:rsidRPr="002A44F0" w:rsidRDefault="00AA3341" w:rsidP="00801602">
      <w:pPr>
        <w:pStyle w:val="af6"/>
        <w:numPr>
          <w:ilvl w:val="0"/>
          <w:numId w:val="36"/>
        </w:numPr>
        <w:tabs>
          <w:tab w:val="left" w:pos="360"/>
          <w:tab w:val="left" w:pos="720"/>
        </w:tabs>
        <w:spacing w:before="60" w:after="60"/>
        <w:rPr>
          <w:rFonts w:ascii="Times New Roman" w:hAnsi="Times New Roman" w:cs="Times New Roman"/>
          <w:b/>
          <w:szCs w:val="24"/>
          <w:u w:val="single"/>
        </w:rPr>
      </w:pPr>
      <w:r w:rsidRPr="002A44F0">
        <w:rPr>
          <w:rFonts w:ascii="Times New Roman" w:hAnsi="Times New Roman" w:cs="Times New Roman"/>
          <w:b/>
          <w:szCs w:val="24"/>
          <w:u w:val="single"/>
        </w:rPr>
        <w:t>Коэффициент для многократных поездок (К</w:t>
      </w:r>
      <w:proofErr w:type="gramStart"/>
      <w:r w:rsidRPr="002A44F0">
        <w:rPr>
          <w:rFonts w:ascii="Times New Roman" w:hAnsi="Times New Roman" w:cs="Times New Roman"/>
          <w:b/>
          <w:szCs w:val="24"/>
          <w:u w:val="single"/>
        </w:rPr>
        <w:t>9</w:t>
      </w:r>
      <w:proofErr w:type="gramEnd"/>
      <w:r w:rsidRPr="002A44F0">
        <w:rPr>
          <w:rFonts w:ascii="Times New Roman" w:hAnsi="Times New Roman" w:cs="Times New Roman"/>
          <w:b/>
          <w:szCs w:val="24"/>
          <w:u w:val="single"/>
        </w:rPr>
        <w:t>)</w:t>
      </w:r>
    </w:p>
    <w:p w:rsidR="001209F3" w:rsidRPr="002A44F0" w:rsidRDefault="001209F3" w:rsidP="001209F3">
      <w:pPr>
        <w:overflowPunct w:val="0"/>
        <w:autoSpaceDE w:val="0"/>
        <w:spacing w:before="60" w:after="60"/>
        <w:textAlignment w:val="baseline"/>
        <w:rPr>
          <w:color w:val="000000"/>
          <w:sz w:val="22"/>
          <w:szCs w:val="24"/>
        </w:rPr>
      </w:pPr>
      <w:r w:rsidRPr="002A44F0">
        <w:rPr>
          <w:color w:val="000000"/>
          <w:sz w:val="22"/>
          <w:szCs w:val="24"/>
        </w:rPr>
        <w:t>Только для риска А</w:t>
      </w:r>
    </w:p>
    <w:tbl>
      <w:tblPr>
        <w:tblW w:w="73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479"/>
        <w:gridCol w:w="2341"/>
        <w:gridCol w:w="2552"/>
      </w:tblGrid>
      <w:tr w:rsidR="00C60F64" w:rsidRPr="002A44F0" w:rsidTr="001209F3">
        <w:tc>
          <w:tcPr>
            <w:tcW w:w="2479" w:type="dxa"/>
          </w:tcPr>
          <w:p w:rsidR="00AA3341" w:rsidRPr="002A44F0" w:rsidRDefault="00AA3341" w:rsidP="006D3E85">
            <w:pPr>
              <w:pStyle w:val="af1"/>
              <w:snapToGrid w:val="0"/>
              <w:spacing w:before="60" w:after="60"/>
              <w:rPr>
                <w:sz w:val="22"/>
                <w:szCs w:val="24"/>
              </w:rPr>
            </w:pPr>
            <w:r w:rsidRPr="002A44F0">
              <w:rPr>
                <w:sz w:val="22"/>
                <w:szCs w:val="24"/>
              </w:rPr>
              <w:t>Срок страхования</w:t>
            </w:r>
          </w:p>
        </w:tc>
        <w:tc>
          <w:tcPr>
            <w:tcW w:w="2341" w:type="dxa"/>
          </w:tcPr>
          <w:p w:rsidR="00AA3341" w:rsidRPr="002A44F0" w:rsidRDefault="00AA3341" w:rsidP="006D3E85">
            <w:pPr>
              <w:pStyle w:val="af1"/>
              <w:snapToGrid w:val="0"/>
              <w:spacing w:before="60" w:after="60"/>
              <w:rPr>
                <w:sz w:val="22"/>
                <w:szCs w:val="24"/>
              </w:rPr>
            </w:pPr>
            <w:r w:rsidRPr="002A44F0">
              <w:rPr>
                <w:sz w:val="22"/>
                <w:szCs w:val="24"/>
              </w:rPr>
              <w:t>2 год</w:t>
            </w:r>
          </w:p>
        </w:tc>
        <w:tc>
          <w:tcPr>
            <w:tcW w:w="2552" w:type="dxa"/>
          </w:tcPr>
          <w:p w:rsidR="00AA3341" w:rsidRPr="002A44F0" w:rsidRDefault="00AA3341" w:rsidP="006D3E85">
            <w:pPr>
              <w:pStyle w:val="af1"/>
              <w:snapToGrid w:val="0"/>
              <w:spacing w:before="60" w:after="60"/>
              <w:rPr>
                <w:sz w:val="22"/>
                <w:szCs w:val="24"/>
              </w:rPr>
            </w:pPr>
            <w:r w:rsidRPr="002A44F0">
              <w:rPr>
                <w:sz w:val="22"/>
                <w:szCs w:val="24"/>
              </w:rPr>
              <w:t>3 года</w:t>
            </w:r>
          </w:p>
        </w:tc>
      </w:tr>
      <w:tr w:rsidR="00C60F64" w:rsidRPr="002A44F0" w:rsidTr="001209F3">
        <w:tc>
          <w:tcPr>
            <w:tcW w:w="2479" w:type="dxa"/>
          </w:tcPr>
          <w:p w:rsidR="00AA3341" w:rsidRPr="002A44F0" w:rsidRDefault="00AA3341" w:rsidP="006D3E85">
            <w:pPr>
              <w:pStyle w:val="af1"/>
              <w:snapToGrid w:val="0"/>
              <w:spacing w:before="60" w:after="60"/>
              <w:rPr>
                <w:sz w:val="22"/>
                <w:szCs w:val="24"/>
              </w:rPr>
            </w:pPr>
            <w:r w:rsidRPr="002A44F0">
              <w:rPr>
                <w:sz w:val="22"/>
                <w:szCs w:val="24"/>
              </w:rPr>
              <w:t xml:space="preserve">Коэффициент </w:t>
            </w:r>
          </w:p>
        </w:tc>
        <w:tc>
          <w:tcPr>
            <w:tcW w:w="2341" w:type="dxa"/>
          </w:tcPr>
          <w:p w:rsidR="00AA3341" w:rsidRPr="002A44F0" w:rsidRDefault="00AA3341" w:rsidP="006D3E85">
            <w:pPr>
              <w:pStyle w:val="af1"/>
              <w:snapToGrid w:val="0"/>
              <w:spacing w:before="60" w:after="60"/>
              <w:rPr>
                <w:sz w:val="22"/>
                <w:szCs w:val="24"/>
              </w:rPr>
            </w:pPr>
            <w:r w:rsidRPr="002A44F0">
              <w:rPr>
                <w:sz w:val="22"/>
                <w:szCs w:val="24"/>
              </w:rPr>
              <w:t>1,5</w:t>
            </w:r>
          </w:p>
        </w:tc>
        <w:tc>
          <w:tcPr>
            <w:tcW w:w="2552" w:type="dxa"/>
          </w:tcPr>
          <w:p w:rsidR="00AA3341" w:rsidRPr="002A44F0" w:rsidRDefault="00AA3341" w:rsidP="006D3E85">
            <w:pPr>
              <w:pStyle w:val="af1"/>
              <w:snapToGrid w:val="0"/>
              <w:spacing w:before="60" w:after="60"/>
              <w:rPr>
                <w:sz w:val="22"/>
                <w:szCs w:val="24"/>
              </w:rPr>
            </w:pPr>
            <w:r w:rsidRPr="002A44F0">
              <w:rPr>
                <w:sz w:val="22"/>
                <w:szCs w:val="24"/>
              </w:rPr>
              <w:t>2</w:t>
            </w:r>
          </w:p>
        </w:tc>
      </w:tr>
    </w:tbl>
    <w:p w:rsidR="001209F3" w:rsidRPr="002A44F0" w:rsidRDefault="001209F3" w:rsidP="006D3E85">
      <w:pPr>
        <w:tabs>
          <w:tab w:val="left" w:pos="0"/>
          <w:tab w:val="left" w:pos="360"/>
        </w:tabs>
        <w:spacing w:before="60" w:after="60"/>
        <w:ind w:firstLine="284"/>
        <w:jc w:val="both"/>
        <w:rPr>
          <w:sz w:val="22"/>
          <w:szCs w:val="24"/>
        </w:rPr>
      </w:pPr>
    </w:p>
    <w:p w:rsidR="0036043B" w:rsidRDefault="0036043B" w:rsidP="00716DD6">
      <w:pPr>
        <w:pStyle w:val="af6"/>
        <w:numPr>
          <w:ilvl w:val="0"/>
          <w:numId w:val="36"/>
        </w:numPr>
        <w:tabs>
          <w:tab w:val="left" w:pos="360"/>
          <w:tab w:val="left" w:pos="720"/>
        </w:tabs>
        <w:spacing w:before="60" w:after="60"/>
        <w:rPr>
          <w:rFonts w:ascii="Times New Roman" w:hAnsi="Times New Roman" w:cs="Times New Roman"/>
          <w:b/>
          <w:szCs w:val="24"/>
          <w:u w:val="single"/>
        </w:rPr>
      </w:pPr>
      <w:proofErr w:type="gramStart"/>
      <w:r>
        <w:rPr>
          <w:rFonts w:ascii="Times New Roman" w:hAnsi="Times New Roman" w:cs="Times New Roman"/>
          <w:b/>
          <w:szCs w:val="24"/>
          <w:u w:val="single"/>
        </w:rPr>
        <w:t>Коэффициент условия страхования (п.2.4.</w:t>
      </w:r>
      <w:proofErr w:type="gramEnd"/>
      <w:r>
        <w:rPr>
          <w:rFonts w:ascii="Times New Roman" w:hAnsi="Times New Roman" w:cs="Times New Roman"/>
          <w:b/>
          <w:szCs w:val="24"/>
          <w:u w:val="single"/>
        </w:rPr>
        <w:t xml:space="preserve"> </w:t>
      </w:r>
      <w:proofErr w:type="gramStart"/>
      <w:r>
        <w:rPr>
          <w:rFonts w:ascii="Times New Roman" w:hAnsi="Times New Roman" w:cs="Times New Roman"/>
          <w:b/>
          <w:szCs w:val="24"/>
          <w:u w:val="single"/>
        </w:rPr>
        <w:t>Правил) (К10)</w:t>
      </w:r>
      <w:proofErr w:type="gramEnd"/>
    </w:p>
    <w:p w:rsidR="00716DD6" w:rsidRPr="0036043B" w:rsidRDefault="00716DD6" w:rsidP="0036043B">
      <w:pPr>
        <w:overflowPunct w:val="0"/>
        <w:autoSpaceDE w:val="0"/>
        <w:spacing w:before="60" w:after="60"/>
        <w:jc w:val="both"/>
        <w:textAlignment w:val="baseline"/>
        <w:rPr>
          <w:color w:val="000000"/>
          <w:sz w:val="22"/>
          <w:szCs w:val="24"/>
        </w:rPr>
      </w:pPr>
      <w:proofErr w:type="gramStart"/>
      <w:r w:rsidRPr="0036043B">
        <w:rPr>
          <w:color w:val="000000"/>
          <w:sz w:val="22"/>
          <w:szCs w:val="24"/>
        </w:rPr>
        <w:t xml:space="preserve">Для всех рисков при согласовании условий/объема страхования отличных от утвержденных Правилами (расширения объема или уменьшение объема покрытия по риску, отдельному элементу риска) Страховщик применяет коэффициент объема от 0,05 до 3 </w:t>
      </w:r>
      <w:proofErr w:type="gramEnd"/>
    </w:p>
    <w:p w:rsidR="001209F3" w:rsidRPr="002A44F0" w:rsidRDefault="001209F3">
      <w:pPr>
        <w:suppressAutoHyphens w:val="0"/>
        <w:rPr>
          <w:sz w:val="22"/>
          <w:szCs w:val="24"/>
        </w:rPr>
      </w:pPr>
    </w:p>
    <w:p w:rsidR="00716DD6" w:rsidRDefault="00716DD6" w:rsidP="00716DD6">
      <w:pPr>
        <w:pStyle w:val="af6"/>
        <w:tabs>
          <w:tab w:val="left" w:pos="360"/>
          <w:tab w:val="left" w:pos="720"/>
        </w:tabs>
        <w:spacing w:before="60" w:after="60"/>
        <w:ind w:left="360"/>
        <w:rPr>
          <w:rFonts w:ascii="Times New Roman" w:hAnsi="Times New Roman" w:cs="Times New Roman"/>
          <w:b/>
          <w:szCs w:val="24"/>
          <w:u w:val="single"/>
        </w:rPr>
      </w:pPr>
    </w:p>
    <w:p w:rsidR="00716DD6" w:rsidRDefault="00716DD6">
      <w:pPr>
        <w:suppressAutoHyphens w:val="0"/>
        <w:rPr>
          <w:b/>
          <w:sz w:val="22"/>
          <w:szCs w:val="24"/>
          <w:u w:val="single"/>
        </w:rPr>
      </w:pPr>
    </w:p>
    <w:p w:rsidR="00AA3341" w:rsidRPr="002A44F0" w:rsidRDefault="00AA3341" w:rsidP="001209F3">
      <w:pPr>
        <w:pStyle w:val="af6"/>
        <w:numPr>
          <w:ilvl w:val="0"/>
          <w:numId w:val="36"/>
        </w:numPr>
        <w:tabs>
          <w:tab w:val="left" w:pos="360"/>
          <w:tab w:val="left" w:pos="720"/>
        </w:tabs>
        <w:spacing w:before="60" w:after="60"/>
        <w:rPr>
          <w:rFonts w:ascii="Times New Roman" w:hAnsi="Times New Roman" w:cs="Times New Roman"/>
          <w:b/>
          <w:szCs w:val="24"/>
          <w:u w:val="single"/>
        </w:rPr>
      </w:pPr>
      <w:r w:rsidRPr="002A44F0">
        <w:rPr>
          <w:rFonts w:ascii="Times New Roman" w:hAnsi="Times New Roman" w:cs="Times New Roman"/>
          <w:b/>
          <w:szCs w:val="24"/>
          <w:u w:val="single"/>
        </w:rPr>
        <w:t xml:space="preserve">Коэффициент по качеству </w:t>
      </w:r>
      <w:proofErr w:type="spellStart"/>
      <w:r w:rsidRPr="002A44F0">
        <w:rPr>
          <w:rFonts w:ascii="Times New Roman" w:hAnsi="Times New Roman" w:cs="Times New Roman"/>
          <w:b/>
          <w:szCs w:val="24"/>
          <w:u w:val="single"/>
        </w:rPr>
        <w:t>андеррайтинга</w:t>
      </w:r>
      <w:proofErr w:type="spellEnd"/>
      <w:r w:rsidRPr="002A44F0">
        <w:rPr>
          <w:rFonts w:ascii="Times New Roman" w:hAnsi="Times New Roman" w:cs="Times New Roman"/>
          <w:b/>
          <w:szCs w:val="24"/>
          <w:u w:val="single"/>
        </w:rPr>
        <w:t xml:space="preserve"> в продающим </w:t>
      </w:r>
      <w:proofErr w:type="gramStart"/>
      <w:r w:rsidRPr="002A44F0">
        <w:rPr>
          <w:rFonts w:ascii="Times New Roman" w:hAnsi="Times New Roman" w:cs="Times New Roman"/>
          <w:b/>
          <w:szCs w:val="24"/>
          <w:u w:val="single"/>
        </w:rPr>
        <w:t>представительстве</w:t>
      </w:r>
      <w:proofErr w:type="gramEnd"/>
      <w:r w:rsidR="001209F3" w:rsidRPr="002A44F0">
        <w:rPr>
          <w:rFonts w:ascii="Times New Roman" w:hAnsi="Times New Roman" w:cs="Times New Roman"/>
          <w:b/>
          <w:szCs w:val="24"/>
          <w:u w:val="single"/>
        </w:rPr>
        <w:t xml:space="preserve"> </w:t>
      </w:r>
      <w:r w:rsidRPr="002A44F0">
        <w:rPr>
          <w:rFonts w:ascii="Times New Roman" w:hAnsi="Times New Roman" w:cs="Times New Roman"/>
          <w:b/>
          <w:szCs w:val="24"/>
          <w:u w:val="single"/>
        </w:rPr>
        <w:t>(данный коэффициент подлежит обязательному согласованию с головным</w:t>
      </w:r>
      <w:r w:rsidR="001209F3" w:rsidRPr="002A44F0">
        <w:rPr>
          <w:rFonts w:ascii="Times New Roman" w:hAnsi="Times New Roman" w:cs="Times New Roman"/>
          <w:b/>
          <w:szCs w:val="24"/>
          <w:u w:val="single"/>
        </w:rPr>
        <w:t xml:space="preserve"> </w:t>
      </w:r>
      <w:r w:rsidRPr="002A44F0">
        <w:rPr>
          <w:rFonts w:ascii="Times New Roman" w:hAnsi="Times New Roman" w:cs="Times New Roman"/>
          <w:b/>
          <w:szCs w:val="24"/>
          <w:u w:val="single"/>
        </w:rPr>
        <w:t>офисом компании)</w:t>
      </w:r>
      <w:r w:rsidR="001209F3" w:rsidRPr="002A44F0">
        <w:rPr>
          <w:rFonts w:ascii="Times New Roman" w:hAnsi="Times New Roman" w:cs="Times New Roman"/>
          <w:b/>
          <w:szCs w:val="24"/>
          <w:u w:val="single"/>
        </w:rPr>
        <w:t xml:space="preserve"> </w:t>
      </w:r>
      <w:r w:rsidRPr="002A44F0">
        <w:rPr>
          <w:rFonts w:ascii="Times New Roman" w:hAnsi="Times New Roman" w:cs="Times New Roman"/>
          <w:b/>
          <w:szCs w:val="24"/>
          <w:u w:val="single"/>
        </w:rPr>
        <w:t>(К11)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3260"/>
      </w:tblGrid>
      <w:tr w:rsidR="00AA3341" w:rsidRPr="002A44F0" w:rsidTr="001209F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kern w:val="2"/>
                <w:sz w:val="22"/>
                <w:szCs w:val="24"/>
              </w:rPr>
            </w:pPr>
            <w:r w:rsidRPr="002A44F0">
              <w:rPr>
                <w:sz w:val="22"/>
                <w:szCs w:val="24"/>
              </w:rPr>
              <w:t>Тип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1209F3" w:rsidP="001209F3">
            <w:pPr>
              <w:spacing w:before="60" w:after="60"/>
              <w:jc w:val="center"/>
              <w:rPr>
                <w:kern w:val="2"/>
                <w:sz w:val="22"/>
                <w:szCs w:val="24"/>
              </w:rPr>
            </w:pPr>
            <w:r w:rsidRPr="002A44F0">
              <w:rPr>
                <w:sz w:val="22"/>
                <w:szCs w:val="24"/>
              </w:rPr>
              <w:t>К</w:t>
            </w:r>
            <w:r w:rsidR="00AA3341" w:rsidRPr="002A44F0">
              <w:rPr>
                <w:sz w:val="22"/>
                <w:szCs w:val="24"/>
              </w:rPr>
              <w:t>оэффициент</w:t>
            </w:r>
          </w:p>
        </w:tc>
      </w:tr>
      <w:tr w:rsidR="00AA3341" w:rsidRPr="002A44F0" w:rsidTr="001209F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kern w:val="2"/>
                <w:sz w:val="22"/>
                <w:szCs w:val="24"/>
              </w:rPr>
            </w:pPr>
            <w:r w:rsidRPr="002A44F0">
              <w:rPr>
                <w:sz w:val="22"/>
                <w:szCs w:val="24"/>
              </w:rPr>
              <w:t>0 тип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kern w:val="2"/>
                <w:sz w:val="22"/>
                <w:szCs w:val="24"/>
              </w:rPr>
            </w:pPr>
            <w:r w:rsidRPr="002A44F0">
              <w:rPr>
                <w:sz w:val="22"/>
                <w:szCs w:val="24"/>
              </w:rPr>
              <w:t>1,00</w:t>
            </w:r>
          </w:p>
        </w:tc>
      </w:tr>
      <w:tr w:rsidR="00AA3341" w:rsidRPr="002A44F0" w:rsidTr="001209F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1 тип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1,20</w:t>
            </w:r>
          </w:p>
        </w:tc>
      </w:tr>
      <w:tr w:rsidR="00AA3341" w:rsidRPr="002A44F0" w:rsidTr="001209F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2 тип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1,50</w:t>
            </w:r>
          </w:p>
        </w:tc>
      </w:tr>
      <w:tr w:rsidR="00AA3341" w:rsidRPr="002A44F0" w:rsidTr="001209F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3 тип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2,00</w:t>
            </w:r>
          </w:p>
        </w:tc>
      </w:tr>
      <w:tr w:rsidR="00AA3341" w:rsidRPr="002A44F0" w:rsidTr="001209F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4 тип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2,50</w:t>
            </w:r>
          </w:p>
        </w:tc>
      </w:tr>
      <w:tr w:rsidR="00AA3341" w:rsidRPr="002A44F0" w:rsidTr="001209F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5 тип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3,00</w:t>
            </w:r>
          </w:p>
        </w:tc>
      </w:tr>
      <w:tr w:rsidR="00AA3341" w:rsidRPr="002A44F0" w:rsidTr="001209F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6 тип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0,95</w:t>
            </w:r>
          </w:p>
        </w:tc>
      </w:tr>
      <w:tr w:rsidR="00AA3341" w:rsidRPr="002A44F0" w:rsidTr="001209F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7 тип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0,90</w:t>
            </w:r>
          </w:p>
        </w:tc>
      </w:tr>
      <w:tr w:rsidR="00AA3341" w:rsidRPr="002A44F0" w:rsidTr="001209F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8 тип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0,85</w:t>
            </w:r>
          </w:p>
        </w:tc>
      </w:tr>
      <w:tr w:rsidR="00AA3341" w:rsidRPr="002A44F0" w:rsidTr="001209F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9 тип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0,80</w:t>
            </w:r>
          </w:p>
        </w:tc>
      </w:tr>
      <w:tr w:rsidR="00AA3341" w:rsidRPr="002A44F0" w:rsidTr="001209F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10 тип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0,75</w:t>
            </w:r>
          </w:p>
        </w:tc>
      </w:tr>
      <w:tr w:rsidR="00AA3341" w:rsidRPr="002A44F0" w:rsidTr="001209F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11 тип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0,70</w:t>
            </w:r>
          </w:p>
        </w:tc>
      </w:tr>
      <w:tr w:rsidR="00AA3341" w:rsidRPr="002A44F0" w:rsidTr="001209F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12 тип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0,65</w:t>
            </w:r>
          </w:p>
        </w:tc>
      </w:tr>
      <w:tr w:rsidR="00AA3341" w:rsidRPr="002A44F0" w:rsidTr="001209F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13 тип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3341" w:rsidRPr="002A44F0" w:rsidRDefault="00AA3341" w:rsidP="001209F3">
            <w:pPr>
              <w:spacing w:before="60" w:after="60"/>
              <w:jc w:val="center"/>
              <w:rPr>
                <w:sz w:val="22"/>
                <w:szCs w:val="24"/>
              </w:rPr>
            </w:pPr>
            <w:r w:rsidRPr="002A44F0">
              <w:rPr>
                <w:sz w:val="22"/>
                <w:szCs w:val="24"/>
              </w:rPr>
              <w:t>0,60</w:t>
            </w:r>
          </w:p>
        </w:tc>
      </w:tr>
    </w:tbl>
    <w:p w:rsidR="00AA3341" w:rsidRPr="002A44F0" w:rsidRDefault="00AA3341" w:rsidP="006D3E85">
      <w:pPr>
        <w:tabs>
          <w:tab w:val="left" w:pos="360"/>
          <w:tab w:val="left" w:pos="720"/>
        </w:tabs>
        <w:spacing w:before="60" w:after="60"/>
        <w:ind w:left="360"/>
        <w:rPr>
          <w:sz w:val="22"/>
          <w:szCs w:val="24"/>
        </w:rPr>
      </w:pPr>
    </w:p>
    <w:p w:rsidR="00AA3341" w:rsidRPr="002A44F0" w:rsidRDefault="00AA3341" w:rsidP="006D3E85">
      <w:pPr>
        <w:tabs>
          <w:tab w:val="left" w:pos="360"/>
          <w:tab w:val="left" w:pos="720"/>
        </w:tabs>
        <w:spacing w:before="60" w:after="60"/>
        <w:ind w:left="360"/>
        <w:rPr>
          <w:sz w:val="22"/>
          <w:szCs w:val="24"/>
        </w:rPr>
      </w:pPr>
    </w:p>
    <w:p w:rsidR="00AA3341" w:rsidRPr="002A44F0" w:rsidRDefault="00AA3341" w:rsidP="006D3E85">
      <w:pPr>
        <w:tabs>
          <w:tab w:val="left" w:pos="360"/>
          <w:tab w:val="left" w:pos="720"/>
        </w:tabs>
        <w:spacing w:before="60" w:after="60"/>
        <w:ind w:left="360"/>
        <w:rPr>
          <w:sz w:val="22"/>
          <w:szCs w:val="24"/>
        </w:rPr>
      </w:pPr>
    </w:p>
    <w:p w:rsidR="00AA3341" w:rsidRPr="002A44F0" w:rsidRDefault="00AA3341" w:rsidP="006D3E85">
      <w:pPr>
        <w:tabs>
          <w:tab w:val="left" w:pos="360"/>
          <w:tab w:val="left" w:pos="720"/>
        </w:tabs>
        <w:spacing w:before="60" w:after="60"/>
        <w:ind w:left="360"/>
        <w:rPr>
          <w:sz w:val="22"/>
          <w:szCs w:val="24"/>
        </w:rPr>
      </w:pPr>
    </w:p>
    <w:p w:rsidR="00AA3341" w:rsidRPr="002A44F0" w:rsidRDefault="00AA3341" w:rsidP="006D3E85">
      <w:pPr>
        <w:tabs>
          <w:tab w:val="left" w:pos="0"/>
        </w:tabs>
        <w:spacing w:before="60" w:after="60"/>
        <w:rPr>
          <w:kern w:val="1"/>
          <w:sz w:val="22"/>
          <w:szCs w:val="24"/>
        </w:rPr>
      </w:pPr>
    </w:p>
    <w:p w:rsidR="0046411E" w:rsidRPr="002A44F0" w:rsidRDefault="0046411E" w:rsidP="006D3E85">
      <w:pPr>
        <w:pStyle w:val="1"/>
        <w:spacing w:before="60" w:after="60"/>
        <w:rPr>
          <w:kern w:val="1"/>
          <w:sz w:val="24"/>
        </w:rPr>
      </w:pPr>
    </w:p>
    <w:p w:rsidR="005A52CA" w:rsidRDefault="0046411E" w:rsidP="006D3E85">
      <w:pPr>
        <w:spacing w:before="60" w:after="60"/>
        <w:ind w:firstLine="284"/>
        <w:jc w:val="right"/>
        <w:rPr>
          <w:sz w:val="24"/>
          <w:szCs w:val="24"/>
        </w:rPr>
      </w:pPr>
      <w:r w:rsidRPr="0008507C">
        <w:rPr>
          <w:sz w:val="24"/>
          <w:szCs w:val="24"/>
        </w:rPr>
        <w:tab/>
      </w:r>
      <w:r w:rsidRPr="0008507C">
        <w:rPr>
          <w:sz w:val="24"/>
          <w:szCs w:val="24"/>
        </w:rPr>
        <w:tab/>
      </w:r>
      <w:r w:rsidRPr="0008507C">
        <w:rPr>
          <w:sz w:val="24"/>
          <w:szCs w:val="24"/>
        </w:rPr>
        <w:tab/>
      </w:r>
      <w:r w:rsidRPr="0008507C">
        <w:rPr>
          <w:sz w:val="24"/>
          <w:szCs w:val="24"/>
        </w:rPr>
        <w:tab/>
      </w:r>
      <w:r w:rsidRPr="0008507C">
        <w:rPr>
          <w:sz w:val="24"/>
          <w:szCs w:val="24"/>
        </w:rPr>
        <w:tab/>
      </w:r>
      <w:r w:rsidRPr="0008507C">
        <w:rPr>
          <w:sz w:val="24"/>
          <w:szCs w:val="24"/>
        </w:rPr>
        <w:tab/>
      </w:r>
    </w:p>
    <w:p w:rsidR="0046411E" w:rsidRPr="0008507C" w:rsidRDefault="005A52CA" w:rsidP="00A56EF5">
      <w:pPr>
        <w:spacing w:before="60" w:after="60"/>
        <w:ind w:firstLine="284"/>
        <w:jc w:val="right"/>
        <w:rPr>
          <w:color w:val="000000"/>
          <w:sz w:val="24"/>
          <w:szCs w:val="24"/>
        </w:rPr>
      </w:pPr>
      <w:r>
        <w:rPr>
          <w:sz w:val="24"/>
          <w:szCs w:val="24"/>
        </w:rPr>
        <w:br w:type="page"/>
      </w:r>
    </w:p>
    <w:p w:rsidR="0046411E" w:rsidRPr="0008507C" w:rsidRDefault="001209F3" w:rsidP="001209F3">
      <w:pPr>
        <w:pStyle w:val="1"/>
        <w:tabs>
          <w:tab w:val="clear" w:pos="0"/>
          <w:tab w:val="num" w:pos="1276"/>
        </w:tabs>
        <w:ind w:left="4536"/>
        <w:jc w:val="left"/>
        <w:rPr>
          <w:sz w:val="24"/>
        </w:rPr>
      </w:pPr>
      <w:bookmarkStart w:id="47" w:name="_Toc131006143"/>
      <w:r>
        <w:rPr>
          <w:sz w:val="24"/>
          <w:u w:val="none"/>
        </w:rPr>
        <w:t>П</w:t>
      </w:r>
      <w:r w:rsidR="00920313" w:rsidRPr="001209F3">
        <w:rPr>
          <w:sz w:val="24"/>
          <w:u w:val="none"/>
        </w:rPr>
        <w:t xml:space="preserve">риложение </w:t>
      </w:r>
      <w:r w:rsidR="00DF0978" w:rsidRPr="001209F3">
        <w:rPr>
          <w:sz w:val="24"/>
          <w:u w:val="none"/>
        </w:rPr>
        <w:t>2</w:t>
      </w:r>
      <w:r>
        <w:rPr>
          <w:sz w:val="24"/>
          <w:u w:val="none"/>
        </w:rPr>
        <w:t xml:space="preserve"> </w:t>
      </w:r>
      <w:r w:rsidR="00920313" w:rsidRPr="001209F3">
        <w:rPr>
          <w:sz w:val="24"/>
          <w:u w:val="none"/>
        </w:rPr>
        <w:t>к Правилам комплексного страхования</w:t>
      </w:r>
      <w:r>
        <w:rPr>
          <w:sz w:val="24"/>
          <w:u w:val="none"/>
        </w:rPr>
        <w:t xml:space="preserve"> </w:t>
      </w:r>
      <w:r w:rsidR="00920313" w:rsidRPr="001209F3">
        <w:rPr>
          <w:sz w:val="24"/>
          <w:u w:val="none"/>
        </w:rPr>
        <w:t>граждан, выезжающих</w:t>
      </w:r>
      <w:r>
        <w:rPr>
          <w:sz w:val="24"/>
          <w:u w:val="none"/>
        </w:rPr>
        <w:t xml:space="preserve"> </w:t>
      </w:r>
      <w:r w:rsidR="00920313" w:rsidRPr="001209F3">
        <w:rPr>
          <w:sz w:val="24"/>
          <w:u w:val="none"/>
        </w:rPr>
        <w:t>за</w:t>
      </w:r>
      <w:r>
        <w:rPr>
          <w:sz w:val="24"/>
          <w:u w:val="none"/>
        </w:rPr>
        <w:t xml:space="preserve"> </w:t>
      </w:r>
      <w:r w:rsidR="00920313" w:rsidRPr="001209F3">
        <w:rPr>
          <w:sz w:val="24"/>
          <w:u w:val="none"/>
        </w:rPr>
        <w:t>пределы</w:t>
      </w:r>
      <w:r>
        <w:rPr>
          <w:sz w:val="24"/>
          <w:u w:val="none"/>
        </w:rPr>
        <w:t xml:space="preserve"> </w:t>
      </w:r>
      <w:r w:rsidR="00920313" w:rsidRPr="001209F3">
        <w:rPr>
          <w:sz w:val="24"/>
          <w:u w:val="none"/>
        </w:rPr>
        <w:t>постоянного места жительства</w:t>
      </w:r>
      <w:bookmarkEnd w:id="47"/>
    </w:p>
    <w:p w:rsidR="0046411E" w:rsidRPr="0008507C" w:rsidRDefault="0046411E" w:rsidP="006D3E85">
      <w:pPr>
        <w:spacing w:before="60" w:after="60"/>
        <w:ind w:firstLine="284"/>
        <w:jc w:val="right"/>
        <w:rPr>
          <w:rFonts w:eastAsia="Arial"/>
          <w:sz w:val="24"/>
          <w:szCs w:val="24"/>
        </w:rPr>
      </w:pPr>
    </w:p>
    <w:p w:rsidR="0046411E" w:rsidRPr="001209F3" w:rsidRDefault="0046411E" w:rsidP="006D3E85">
      <w:pPr>
        <w:pStyle w:val="caaieiaie4"/>
        <w:spacing w:before="60" w:after="60"/>
        <w:rPr>
          <w:sz w:val="28"/>
          <w:szCs w:val="26"/>
          <w:u w:val="single"/>
        </w:rPr>
      </w:pPr>
      <w:r w:rsidRPr="001209F3">
        <w:rPr>
          <w:sz w:val="28"/>
          <w:szCs w:val="26"/>
          <w:u w:val="single"/>
        </w:rPr>
        <w:t>ТАБЛИЦА</w:t>
      </w:r>
    </w:p>
    <w:p w:rsidR="0046411E" w:rsidRPr="001209F3" w:rsidRDefault="0046411E" w:rsidP="006D3E85">
      <w:pPr>
        <w:pStyle w:val="Iauiue"/>
        <w:spacing w:before="60" w:after="60"/>
        <w:jc w:val="center"/>
        <w:rPr>
          <w:b/>
          <w:sz w:val="26"/>
          <w:szCs w:val="26"/>
        </w:rPr>
      </w:pPr>
      <w:r w:rsidRPr="001209F3">
        <w:rPr>
          <w:b/>
          <w:sz w:val="26"/>
          <w:szCs w:val="26"/>
        </w:rPr>
        <w:t>размеров страхового обеспечения,</w:t>
      </w:r>
      <w:r w:rsidRPr="001209F3">
        <w:rPr>
          <w:b/>
          <w:sz w:val="26"/>
          <w:szCs w:val="26"/>
        </w:rPr>
        <w:br/>
        <w:t>подлежащего выплате в связи со страховыми событиями</w:t>
      </w:r>
    </w:p>
    <w:p w:rsidR="0046411E" w:rsidRPr="001209F3" w:rsidRDefault="0046411E" w:rsidP="006D3E85">
      <w:pPr>
        <w:pStyle w:val="Iauiue"/>
        <w:spacing w:before="60" w:after="60"/>
        <w:jc w:val="center"/>
        <w:rPr>
          <w:b/>
          <w:sz w:val="26"/>
          <w:szCs w:val="26"/>
        </w:rPr>
      </w:pPr>
      <w:r w:rsidRPr="001209F3">
        <w:rPr>
          <w:b/>
          <w:sz w:val="26"/>
          <w:szCs w:val="26"/>
        </w:rPr>
        <w:t xml:space="preserve">(в </w:t>
      </w:r>
      <w:proofErr w:type="gramStart"/>
      <w:r w:rsidRPr="001209F3">
        <w:rPr>
          <w:b/>
          <w:sz w:val="26"/>
          <w:szCs w:val="26"/>
        </w:rPr>
        <w:t>процентах</w:t>
      </w:r>
      <w:proofErr w:type="gramEnd"/>
      <w:r w:rsidRPr="001209F3">
        <w:rPr>
          <w:b/>
          <w:sz w:val="26"/>
          <w:szCs w:val="26"/>
        </w:rPr>
        <w:t xml:space="preserve"> от страховой суммы)</w:t>
      </w:r>
    </w:p>
    <w:p w:rsidR="00075700" w:rsidRDefault="00075700" w:rsidP="006D3E85">
      <w:pPr>
        <w:pStyle w:val="Iauiue"/>
        <w:spacing w:before="60" w:after="60"/>
        <w:jc w:val="center"/>
        <w:rPr>
          <w:sz w:val="24"/>
          <w:szCs w:val="24"/>
        </w:rPr>
      </w:pPr>
    </w:p>
    <w:p w:rsidR="00075700" w:rsidRPr="002A44F0" w:rsidRDefault="00075700" w:rsidP="006D3E85">
      <w:pPr>
        <w:pStyle w:val="Iauiue"/>
        <w:spacing w:before="60" w:after="60"/>
        <w:rPr>
          <w:b/>
          <w:sz w:val="22"/>
          <w:szCs w:val="24"/>
        </w:rPr>
      </w:pPr>
      <w:r w:rsidRPr="002A44F0">
        <w:rPr>
          <w:b/>
          <w:sz w:val="22"/>
          <w:szCs w:val="24"/>
        </w:rPr>
        <w:t>Общие положения:</w:t>
      </w:r>
    </w:p>
    <w:p w:rsidR="00075700" w:rsidRPr="002A44F0" w:rsidRDefault="00075700" w:rsidP="001209F3">
      <w:pPr>
        <w:pStyle w:val="Iauiue"/>
        <w:spacing w:before="60" w:after="60"/>
        <w:jc w:val="both"/>
        <w:rPr>
          <w:sz w:val="22"/>
          <w:szCs w:val="24"/>
        </w:rPr>
      </w:pPr>
      <w:r w:rsidRPr="002A44F0">
        <w:rPr>
          <w:sz w:val="22"/>
          <w:szCs w:val="24"/>
        </w:rPr>
        <w:t>1.</w:t>
      </w:r>
      <w:r w:rsidRPr="002A44F0">
        <w:rPr>
          <w:sz w:val="22"/>
          <w:szCs w:val="24"/>
        </w:rPr>
        <w:tab/>
        <w:t xml:space="preserve">В </w:t>
      </w:r>
      <w:proofErr w:type="gramStart"/>
      <w:r w:rsidRPr="002A44F0">
        <w:rPr>
          <w:sz w:val="22"/>
          <w:szCs w:val="24"/>
        </w:rPr>
        <w:t>случае</w:t>
      </w:r>
      <w:proofErr w:type="gramEnd"/>
      <w:r w:rsidRPr="002A44F0">
        <w:rPr>
          <w:sz w:val="22"/>
          <w:szCs w:val="24"/>
        </w:rPr>
        <w:t xml:space="preserve"> получения застрахованным нескольких повреждений или увечий, перечисленных в разных разделах таблицы, общий размер страховой выплаты рассчитывается путем суммирования размеров выплаты по разных разделам.</w:t>
      </w:r>
    </w:p>
    <w:p w:rsidR="00075700" w:rsidRPr="002A44F0" w:rsidRDefault="00075700" w:rsidP="001209F3">
      <w:pPr>
        <w:pStyle w:val="Iauiue"/>
        <w:spacing w:before="60" w:after="60"/>
        <w:jc w:val="both"/>
        <w:rPr>
          <w:sz w:val="22"/>
          <w:szCs w:val="24"/>
        </w:rPr>
      </w:pPr>
      <w:r w:rsidRPr="002A44F0">
        <w:rPr>
          <w:sz w:val="22"/>
          <w:szCs w:val="24"/>
        </w:rPr>
        <w:t xml:space="preserve"> 2.</w:t>
      </w:r>
      <w:r w:rsidRPr="002A44F0">
        <w:rPr>
          <w:sz w:val="22"/>
          <w:szCs w:val="24"/>
        </w:rPr>
        <w:tab/>
        <w:t xml:space="preserve">В </w:t>
      </w:r>
      <w:proofErr w:type="gramStart"/>
      <w:r w:rsidRPr="002A44F0">
        <w:rPr>
          <w:sz w:val="22"/>
          <w:szCs w:val="24"/>
        </w:rPr>
        <w:t>случае</w:t>
      </w:r>
      <w:proofErr w:type="gramEnd"/>
      <w:r w:rsidRPr="002A44F0">
        <w:rPr>
          <w:sz w:val="22"/>
          <w:szCs w:val="24"/>
        </w:rPr>
        <w:t xml:space="preserve"> получения застрахованным нескольких повреждений или увечий, перечисленных в разных статьях одного раздела, размер страховой выплаты по одной статье рассчитывается независимо от размера страховой выплаты по другим статьям.</w:t>
      </w:r>
    </w:p>
    <w:p w:rsidR="00075700" w:rsidRPr="002A44F0" w:rsidRDefault="00075700" w:rsidP="001209F3">
      <w:pPr>
        <w:pStyle w:val="Iauiue"/>
        <w:spacing w:before="60" w:after="60"/>
        <w:jc w:val="both"/>
        <w:rPr>
          <w:sz w:val="22"/>
          <w:szCs w:val="24"/>
        </w:rPr>
      </w:pPr>
      <w:r w:rsidRPr="002A44F0">
        <w:rPr>
          <w:sz w:val="22"/>
          <w:szCs w:val="24"/>
        </w:rPr>
        <w:t xml:space="preserve"> 3.</w:t>
      </w:r>
      <w:r w:rsidRPr="002A44F0">
        <w:rPr>
          <w:sz w:val="22"/>
          <w:szCs w:val="24"/>
        </w:rPr>
        <w:tab/>
        <w:t xml:space="preserve">В случае получения застрахованным повреждений или увечий (в том числе одной конечности) по нескольким пунктам, перечисленным в одной статье, </w:t>
      </w:r>
      <w:proofErr w:type="gramStart"/>
      <w:r w:rsidRPr="002A44F0">
        <w:rPr>
          <w:sz w:val="22"/>
          <w:szCs w:val="24"/>
        </w:rPr>
        <w:t>страховая</w:t>
      </w:r>
      <w:proofErr w:type="gramEnd"/>
      <w:r w:rsidRPr="002A44F0">
        <w:rPr>
          <w:sz w:val="22"/>
          <w:szCs w:val="24"/>
        </w:rPr>
        <w:t xml:space="preserve"> выплаты производится только по пункту, учитывающему наиболее тяжелое повреждение (больший процент выплаты). В случае проведения </w:t>
      </w:r>
      <w:proofErr w:type="gramStart"/>
      <w:r w:rsidRPr="002A44F0">
        <w:rPr>
          <w:sz w:val="22"/>
          <w:szCs w:val="24"/>
        </w:rPr>
        <w:t>Застрахованному</w:t>
      </w:r>
      <w:proofErr w:type="gramEnd"/>
      <w:r w:rsidRPr="002A44F0">
        <w:rPr>
          <w:sz w:val="22"/>
          <w:szCs w:val="24"/>
        </w:rPr>
        <w:t xml:space="preserve"> нескольких операций, обусловленных полученной травмой или увечьем, указанных в одной статье, выплата осуществляется за операцию, предусматривающую наибольший процент выплаты.</w:t>
      </w:r>
    </w:p>
    <w:p w:rsidR="00075700" w:rsidRPr="002A44F0" w:rsidRDefault="00075700" w:rsidP="001209F3">
      <w:pPr>
        <w:pStyle w:val="Iauiue"/>
        <w:spacing w:before="60" w:after="60"/>
        <w:jc w:val="both"/>
        <w:rPr>
          <w:sz w:val="22"/>
          <w:szCs w:val="24"/>
        </w:rPr>
      </w:pPr>
      <w:r w:rsidRPr="002A44F0">
        <w:rPr>
          <w:sz w:val="22"/>
          <w:szCs w:val="24"/>
        </w:rPr>
        <w:t xml:space="preserve"> 4.</w:t>
      </w:r>
      <w:r w:rsidRPr="002A44F0">
        <w:rPr>
          <w:sz w:val="22"/>
          <w:szCs w:val="24"/>
        </w:rPr>
        <w:tab/>
        <w:t xml:space="preserve">В случае получения застрахованным повреждений или увечий разных конечностей страховая выплата рассчитывается отдельно по каждой поврежденной конечности с соблюдением требований </w:t>
      </w:r>
      <w:proofErr w:type="spellStart"/>
      <w:proofErr w:type="gramStart"/>
      <w:r w:rsidRPr="002A44F0">
        <w:rPr>
          <w:sz w:val="22"/>
          <w:szCs w:val="24"/>
        </w:rPr>
        <w:t>п</w:t>
      </w:r>
      <w:proofErr w:type="spellEnd"/>
      <w:proofErr w:type="gramEnd"/>
      <w:r w:rsidRPr="002A44F0">
        <w:rPr>
          <w:sz w:val="22"/>
          <w:szCs w:val="24"/>
        </w:rPr>
        <w:t xml:space="preserve"> 3.</w:t>
      </w:r>
    </w:p>
    <w:p w:rsidR="00075700" w:rsidRPr="002A44F0" w:rsidRDefault="00075700" w:rsidP="001209F3">
      <w:pPr>
        <w:pStyle w:val="Iauiue"/>
        <w:spacing w:before="60" w:after="60"/>
        <w:jc w:val="both"/>
        <w:rPr>
          <w:sz w:val="22"/>
          <w:szCs w:val="24"/>
        </w:rPr>
      </w:pPr>
      <w:r w:rsidRPr="002A44F0">
        <w:rPr>
          <w:sz w:val="22"/>
          <w:szCs w:val="24"/>
        </w:rPr>
        <w:t xml:space="preserve"> 5.</w:t>
      </w:r>
      <w:r w:rsidRPr="002A44F0">
        <w:rPr>
          <w:sz w:val="22"/>
          <w:szCs w:val="24"/>
        </w:rPr>
        <w:tab/>
        <w:t xml:space="preserve">Если в связи с полученной травмой проводились оперативные вмешательства, страховая выплата производится однократно в соответствии таблицей и с соблюдением требований </w:t>
      </w:r>
      <w:proofErr w:type="spellStart"/>
      <w:proofErr w:type="gramStart"/>
      <w:r w:rsidRPr="002A44F0">
        <w:rPr>
          <w:sz w:val="22"/>
          <w:szCs w:val="24"/>
        </w:rPr>
        <w:t>п</w:t>
      </w:r>
      <w:proofErr w:type="spellEnd"/>
      <w:proofErr w:type="gramEnd"/>
      <w:r w:rsidRPr="002A44F0">
        <w:rPr>
          <w:sz w:val="22"/>
          <w:szCs w:val="24"/>
        </w:rPr>
        <w:t xml:space="preserve"> 3.</w:t>
      </w:r>
    </w:p>
    <w:p w:rsidR="00075700" w:rsidRPr="002A44F0" w:rsidRDefault="00075700" w:rsidP="001209F3">
      <w:pPr>
        <w:pStyle w:val="Iauiue"/>
        <w:spacing w:before="60" w:after="60"/>
        <w:jc w:val="both"/>
        <w:rPr>
          <w:sz w:val="22"/>
          <w:szCs w:val="24"/>
        </w:rPr>
      </w:pPr>
      <w:r w:rsidRPr="002A44F0">
        <w:rPr>
          <w:sz w:val="22"/>
          <w:szCs w:val="24"/>
        </w:rPr>
        <w:t>6.</w:t>
      </w:r>
      <w:r w:rsidRPr="002A44F0">
        <w:rPr>
          <w:sz w:val="22"/>
          <w:szCs w:val="24"/>
        </w:rPr>
        <w:tab/>
        <w:t>Не производится дополнительная страховая выплата за следующие оперативные вмешательства:</w:t>
      </w:r>
    </w:p>
    <w:p w:rsidR="00075700" w:rsidRPr="002A44F0" w:rsidRDefault="00075700" w:rsidP="001209F3">
      <w:pPr>
        <w:pStyle w:val="Iauiue"/>
        <w:numPr>
          <w:ilvl w:val="0"/>
          <w:numId w:val="37"/>
        </w:numPr>
        <w:spacing w:before="60" w:after="60"/>
        <w:rPr>
          <w:sz w:val="22"/>
          <w:szCs w:val="24"/>
        </w:rPr>
      </w:pPr>
      <w:r w:rsidRPr="002A44F0">
        <w:rPr>
          <w:sz w:val="22"/>
          <w:szCs w:val="24"/>
        </w:rPr>
        <w:t>первичная хирургическая обработка (</w:t>
      </w:r>
      <w:proofErr w:type="spellStart"/>
      <w:r w:rsidRPr="002A44F0">
        <w:rPr>
          <w:sz w:val="22"/>
          <w:szCs w:val="24"/>
        </w:rPr>
        <w:t>ушивание</w:t>
      </w:r>
      <w:proofErr w:type="spellEnd"/>
      <w:r w:rsidRPr="002A44F0">
        <w:rPr>
          <w:sz w:val="22"/>
          <w:szCs w:val="24"/>
        </w:rPr>
        <w:t xml:space="preserve"> краев раны, иссечение некротических участков);</w:t>
      </w:r>
    </w:p>
    <w:p w:rsidR="00075700" w:rsidRPr="002A44F0" w:rsidRDefault="00075700" w:rsidP="001209F3">
      <w:pPr>
        <w:pStyle w:val="Iauiue"/>
        <w:numPr>
          <w:ilvl w:val="0"/>
          <w:numId w:val="37"/>
        </w:numPr>
        <w:spacing w:before="60" w:after="60"/>
        <w:rPr>
          <w:sz w:val="22"/>
          <w:szCs w:val="24"/>
        </w:rPr>
      </w:pPr>
      <w:r w:rsidRPr="002A44F0">
        <w:rPr>
          <w:sz w:val="22"/>
          <w:szCs w:val="24"/>
        </w:rPr>
        <w:t>удаление инородных тел, шовного материала;</w:t>
      </w:r>
    </w:p>
    <w:p w:rsidR="00075700" w:rsidRPr="002A44F0" w:rsidRDefault="00075700" w:rsidP="001209F3">
      <w:pPr>
        <w:pStyle w:val="Iauiue"/>
        <w:numPr>
          <w:ilvl w:val="0"/>
          <w:numId w:val="37"/>
        </w:numPr>
        <w:spacing w:before="60" w:after="60"/>
        <w:rPr>
          <w:sz w:val="22"/>
          <w:szCs w:val="24"/>
        </w:rPr>
      </w:pPr>
      <w:r w:rsidRPr="002A44F0">
        <w:rPr>
          <w:sz w:val="22"/>
          <w:szCs w:val="24"/>
        </w:rPr>
        <w:t>повторные плановые оперативные вмешательства, связанные с удалением ранее установленных фиксирующих пластин, штифтов, шурупов, дренажей.</w:t>
      </w:r>
    </w:p>
    <w:p w:rsidR="00075700" w:rsidRPr="002A44F0" w:rsidRDefault="00075700" w:rsidP="001209F3">
      <w:pPr>
        <w:pStyle w:val="Iauiue"/>
        <w:spacing w:before="60" w:after="60"/>
        <w:jc w:val="both"/>
        <w:rPr>
          <w:sz w:val="22"/>
          <w:szCs w:val="24"/>
        </w:rPr>
      </w:pPr>
      <w:r w:rsidRPr="002A44F0">
        <w:rPr>
          <w:sz w:val="22"/>
          <w:szCs w:val="24"/>
        </w:rPr>
        <w:t xml:space="preserve"> 7.</w:t>
      </w:r>
      <w:r w:rsidRPr="002A44F0">
        <w:rPr>
          <w:sz w:val="22"/>
          <w:szCs w:val="24"/>
        </w:rPr>
        <w:tab/>
        <w:t xml:space="preserve">1 % поверхности тела исследуемого человека равен площади ладонной поверхности его кисти и пальцев. </w:t>
      </w:r>
      <w:proofErr w:type="gramStart"/>
      <w:r w:rsidRPr="002A44F0">
        <w:rPr>
          <w:sz w:val="22"/>
          <w:szCs w:val="24"/>
        </w:rPr>
        <w:t>Эта площадь определяется в квадратных сантиметрах путем умножения длины кисти, измеряемой от лучезапястного сустава до верхушки ногтевой фаланги III-го пальца, на ее ширину, измеряемую на уровне головок II–</w:t>
      </w:r>
      <w:proofErr w:type="spellStart"/>
      <w:r w:rsidRPr="002A44F0">
        <w:rPr>
          <w:sz w:val="22"/>
          <w:szCs w:val="24"/>
        </w:rPr>
        <w:t>V-х</w:t>
      </w:r>
      <w:proofErr w:type="spellEnd"/>
      <w:r w:rsidRPr="002A44F0">
        <w:rPr>
          <w:sz w:val="22"/>
          <w:szCs w:val="24"/>
        </w:rPr>
        <w:t xml:space="preserve"> пястных костей (без учета I-го пальца).</w:t>
      </w:r>
      <w:proofErr w:type="gramEnd"/>
    </w:p>
    <w:p w:rsidR="00075700" w:rsidRPr="002A44F0" w:rsidRDefault="00075700" w:rsidP="001209F3">
      <w:pPr>
        <w:pStyle w:val="Iauiue"/>
        <w:spacing w:before="60" w:after="60"/>
        <w:jc w:val="both"/>
        <w:rPr>
          <w:sz w:val="22"/>
          <w:szCs w:val="24"/>
        </w:rPr>
      </w:pPr>
      <w:r w:rsidRPr="002A44F0">
        <w:rPr>
          <w:sz w:val="22"/>
          <w:szCs w:val="24"/>
        </w:rPr>
        <w:t>8.</w:t>
      </w:r>
      <w:r w:rsidRPr="002A44F0">
        <w:rPr>
          <w:sz w:val="22"/>
          <w:szCs w:val="24"/>
        </w:rPr>
        <w:tab/>
        <w:t xml:space="preserve">Если в </w:t>
      </w:r>
      <w:proofErr w:type="gramStart"/>
      <w:r w:rsidRPr="002A44F0">
        <w:rPr>
          <w:sz w:val="22"/>
          <w:szCs w:val="24"/>
        </w:rPr>
        <w:t>столбце</w:t>
      </w:r>
      <w:proofErr w:type="gramEnd"/>
      <w:r w:rsidRPr="002A44F0">
        <w:rPr>
          <w:sz w:val="22"/>
          <w:szCs w:val="24"/>
        </w:rPr>
        <w:t xml:space="preserve"> «Размер выплаты в % от страховой суммы» размер выплаты имеет знак «+», выплата производится дополнительно и однократно.</w:t>
      </w:r>
    </w:p>
    <w:p w:rsidR="00075700" w:rsidRPr="002A44F0" w:rsidRDefault="00075700" w:rsidP="001209F3">
      <w:pPr>
        <w:pStyle w:val="Iauiue"/>
        <w:spacing w:before="60" w:after="60"/>
        <w:jc w:val="both"/>
        <w:rPr>
          <w:sz w:val="22"/>
          <w:szCs w:val="24"/>
        </w:rPr>
      </w:pPr>
      <w:r w:rsidRPr="002A44F0">
        <w:rPr>
          <w:sz w:val="22"/>
          <w:szCs w:val="24"/>
        </w:rPr>
        <w:t xml:space="preserve"> 9.</w:t>
      </w:r>
      <w:r w:rsidRPr="002A44F0">
        <w:rPr>
          <w:sz w:val="22"/>
          <w:szCs w:val="24"/>
        </w:rPr>
        <w:tab/>
        <w:t xml:space="preserve">При переломах и вывихах (подвывихах) костей, разрывах сочленений (включая синдесмозы) обязательным условием применения соответствующих статей «Таблицы» является рентгенологическое подтверждение указанных повреждений. </w:t>
      </w:r>
    </w:p>
    <w:p w:rsidR="00075700" w:rsidRPr="002A44F0" w:rsidRDefault="00075700" w:rsidP="001209F3">
      <w:pPr>
        <w:pStyle w:val="Iauiue"/>
        <w:spacing w:before="60" w:after="60"/>
        <w:jc w:val="both"/>
        <w:rPr>
          <w:sz w:val="22"/>
          <w:szCs w:val="24"/>
        </w:rPr>
      </w:pPr>
      <w:r w:rsidRPr="002A44F0">
        <w:rPr>
          <w:sz w:val="22"/>
          <w:szCs w:val="24"/>
        </w:rPr>
        <w:t>10.</w:t>
      </w:r>
      <w:r w:rsidRPr="002A44F0">
        <w:rPr>
          <w:sz w:val="22"/>
          <w:szCs w:val="24"/>
        </w:rPr>
        <w:tab/>
      </w:r>
      <w:proofErr w:type="gramStart"/>
      <w:r w:rsidRPr="002A44F0">
        <w:rPr>
          <w:sz w:val="22"/>
          <w:szCs w:val="24"/>
        </w:rPr>
        <w:t>Страховая выплата в связи с вывихом кости, вправленным медицинским работником без предварительной рентгенографии, может быть произведена только в исключительных случаях – при наличии подтверждающего это медицинского документа, указывающего на причины, по которым не могло быть произведено рентгеновское исследование, содержащего описание объективных симптомов, характерных для конкретного вида вывиха, и методики, применявшейся при его вправлении.</w:t>
      </w:r>
      <w:proofErr w:type="gramEnd"/>
    </w:p>
    <w:p w:rsidR="001209F3" w:rsidRPr="002A44F0" w:rsidRDefault="00075700" w:rsidP="001209F3">
      <w:pPr>
        <w:pStyle w:val="Iauiue"/>
        <w:spacing w:before="60" w:after="60"/>
        <w:jc w:val="both"/>
        <w:rPr>
          <w:sz w:val="22"/>
          <w:szCs w:val="24"/>
        </w:rPr>
      </w:pPr>
      <w:r w:rsidRPr="002A44F0">
        <w:rPr>
          <w:sz w:val="22"/>
          <w:szCs w:val="24"/>
        </w:rPr>
        <w:t xml:space="preserve"> 11.</w:t>
      </w:r>
      <w:r w:rsidRPr="002A44F0">
        <w:rPr>
          <w:sz w:val="22"/>
          <w:szCs w:val="24"/>
        </w:rPr>
        <w:tab/>
        <w:t>Повторные переломы (</w:t>
      </w:r>
      <w:proofErr w:type="spellStart"/>
      <w:r w:rsidRPr="002A44F0">
        <w:rPr>
          <w:sz w:val="22"/>
          <w:szCs w:val="24"/>
        </w:rPr>
        <w:t>рефрактуры</w:t>
      </w:r>
      <w:proofErr w:type="spellEnd"/>
      <w:r w:rsidRPr="002A44F0">
        <w:rPr>
          <w:sz w:val="22"/>
          <w:szCs w:val="24"/>
        </w:rPr>
        <w:t xml:space="preserve">) одной и той же кости, наступившие в результате травмы, полученной в период действия договора страхования, дают основание для страховой выплаты только в том случае, если по представленным рентгенограммам будут установлены: 1) сращение отломков кости по окончании лечения предыдущей травмы, </w:t>
      </w:r>
    </w:p>
    <w:p w:rsidR="00075700" w:rsidRPr="002A44F0" w:rsidRDefault="00075700" w:rsidP="001209F3">
      <w:pPr>
        <w:pStyle w:val="Iauiue"/>
        <w:spacing w:before="60" w:after="60"/>
        <w:jc w:val="both"/>
        <w:rPr>
          <w:sz w:val="22"/>
          <w:szCs w:val="24"/>
        </w:rPr>
      </w:pPr>
      <w:r w:rsidRPr="002A44F0">
        <w:rPr>
          <w:sz w:val="22"/>
          <w:szCs w:val="24"/>
        </w:rPr>
        <w:t>2)</w:t>
      </w:r>
      <w:r w:rsidR="001209F3" w:rsidRPr="002A44F0">
        <w:rPr>
          <w:sz w:val="22"/>
          <w:szCs w:val="24"/>
        </w:rPr>
        <w:t xml:space="preserve"> </w:t>
      </w:r>
      <w:r w:rsidRPr="002A44F0">
        <w:rPr>
          <w:sz w:val="22"/>
          <w:szCs w:val="24"/>
        </w:rPr>
        <w:t>наличие новой линии (линий) перелома кости на рентгенограммах, сделанных после повторной травмы.</w:t>
      </w:r>
    </w:p>
    <w:p w:rsidR="00075700" w:rsidRPr="002A44F0" w:rsidRDefault="00075700" w:rsidP="001209F3">
      <w:pPr>
        <w:pStyle w:val="Iauiue"/>
        <w:spacing w:before="60" w:after="60"/>
        <w:jc w:val="both"/>
        <w:rPr>
          <w:sz w:val="22"/>
          <w:szCs w:val="24"/>
        </w:rPr>
      </w:pPr>
      <w:r w:rsidRPr="002A44F0">
        <w:rPr>
          <w:sz w:val="22"/>
          <w:szCs w:val="24"/>
        </w:rPr>
        <w:t xml:space="preserve"> 12.</w:t>
      </w:r>
      <w:r w:rsidRPr="002A44F0">
        <w:rPr>
          <w:sz w:val="22"/>
          <w:szCs w:val="24"/>
        </w:rPr>
        <w:tab/>
      </w:r>
      <w:proofErr w:type="gramStart"/>
      <w:r w:rsidRPr="002A44F0">
        <w:rPr>
          <w:sz w:val="22"/>
          <w:szCs w:val="24"/>
        </w:rPr>
        <w:t>«Таблица» не применяется и выплаты в соответствии с ней не производятся в тех случаях, когда факт получения того или иного повреждения в период действия договора страхования установлен только на основании сообщений и жалоб заинтересованных в выплатах лиц, даже если подобные сообщения и жалобы зафиксированы письменно, в т.ч. в медицинских документах.</w:t>
      </w:r>
      <w:proofErr w:type="gramEnd"/>
    </w:p>
    <w:p w:rsidR="00075700" w:rsidRPr="002A44F0" w:rsidRDefault="00075700" w:rsidP="001209F3">
      <w:pPr>
        <w:pStyle w:val="Iauiue"/>
        <w:spacing w:before="60" w:after="60"/>
        <w:jc w:val="both"/>
        <w:rPr>
          <w:sz w:val="22"/>
          <w:szCs w:val="24"/>
        </w:rPr>
      </w:pPr>
      <w:r w:rsidRPr="002A44F0">
        <w:rPr>
          <w:sz w:val="22"/>
          <w:szCs w:val="24"/>
        </w:rPr>
        <w:t xml:space="preserve"> 13.</w:t>
      </w:r>
      <w:r w:rsidRPr="002A44F0">
        <w:rPr>
          <w:sz w:val="22"/>
          <w:szCs w:val="24"/>
        </w:rPr>
        <w:tab/>
      </w:r>
      <w:proofErr w:type="gramStart"/>
      <w:r w:rsidRPr="002A44F0">
        <w:rPr>
          <w:sz w:val="22"/>
          <w:szCs w:val="24"/>
        </w:rPr>
        <w:t>При определении размера страховой выплаты с учетом срока непрерывного лечения, когда это предусмотрено соответствующей статьей настоящей «Таблицы», учитывается только назначенное медицинским работником (имеющим на это право) лечение, длительность которого соответствует (по данным медицинской науки) характеру повреждения, полученного застрахованным лицом – с периодическим (не реже одного раза в 10 дней) контролем эффективности лечения (при назначении на прием или посещении медицинским работником).</w:t>
      </w:r>
      <w:proofErr w:type="gramEnd"/>
    </w:p>
    <w:p w:rsidR="00075700" w:rsidRPr="002A44F0" w:rsidRDefault="00075700" w:rsidP="001209F3">
      <w:pPr>
        <w:pStyle w:val="Iauiue"/>
        <w:spacing w:before="60" w:after="60"/>
        <w:jc w:val="both"/>
        <w:rPr>
          <w:sz w:val="22"/>
          <w:szCs w:val="24"/>
        </w:rPr>
      </w:pPr>
      <w:r w:rsidRPr="002A44F0">
        <w:rPr>
          <w:sz w:val="22"/>
          <w:szCs w:val="24"/>
        </w:rPr>
        <w:t>14.</w:t>
      </w:r>
      <w:r w:rsidRPr="002A44F0">
        <w:rPr>
          <w:sz w:val="22"/>
          <w:szCs w:val="24"/>
        </w:rPr>
        <w:tab/>
      </w:r>
      <w:proofErr w:type="gramStart"/>
      <w:r w:rsidRPr="002A44F0">
        <w:rPr>
          <w:sz w:val="22"/>
          <w:szCs w:val="24"/>
        </w:rPr>
        <w:t xml:space="preserve">Если данной «Таблицей» предусмотрены отложенные страховые выплаты (при условии, что по истечении указанного в соответствующей статье времени у застрахованного будут отмечены определенные последствия повреждения), то они производятся в том случае, если время, указанное в конкретной статье, истекает в период, на который, в соответствии с договором страхования, распространяется ответственность </w:t>
      </w:r>
      <w:r w:rsidR="001209F3" w:rsidRPr="002A44F0">
        <w:rPr>
          <w:sz w:val="22"/>
          <w:szCs w:val="24"/>
        </w:rPr>
        <w:t>Страховщика</w:t>
      </w:r>
      <w:r w:rsidRPr="002A44F0">
        <w:rPr>
          <w:sz w:val="22"/>
          <w:szCs w:val="24"/>
        </w:rPr>
        <w:t>.</w:t>
      </w:r>
      <w:proofErr w:type="gramEnd"/>
    </w:p>
    <w:p w:rsidR="00075700" w:rsidRPr="002A44F0" w:rsidRDefault="00075700" w:rsidP="001209F3">
      <w:pPr>
        <w:pStyle w:val="Iauiue"/>
        <w:spacing w:before="60" w:after="60"/>
        <w:jc w:val="both"/>
        <w:rPr>
          <w:sz w:val="22"/>
          <w:szCs w:val="24"/>
        </w:rPr>
      </w:pPr>
      <w:r w:rsidRPr="002A44F0">
        <w:rPr>
          <w:sz w:val="22"/>
          <w:szCs w:val="24"/>
        </w:rPr>
        <w:t xml:space="preserve"> 15.</w:t>
      </w:r>
      <w:r w:rsidRPr="002A44F0">
        <w:rPr>
          <w:sz w:val="22"/>
          <w:szCs w:val="24"/>
        </w:rPr>
        <w:tab/>
        <w:t xml:space="preserve">При патологических переломах и вывихах костей, страховая выплата производится только в том случае, если заболевание, послужившее их причиной, </w:t>
      </w:r>
      <w:proofErr w:type="gramStart"/>
      <w:r w:rsidRPr="002A44F0">
        <w:rPr>
          <w:sz w:val="22"/>
          <w:szCs w:val="24"/>
        </w:rPr>
        <w:t>развилось и было</w:t>
      </w:r>
      <w:proofErr w:type="gramEnd"/>
      <w:r w:rsidRPr="002A44F0">
        <w:rPr>
          <w:sz w:val="22"/>
          <w:szCs w:val="24"/>
        </w:rPr>
        <w:t xml:space="preserve"> впервые диагностировано в период действия договора страхования. Размер страховой выплаты при этом уменьшается на 50 % по сравнению с размером, предусмотренным «Таблицей» для переломов и вывихов здоровых костей (включая выплаты, связанные с их лечением).</w:t>
      </w:r>
    </w:p>
    <w:p w:rsidR="0046411E" w:rsidRPr="0008507C" w:rsidRDefault="0046411E" w:rsidP="006D3E85">
      <w:pPr>
        <w:spacing w:before="60" w:after="60"/>
        <w:rPr>
          <w:sz w:val="24"/>
          <w:szCs w:val="24"/>
        </w:rPr>
      </w:pPr>
    </w:p>
    <w:tbl>
      <w:tblPr>
        <w:tblW w:w="9921" w:type="dxa"/>
        <w:tblInd w:w="-110" w:type="dxa"/>
        <w:tblLayout w:type="fixed"/>
        <w:tblCellMar>
          <w:left w:w="30" w:type="dxa"/>
          <w:right w:w="30" w:type="dxa"/>
        </w:tblCellMar>
        <w:tblLook w:val="0000"/>
      </w:tblPr>
      <w:tblGrid>
        <w:gridCol w:w="694"/>
        <w:gridCol w:w="7951"/>
        <w:gridCol w:w="1276"/>
      </w:tblGrid>
      <w:tr w:rsidR="0046411E" w:rsidRPr="002A44F0" w:rsidTr="002A44F0">
        <w:trPr>
          <w:tblHeader/>
        </w:trPr>
        <w:tc>
          <w:tcPr>
            <w:tcW w:w="694" w:type="dxa"/>
            <w:tcBorders>
              <w:top w:val="single" w:sz="4" w:space="0" w:color="auto"/>
              <w:left w:val="single" w:sz="4" w:space="0" w:color="auto"/>
              <w:bottom w:val="single" w:sz="4" w:space="0" w:color="auto"/>
              <w:right w:val="single" w:sz="4" w:space="0" w:color="auto"/>
            </w:tcBorders>
          </w:tcPr>
          <w:p w:rsidR="0046411E" w:rsidRPr="002A44F0" w:rsidRDefault="0046411E" w:rsidP="002A44F0">
            <w:pPr>
              <w:pStyle w:val="Iauiue"/>
              <w:widowControl w:val="0"/>
              <w:snapToGrid w:val="0"/>
              <w:spacing w:before="60" w:after="60"/>
              <w:ind w:right="57"/>
              <w:jc w:val="center"/>
              <w:rPr>
                <w:spacing w:val="-4"/>
                <w:sz w:val="22"/>
                <w:szCs w:val="22"/>
              </w:rPr>
            </w:pPr>
          </w:p>
          <w:p w:rsidR="0046411E" w:rsidRPr="002A44F0" w:rsidRDefault="0046411E" w:rsidP="002A44F0">
            <w:pPr>
              <w:pStyle w:val="Iauiue"/>
              <w:widowControl w:val="0"/>
              <w:spacing w:before="60" w:after="60"/>
              <w:ind w:right="57"/>
              <w:jc w:val="center"/>
              <w:rPr>
                <w:spacing w:val="-4"/>
                <w:sz w:val="22"/>
                <w:szCs w:val="22"/>
              </w:rPr>
            </w:pPr>
            <w:r w:rsidRPr="002A44F0">
              <w:rPr>
                <w:spacing w:val="-4"/>
                <w:sz w:val="22"/>
                <w:szCs w:val="22"/>
              </w:rPr>
              <w:t>Статья</w:t>
            </w:r>
          </w:p>
        </w:tc>
        <w:tc>
          <w:tcPr>
            <w:tcW w:w="7951" w:type="dxa"/>
            <w:tcBorders>
              <w:top w:val="single" w:sz="4" w:space="0" w:color="auto"/>
              <w:left w:val="single" w:sz="4" w:space="0" w:color="auto"/>
              <w:bottom w:val="single" w:sz="4" w:space="0" w:color="auto"/>
              <w:right w:val="single" w:sz="4" w:space="0" w:color="auto"/>
            </w:tcBorders>
          </w:tcPr>
          <w:p w:rsidR="0046411E" w:rsidRPr="002A44F0" w:rsidRDefault="0046411E" w:rsidP="006D3E85">
            <w:pPr>
              <w:pStyle w:val="Iauiue"/>
              <w:widowControl w:val="0"/>
              <w:snapToGrid w:val="0"/>
              <w:spacing w:before="60" w:after="60"/>
              <w:jc w:val="center"/>
              <w:rPr>
                <w:spacing w:val="-4"/>
                <w:sz w:val="22"/>
                <w:szCs w:val="22"/>
              </w:rPr>
            </w:pPr>
          </w:p>
          <w:p w:rsidR="0046411E" w:rsidRPr="002A44F0" w:rsidRDefault="0046411E" w:rsidP="006D3E85">
            <w:pPr>
              <w:pStyle w:val="Iauiue"/>
              <w:widowControl w:val="0"/>
              <w:spacing w:before="60" w:after="60"/>
              <w:jc w:val="center"/>
              <w:rPr>
                <w:spacing w:val="-4"/>
                <w:sz w:val="22"/>
                <w:szCs w:val="22"/>
              </w:rPr>
            </w:pPr>
            <w:r w:rsidRPr="002A44F0">
              <w:rPr>
                <w:spacing w:val="-4"/>
                <w:sz w:val="22"/>
                <w:szCs w:val="22"/>
              </w:rPr>
              <w:t>Характер повреждения</w:t>
            </w:r>
          </w:p>
        </w:tc>
        <w:tc>
          <w:tcPr>
            <w:tcW w:w="1276" w:type="dxa"/>
            <w:tcBorders>
              <w:top w:val="single" w:sz="4" w:space="0" w:color="auto"/>
              <w:left w:val="single" w:sz="4" w:space="0" w:color="auto"/>
              <w:bottom w:val="single" w:sz="4" w:space="0" w:color="auto"/>
              <w:right w:val="single" w:sz="4" w:space="0" w:color="auto"/>
            </w:tcBorders>
          </w:tcPr>
          <w:p w:rsidR="0046411E" w:rsidRPr="002A44F0" w:rsidRDefault="0046411E" w:rsidP="001209F3">
            <w:pPr>
              <w:pStyle w:val="Iauiue"/>
              <w:widowControl w:val="0"/>
              <w:snapToGrid w:val="0"/>
              <w:spacing w:before="60" w:after="60"/>
              <w:jc w:val="center"/>
              <w:rPr>
                <w:spacing w:val="-4"/>
                <w:sz w:val="22"/>
                <w:szCs w:val="22"/>
              </w:rPr>
            </w:pPr>
            <w:r w:rsidRPr="002A44F0">
              <w:rPr>
                <w:spacing w:val="-4"/>
                <w:sz w:val="22"/>
                <w:szCs w:val="22"/>
              </w:rPr>
              <w:t>Размер</w:t>
            </w:r>
            <w:r w:rsidR="001209F3" w:rsidRPr="002A44F0">
              <w:rPr>
                <w:spacing w:val="-4"/>
                <w:sz w:val="22"/>
                <w:szCs w:val="22"/>
              </w:rPr>
              <w:t xml:space="preserve"> </w:t>
            </w:r>
            <w:proofErr w:type="gramStart"/>
            <w:r w:rsidRPr="002A44F0">
              <w:rPr>
                <w:spacing w:val="-4"/>
                <w:sz w:val="22"/>
                <w:szCs w:val="22"/>
              </w:rPr>
              <w:t>страхового</w:t>
            </w:r>
            <w:proofErr w:type="gramEnd"/>
            <w:r w:rsidRPr="002A44F0">
              <w:rPr>
                <w:spacing w:val="-4"/>
                <w:sz w:val="22"/>
                <w:szCs w:val="22"/>
              </w:rPr>
              <w:t xml:space="preserve"> обеспечения</w:t>
            </w:r>
          </w:p>
        </w:tc>
      </w:tr>
      <w:tr w:rsidR="0046411E" w:rsidRPr="002A44F0" w:rsidTr="002A44F0">
        <w:tc>
          <w:tcPr>
            <w:tcW w:w="694" w:type="dxa"/>
            <w:tcBorders>
              <w:top w:val="single" w:sz="4" w:space="0" w:color="auto"/>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top w:val="single" w:sz="4" w:space="0" w:color="auto"/>
            </w:tcBorders>
          </w:tcPr>
          <w:p w:rsidR="0046411E" w:rsidRPr="002A44F0" w:rsidRDefault="0046411E" w:rsidP="006D3E85">
            <w:pPr>
              <w:snapToGrid w:val="0"/>
              <w:spacing w:before="60" w:after="60"/>
              <w:rPr>
                <w:caps/>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1. Нервная система</w:t>
            </w:r>
          </w:p>
        </w:tc>
        <w:tc>
          <w:tcPr>
            <w:tcW w:w="1276" w:type="dxa"/>
            <w:tcBorders>
              <w:top w:val="single" w:sz="4" w:space="0" w:color="auto"/>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ind w:right="57"/>
              <w:jc w:val="center"/>
              <w:rPr>
                <w:color w:val="000000"/>
                <w:sz w:val="22"/>
                <w:szCs w:val="22"/>
              </w:rPr>
            </w:pPr>
            <w:r w:rsidRPr="002A44F0">
              <w:rPr>
                <w:color w:val="000000"/>
                <w:sz w:val="22"/>
                <w:szCs w:val="22"/>
              </w:rPr>
              <w:t>1</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головного мозга:</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сотрясение головного мозга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при сроке лечения до 14 дней (включительно)</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при сроке лечения свыше 14 дней</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ушиб головного мозга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легкой степени (срок лечения 45 – 60 дней)</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8%</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средней тяжести (срок лечения 61 – 90 дней)</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12%</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тяжелой степени (срок лечения свыше 90 дней)</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 внутричерепные травматические кровоизлияния вследствие травмы:</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субарахноидальное кровоизлияние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8%</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proofErr w:type="spellStart"/>
            <w:r w:rsidRPr="002A44F0">
              <w:rPr>
                <w:color w:val="000000"/>
                <w:sz w:val="22"/>
                <w:szCs w:val="22"/>
              </w:rPr>
              <w:t>эпидуральная</w:t>
            </w:r>
            <w:proofErr w:type="spellEnd"/>
            <w:r w:rsidRPr="002A44F0">
              <w:rPr>
                <w:color w:val="000000"/>
                <w:sz w:val="22"/>
                <w:szCs w:val="22"/>
              </w:rPr>
              <w:t xml:space="preserve"> гематома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proofErr w:type="spellStart"/>
            <w:r w:rsidRPr="002A44F0">
              <w:rPr>
                <w:color w:val="000000"/>
                <w:sz w:val="22"/>
                <w:szCs w:val="22"/>
              </w:rPr>
              <w:t>субдуральная</w:t>
            </w:r>
            <w:proofErr w:type="spellEnd"/>
            <w:r w:rsidRPr="002A44F0">
              <w:rPr>
                <w:color w:val="000000"/>
                <w:sz w:val="22"/>
                <w:szCs w:val="22"/>
              </w:rPr>
              <w:t xml:space="preserve"> гематома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г) размозжение вещества головного мозга (без указания симптоматики)</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proofErr w:type="spellStart"/>
            <w:r w:rsidRPr="002A44F0">
              <w:rPr>
                <w:color w:val="000000"/>
                <w:sz w:val="22"/>
                <w:szCs w:val="22"/>
              </w:rPr>
              <w:t>д</w:t>
            </w:r>
            <w:proofErr w:type="spellEnd"/>
            <w:r w:rsidRPr="002A44F0">
              <w:rPr>
                <w:color w:val="000000"/>
                <w:sz w:val="22"/>
                <w:szCs w:val="22"/>
              </w:rPr>
              <w:t>) наличие инородных тел в полости черепа, за исключением шовного и пластического материала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ind w:right="57"/>
              <w:jc w:val="center"/>
              <w:rPr>
                <w:color w:val="000000"/>
                <w:sz w:val="22"/>
                <w:szCs w:val="22"/>
              </w:rPr>
            </w:pPr>
            <w:r w:rsidRPr="002A44F0">
              <w:rPr>
                <w:color w:val="000000"/>
                <w:sz w:val="22"/>
                <w:szCs w:val="22"/>
              </w:rPr>
              <w:t>2.</w:t>
            </w:r>
          </w:p>
          <w:p w:rsidR="0046411E" w:rsidRPr="002A44F0" w:rsidRDefault="0046411E" w:rsidP="002A44F0">
            <w:pPr>
              <w:spacing w:before="60" w:after="60"/>
              <w:ind w:right="57"/>
              <w:jc w:val="center"/>
              <w:rPr>
                <w:color w:val="000000"/>
                <w:sz w:val="22"/>
                <w:szCs w:val="22"/>
              </w:rPr>
            </w:pP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proofErr w:type="spellStart"/>
            <w:r w:rsidRPr="002A44F0">
              <w:rPr>
                <w:color w:val="000000"/>
                <w:sz w:val="22"/>
                <w:szCs w:val="22"/>
              </w:rPr>
              <w:t>овреждения</w:t>
            </w:r>
            <w:proofErr w:type="spellEnd"/>
            <w:r w:rsidRPr="002A44F0">
              <w:rPr>
                <w:color w:val="000000"/>
                <w:sz w:val="22"/>
                <w:szCs w:val="22"/>
              </w:rPr>
              <w:t xml:space="preserve"> нервной системы вследствие травмы, отравления (</w:t>
            </w:r>
            <w:proofErr w:type="gramStart"/>
            <w:r w:rsidRPr="002A44F0">
              <w:rPr>
                <w:color w:val="000000"/>
                <w:sz w:val="22"/>
                <w:szCs w:val="22"/>
              </w:rPr>
              <w:t>токсическое</w:t>
            </w:r>
            <w:proofErr w:type="gramEnd"/>
            <w:r w:rsidRPr="002A44F0">
              <w:rPr>
                <w:color w:val="000000"/>
                <w:sz w:val="22"/>
                <w:szCs w:val="22"/>
              </w:rPr>
              <w:t>), удушения (</w:t>
            </w:r>
            <w:proofErr w:type="spellStart"/>
            <w:r w:rsidRPr="002A44F0">
              <w:rPr>
                <w:color w:val="000000"/>
                <w:sz w:val="22"/>
                <w:szCs w:val="22"/>
              </w:rPr>
              <w:t>гипоксическое</w:t>
            </w:r>
            <w:proofErr w:type="spellEnd"/>
            <w:r w:rsidRPr="002A44F0">
              <w:rPr>
                <w:color w:val="000000"/>
                <w:sz w:val="22"/>
                <w:szCs w:val="22"/>
              </w:rPr>
              <w:t>), повлекшие за собой:</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астенический синдром, </w:t>
            </w:r>
            <w:proofErr w:type="spellStart"/>
            <w:r w:rsidRPr="002A44F0">
              <w:rPr>
                <w:color w:val="000000"/>
                <w:sz w:val="22"/>
                <w:szCs w:val="22"/>
              </w:rPr>
              <w:t>дистонию</w:t>
            </w:r>
            <w:proofErr w:type="spellEnd"/>
            <w:r w:rsidRPr="002A44F0">
              <w:rPr>
                <w:color w:val="000000"/>
                <w:sz w:val="22"/>
                <w:szCs w:val="22"/>
              </w:rPr>
              <w:t xml:space="preserve">, энцефалопатию у детей в </w:t>
            </w:r>
            <w:proofErr w:type="gramStart"/>
            <w:r w:rsidRPr="002A44F0">
              <w:rPr>
                <w:color w:val="000000"/>
                <w:sz w:val="22"/>
                <w:szCs w:val="22"/>
              </w:rPr>
              <w:t>возрасте</w:t>
            </w:r>
            <w:proofErr w:type="gramEnd"/>
            <w:r w:rsidRPr="002A44F0">
              <w:rPr>
                <w:color w:val="000000"/>
                <w:sz w:val="22"/>
                <w:szCs w:val="22"/>
              </w:rPr>
              <w:t xml:space="preserve"> до 16 лет</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арахноидит, энцефалит, </w:t>
            </w:r>
            <w:proofErr w:type="spellStart"/>
            <w:r w:rsidRPr="002A44F0">
              <w:rPr>
                <w:color w:val="000000"/>
                <w:sz w:val="22"/>
                <w:szCs w:val="22"/>
              </w:rPr>
              <w:t>арахноэнцефалит</w:t>
            </w:r>
            <w:proofErr w:type="spellEnd"/>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 эпилепсию</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г) верхний, нижний </w:t>
            </w:r>
            <w:proofErr w:type="spellStart"/>
            <w:r w:rsidRPr="002A44F0">
              <w:rPr>
                <w:color w:val="000000"/>
                <w:sz w:val="22"/>
                <w:szCs w:val="22"/>
              </w:rPr>
              <w:t>монопарез</w:t>
            </w:r>
            <w:proofErr w:type="spellEnd"/>
            <w:r w:rsidRPr="002A44F0">
              <w:rPr>
                <w:color w:val="000000"/>
                <w:sz w:val="22"/>
                <w:szCs w:val="22"/>
              </w:rPr>
              <w:t xml:space="preserve"> (неполный паралич одной верхней или одной нижней конечности)</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proofErr w:type="spellStart"/>
            <w:r w:rsidRPr="002A44F0">
              <w:rPr>
                <w:color w:val="000000"/>
                <w:sz w:val="22"/>
                <w:szCs w:val="22"/>
              </w:rPr>
              <w:t>д</w:t>
            </w:r>
            <w:proofErr w:type="spellEnd"/>
            <w:r w:rsidRPr="002A44F0">
              <w:rPr>
                <w:color w:val="000000"/>
                <w:sz w:val="22"/>
                <w:szCs w:val="22"/>
              </w:rPr>
              <w:t xml:space="preserve">) </w:t>
            </w:r>
            <w:proofErr w:type="spellStart"/>
            <w:r w:rsidRPr="002A44F0">
              <w:rPr>
                <w:color w:val="000000"/>
                <w:sz w:val="22"/>
                <w:szCs w:val="22"/>
              </w:rPr>
              <w:t>геми</w:t>
            </w:r>
            <w:proofErr w:type="spellEnd"/>
            <w:r w:rsidRPr="002A44F0">
              <w:rPr>
                <w:color w:val="000000"/>
                <w:sz w:val="22"/>
                <w:szCs w:val="22"/>
              </w:rPr>
              <w:t xml:space="preserve">– </w:t>
            </w:r>
            <w:proofErr w:type="gramStart"/>
            <w:r w:rsidRPr="002A44F0">
              <w:rPr>
                <w:color w:val="000000"/>
                <w:sz w:val="22"/>
                <w:szCs w:val="22"/>
              </w:rPr>
              <w:t>ил</w:t>
            </w:r>
            <w:proofErr w:type="gramEnd"/>
            <w:r w:rsidRPr="002A44F0">
              <w:rPr>
                <w:color w:val="000000"/>
                <w:sz w:val="22"/>
                <w:szCs w:val="22"/>
              </w:rPr>
              <w:t xml:space="preserve">и </w:t>
            </w:r>
            <w:proofErr w:type="spellStart"/>
            <w:r w:rsidRPr="002A44F0">
              <w:rPr>
                <w:color w:val="000000"/>
                <w:sz w:val="22"/>
                <w:szCs w:val="22"/>
              </w:rPr>
              <w:t>парапарез</w:t>
            </w:r>
            <w:proofErr w:type="spellEnd"/>
            <w:r w:rsidRPr="002A44F0">
              <w:rPr>
                <w:color w:val="000000"/>
                <w:sz w:val="22"/>
                <w:szCs w:val="22"/>
              </w:rPr>
              <w:t xml:space="preserve"> (неполный паралич правых или левых, обеих верхних или обеих нижних конечностей), амнезию (потерю памяти)</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е) </w:t>
            </w:r>
            <w:proofErr w:type="spellStart"/>
            <w:r w:rsidRPr="002A44F0">
              <w:rPr>
                <w:color w:val="000000"/>
                <w:sz w:val="22"/>
                <w:szCs w:val="22"/>
              </w:rPr>
              <w:t>моноплегию</w:t>
            </w:r>
            <w:proofErr w:type="spellEnd"/>
            <w:r w:rsidRPr="002A44F0">
              <w:rPr>
                <w:color w:val="000000"/>
                <w:sz w:val="22"/>
                <w:szCs w:val="22"/>
              </w:rPr>
              <w:t xml:space="preserve"> (паралич одной конечности)</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ж) </w:t>
            </w:r>
            <w:proofErr w:type="spellStart"/>
            <w:r w:rsidRPr="002A44F0">
              <w:rPr>
                <w:color w:val="000000"/>
                <w:sz w:val="22"/>
                <w:szCs w:val="22"/>
              </w:rPr>
              <w:t>тетрапарез</w:t>
            </w:r>
            <w:proofErr w:type="spellEnd"/>
            <w:r w:rsidRPr="002A44F0">
              <w:rPr>
                <w:color w:val="000000"/>
                <w:sz w:val="22"/>
                <w:szCs w:val="22"/>
              </w:rPr>
              <w:t xml:space="preserve"> (неполный паралич обеих верхних и обеих конечностей), нарушение координации движений, слабоумие (деменцию), нарушение интеллекта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70%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proofErr w:type="spellStart"/>
            <w:r w:rsidRPr="002A44F0">
              <w:rPr>
                <w:color w:val="000000"/>
                <w:sz w:val="22"/>
                <w:szCs w:val="22"/>
              </w:rPr>
              <w:t>з</w:t>
            </w:r>
            <w:proofErr w:type="spellEnd"/>
            <w:r w:rsidRPr="002A44F0">
              <w:rPr>
                <w:color w:val="000000"/>
                <w:sz w:val="22"/>
                <w:szCs w:val="22"/>
              </w:rPr>
              <w:t xml:space="preserve">) </w:t>
            </w:r>
            <w:proofErr w:type="spellStart"/>
            <w:r w:rsidRPr="002A44F0">
              <w:rPr>
                <w:color w:val="000000"/>
                <w:sz w:val="22"/>
                <w:szCs w:val="22"/>
              </w:rPr>
              <w:t>геми</w:t>
            </w:r>
            <w:proofErr w:type="spellEnd"/>
            <w:r w:rsidRPr="002A44F0">
              <w:rPr>
                <w:color w:val="000000"/>
                <w:sz w:val="22"/>
                <w:szCs w:val="22"/>
              </w:rPr>
              <w:t xml:space="preserve">–, </w:t>
            </w:r>
            <w:proofErr w:type="gramStart"/>
            <w:r w:rsidRPr="002A44F0">
              <w:rPr>
                <w:color w:val="000000"/>
                <w:sz w:val="22"/>
                <w:szCs w:val="22"/>
              </w:rPr>
              <w:t>па</w:t>
            </w:r>
            <w:proofErr w:type="gramEnd"/>
            <w:r w:rsidRPr="002A44F0">
              <w:rPr>
                <w:color w:val="000000"/>
                <w:sz w:val="22"/>
                <w:szCs w:val="22"/>
              </w:rPr>
              <w:t xml:space="preserve">ра– или </w:t>
            </w:r>
            <w:proofErr w:type="spellStart"/>
            <w:r w:rsidRPr="002A44F0">
              <w:rPr>
                <w:color w:val="000000"/>
                <w:sz w:val="22"/>
                <w:szCs w:val="22"/>
              </w:rPr>
              <w:t>тетраплегию</w:t>
            </w:r>
            <w:proofErr w:type="spellEnd"/>
            <w:r w:rsidRPr="002A44F0">
              <w:rPr>
                <w:color w:val="000000"/>
                <w:sz w:val="22"/>
                <w:szCs w:val="22"/>
              </w:rPr>
              <w:t xml:space="preserve"> (паралич двух или четырех конечностей), афазию (потерю речи), декортикацию (полную потерю функции коры головного мозга), нарушение функции тазовых органов (непроизвольное мочеиспускание и/или опорожнение кишечника)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ind w:right="57"/>
              <w:jc w:val="center"/>
              <w:rPr>
                <w:color w:val="000000"/>
                <w:sz w:val="22"/>
                <w:szCs w:val="22"/>
              </w:rPr>
            </w:pPr>
            <w:r w:rsidRPr="002A44F0">
              <w:rPr>
                <w:color w:val="000000"/>
                <w:sz w:val="22"/>
                <w:szCs w:val="22"/>
              </w:rPr>
              <w:t>3.</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Периферическое (вне полости черепа) повреждение одного или более черепно-мозговых нервов</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ind w:right="57"/>
              <w:jc w:val="center"/>
              <w:rPr>
                <w:color w:val="000000"/>
                <w:sz w:val="22"/>
                <w:szCs w:val="22"/>
              </w:rPr>
            </w:pPr>
            <w:r w:rsidRPr="002A44F0">
              <w:rPr>
                <w:color w:val="000000"/>
                <w:sz w:val="22"/>
                <w:szCs w:val="22"/>
              </w:rPr>
              <w:t>4.</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спинного мозга на любом уровне, конского хвоста, полиомиелит:</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сотрясение</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б) ушиб, в т.ч. с сотрясением</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w:t>
            </w:r>
            <w:proofErr w:type="spellStart"/>
            <w:r w:rsidRPr="002A44F0">
              <w:rPr>
                <w:color w:val="000000"/>
                <w:sz w:val="22"/>
                <w:szCs w:val="22"/>
              </w:rPr>
              <w:t>сдавление</w:t>
            </w:r>
            <w:proofErr w:type="spellEnd"/>
            <w:r w:rsidRPr="002A44F0">
              <w:rPr>
                <w:color w:val="000000"/>
                <w:sz w:val="22"/>
                <w:szCs w:val="22"/>
              </w:rPr>
              <w:t>, гематомиелия, в т.ч. с сотрясением и ушибом, полиомиелит</w:t>
            </w:r>
          </w:p>
        </w:tc>
        <w:tc>
          <w:tcPr>
            <w:tcW w:w="1276" w:type="dxa"/>
            <w:tcBorders>
              <w:left w:val="single" w:sz="4" w:space="0" w:color="000000"/>
              <w:right w:val="single" w:sz="4" w:space="0" w:color="000000"/>
            </w:tcBorders>
          </w:tcPr>
          <w:p w:rsidR="0046411E" w:rsidRPr="002A44F0" w:rsidRDefault="00075700" w:rsidP="006D3E85">
            <w:pPr>
              <w:snapToGrid w:val="0"/>
              <w:spacing w:before="60" w:after="60"/>
              <w:jc w:val="right"/>
              <w:rPr>
                <w:color w:val="000000"/>
                <w:sz w:val="22"/>
                <w:szCs w:val="22"/>
              </w:rPr>
            </w:pPr>
            <w:r w:rsidRPr="002A44F0">
              <w:rPr>
                <w:color w:val="000000"/>
                <w:sz w:val="22"/>
                <w:szCs w:val="22"/>
              </w:rPr>
              <w:t>3</w:t>
            </w:r>
            <w:r w:rsidR="0046411E" w:rsidRPr="002A44F0">
              <w:rPr>
                <w:color w:val="000000"/>
                <w:sz w:val="22"/>
                <w:szCs w:val="22"/>
              </w:rPr>
              <w:t>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г) частичный разрыв</w:t>
            </w:r>
          </w:p>
        </w:tc>
        <w:tc>
          <w:tcPr>
            <w:tcW w:w="1276" w:type="dxa"/>
            <w:tcBorders>
              <w:left w:val="single" w:sz="4" w:space="0" w:color="000000"/>
              <w:right w:val="single" w:sz="4" w:space="0" w:color="000000"/>
            </w:tcBorders>
          </w:tcPr>
          <w:p w:rsidR="0046411E" w:rsidRPr="002A44F0" w:rsidRDefault="00075700" w:rsidP="006D3E85">
            <w:pPr>
              <w:snapToGrid w:val="0"/>
              <w:spacing w:before="60" w:after="60"/>
              <w:jc w:val="right"/>
              <w:rPr>
                <w:color w:val="000000"/>
                <w:sz w:val="22"/>
                <w:szCs w:val="22"/>
              </w:rPr>
            </w:pPr>
            <w:r w:rsidRPr="002A44F0">
              <w:rPr>
                <w:color w:val="000000"/>
                <w:sz w:val="22"/>
                <w:szCs w:val="22"/>
              </w:rPr>
              <w:t>5</w:t>
            </w:r>
            <w:r w:rsidR="0046411E" w:rsidRPr="002A44F0">
              <w:rPr>
                <w:color w:val="000000"/>
                <w:sz w:val="22"/>
                <w:szCs w:val="22"/>
              </w:rPr>
              <w:t>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proofErr w:type="spellStart"/>
            <w:r w:rsidRPr="002A44F0">
              <w:rPr>
                <w:color w:val="000000"/>
                <w:sz w:val="22"/>
                <w:szCs w:val="22"/>
              </w:rPr>
              <w:t>д</w:t>
            </w:r>
            <w:proofErr w:type="spellEnd"/>
            <w:r w:rsidRPr="002A44F0">
              <w:rPr>
                <w:color w:val="000000"/>
                <w:sz w:val="22"/>
                <w:szCs w:val="22"/>
              </w:rPr>
              <w:t>) полный перерыв</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keepNext/>
              <w:snapToGrid w:val="0"/>
              <w:spacing w:before="60" w:after="60"/>
              <w:ind w:right="57"/>
              <w:jc w:val="center"/>
              <w:rPr>
                <w:color w:val="000000"/>
                <w:sz w:val="22"/>
                <w:szCs w:val="22"/>
              </w:rPr>
            </w:pPr>
            <w:r w:rsidRPr="002A44F0">
              <w:rPr>
                <w:color w:val="000000"/>
                <w:sz w:val="22"/>
                <w:szCs w:val="22"/>
              </w:rPr>
              <w:t>5.</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proofErr w:type="gramStart"/>
            <w:r w:rsidRPr="002A44F0">
              <w:rPr>
                <w:color w:val="000000"/>
                <w:sz w:val="22"/>
                <w:szCs w:val="22"/>
              </w:rPr>
              <w:t>Повреждение (</w:t>
            </w:r>
            <w:proofErr w:type="spellStart"/>
            <w:r w:rsidRPr="002A44F0">
              <w:rPr>
                <w:color w:val="000000"/>
                <w:sz w:val="22"/>
                <w:szCs w:val="22"/>
              </w:rPr>
              <w:t>сдавление</w:t>
            </w:r>
            <w:proofErr w:type="spellEnd"/>
            <w:r w:rsidRPr="002A44F0">
              <w:rPr>
                <w:color w:val="000000"/>
                <w:sz w:val="22"/>
                <w:szCs w:val="22"/>
              </w:rPr>
              <w:t>, перерыв, ранение) шейного, плечевого, поясничного, крестцового сплетения и их нервов, травматический (посттравматический) плексит, неврит – вследствие травмы:</w:t>
            </w:r>
            <w:proofErr w:type="gramEnd"/>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травматические (посттравматические) невриты на одной конечности, не связанные с перерывом нервов (за исключением невритов пальцевых нервов), частичный перерыв одного нерва (кроме пальцевых), перерыв ветвей нервов на кисти и стопе (в том числе – перерыв пальцевых нервов)</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б) травматический (посттравматический) плексит</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 перерыв нерва на уровне:</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лучезапястного, голеностопного сустава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предплечья, голени</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плеча, локтевого сустава, бедра, коленного сустава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г) частичный разрыв одного сплетения</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40%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proofErr w:type="spellStart"/>
            <w:r w:rsidRPr="002A44F0">
              <w:rPr>
                <w:color w:val="000000"/>
                <w:sz w:val="22"/>
                <w:szCs w:val="22"/>
              </w:rPr>
              <w:t>д</w:t>
            </w:r>
            <w:proofErr w:type="spellEnd"/>
            <w:r w:rsidRPr="002A44F0">
              <w:rPr>
                <w:color w:val="000000"/>
                <w:sz w:val="22"/>
                <w:szCs w:val="22"/>
              </w:rPr>
              <w:t>) полный перерыв (разрыв) одного сплетения</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70%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ind w:right="57"/>
              <w:jc w:val="center"/>
              <w:rPr>
                <w:color w:val="000000"/>
                <w:sz w:val="22"/>
                <w:szCs w:val="22"/>
              </w:rPr>
            </w:pPr>
            <w:r w:rsidRPr="002A44F0">
              <w:rPr>
                <w:color w:val="000000"/>
                <w:sz w:val="22"/>
                <w:szCs w:val="22"/>
              </w:rPr>
              <w:t>6.</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Оперативные вмешательства по поводу повреждения нервов, сплетений, головного, спинного мозга, их оболочек:</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шов нерва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w:t>
            </w:r>
            <w:proofErr w:type="spellStart"/>
            <w:r w:rsidRPr="002A44F0">
              <w:rPr>
                <w:color w:val="000000"/>
                <w:sz w:val="22"/>
                <w:szCs w:val="22"/>
              </w:rPr>
              <w:t>невролиз</w:t>
            </w:r>
            <w:proofErr w:type="spellEnd"/>
            <w:r w:rsidRPr="002A44F0">
              <w:rPr>
                <w:color w:val="000000"/>
                <w:sz w:val="22"/>
                <w:szCs w:val="22"/>
              </w:rPr>
              <w:t xml:space="preserve"> (выделение из рубцов), декомпрессия (ликвидация </w:t>
            </w:r>
            <w:proofErr w:type="spellStart"/>
            <w:r w:rsidRPr="002A44F0">
              <w:rPr>
                <w:color w:val="000000"/>
                <w:sz w:val="22"/>
                <w:szCs w:val="22"/>
              </w:rPr>
              <w:t>сдавления</w:t>
            </w:r>
            <w:proofErr w:type="spellEnd"/>
            <w:r w:rsidRPr="002A44F0">
              <w:rPr>
                <w:color w:val="000000"/>
                <w:sz w:val="22"/>
                <w:szCs w:val="22"/>
              </w:rPr>
              <w:t>), пластика нерва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 на сплетении, на головном, спинном мозге (их оболочках)</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Pr>
          <w:p w:rsidR="0046411E" w:rsidRPr="002A44F0" w:rsidRDefault="0046411E" w:rsidP="006D3E85">
            <w:pPr>
              <w:snapToGrid w:val="0"/>
              <w:spacing w:before="60" w:after="60"/>
              <w:rPr>
                <w:caps/>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2. Органы зрения </w:t>
            </w:r>
          </w:p>
        </w:tc>
        <w:tc>
          <w:tcPr>
            <w:tcW w:w="1276" w:type="dxa"/>
            <w:tcBorders>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ind w:right="57"/>
              <w:jc w:val="center"/>
              <w:rPr>
                <w:color w:val="000000"/>
                <w:sz w:val="22"/>
                <w:szCs w:val="22"/>
              </w:rPr>
            </w:pPr>
            <w:r w:rsidRPr="002A44F0">
              <w:rPr>
                <w:color w:val="000000"/>
                <w:sz w:val="22"/>
                <w:szCs w:val="22"/>
              </w:rPr>
              <w:t>7.</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Паралич аккомодации одного глаза</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ind w:right="57"/>
              <w:jc w:val="center"/>
              <w:rPr>
                <w:color w:val="000000"/>
                <w:sz w:val="22"/>
                <w:szCs w:val="22"/>
              </w:rPr>
            </w:pPr>
            <w:r w:rsidRPr="002A44F0">
              <w:rPr>
                <w:color w:val="000000"/>
                <w:sz w:val="22"/>
                <w:szCs w:val="22"/>
              </w:rPr>
              <w:t>8.</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Выпадение половины и более поля зрения (гемианопсия)</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ind w:right="57"/>
              <w:jc w:val="center"/>
              <w:rPr>
                <w:color w:val="000000"/>
                <w:sz w:val="22"/>
                <w:szCs w:val="22"/>
              </w:rPr>
            </w:pPr>
            <w:r w:rsidRPr="002A44F0">
              <w:rPr>
                <w:color w:val="000000"/>
                <w:sz w:val="22"/>
                <w:szCs w:val="22"/>
              </w:rPr>
              <w:t>9.</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Сужение поля зрения одного глаза</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proofErr w:type="gramStart"/>
            <w:r w:rsidRPr="002A44F0">
              <w:rPr>
                <w:color w:val="000000"/>
                <w:sz w:val="22"/>
                <w:szCs w:val="22"/>
              </w:rPr>
              <w:t>а) неконцентрическое</w:t>
            </w:r>
            <w:proofErr w:type="gramEnd"/>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proofErr w:type="gramStart"/>
            <w:r w:rsidRPr="002A44F0">
              <w:rPr>
                <w:color w:val="000000"/>
                <w:sz w:val="22"/>
                <w:szCs w:val="22"/>
              </w:rPr>
              <w:t>б) концентрическое</w:t>
            </w:r>
            <w:proofErr w:type="gramEnd"/>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ind w:right="57"/>
              <w:jc w:val="center"/>
              <w:rPr>
                <w:color w:val="000000"/>
                <w:sz w:val="22"/>
                <w:szCs w:val="22"/>
              </w:rPr>
            </w:pPr>
            <w:r w:rsidRPr="002A44F0">
              <w:rPr>
                <w:color w:val="000000"/>
                <w:sz w:val="22"/>
                <w:szCs w:val="22"/>
              </w:rPr>
              <w:t>10.</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Пульсирующий экзофтальм одного глаза</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ind w:right="57"/>
              <w:jc w:val="center"/>
              <w:rPr>
                <w:color w:val="000000"/>
                <w:sz w:val="22"/>
                <w:szCs w:val="22"/>
              </w:rPr>
            </w:pPr>
            <w:r w:rsidRPr="002A44F0">
              <w:rPr>
                <w:color w:val="000000"/>
                <w:sz w:val="22"/>
                <w:szCs w:val="22"/>
              </w:rPr>
              <w:t>11.</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мышц одного глазного яблока (в том числе мышц век), вызвавшее травматическое косоглазие, диплопию (двоение), птоз (опущение верхнего века)</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ind w:right="57"/>
              <w:jc w:val="center"/>
              <w:rPr>
                <w:color w:val="000000"/>
                <w:sz w:val="22"/>
                <w:szCs w:val="22"/>
              </w:rPr>
            </w:pPr>
            <w:r w:rsidRPr="002A44F0">
              <w:rPr>
                <w:color w:val="000000"/>
                <w:sz w:val="22"/>
                <w:szCs w:val="22"/>
              </w:rPr>
              <w:t>12.</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одного глаза не повлекшее за собой снижения остроты зрения</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непроникающее ранение глазного яблока, </w:t>
            </w:r>
            <w:proofErr w:type="spellStart"/>
            <w:r w:rsidRPr="002A44F0">
              <w:rPr>
                <w:color w:val="000000"/>
                <w:sz w:val="22"/>
                <w:szCs w:val="22"/>
              </w:rPr>
              <w:t>гифема</w:t>
            </w:r>
            <w:proofErr w:type="spellEnd"/>
            <w:r w:rsidRPr="002A44F0">
              <w:rPr>
                <w:color w:val="000000"/>
                <w:sz w:val="22"/>
                <w:szCs w:val="22"/>
              </w:rPr>
              <w:t xml:space="preserve"> (кровоизлияние в переднюю камеру)</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проникающее ранение глазного яблока, </w:t>
            </w:r>
            <w:proofErr w:type="spellStart"/>
            <w:r w:rsidRPr="002A44F0">
              <w:rPr>
                <w:color w:val="000000"/>
                <w:sz w:val="22"/>
                <w:szCs w:val="22"/>
              </w:rPr>
              <w:t>гемофтальм</w:t>
            </w:r>
            <w:proofErr w:type="spellEnd"/>
            <w:r w:rsidRPr="002A44F0">
              <w:rPr>
                <w:color w:val="000000"/>
                <w:sz w:val="22"/>
                <w:szCs w:val="22"/>
              </w:rPr>
              <w:t>, ожоги II или III степени</w:t>
            </w:r>
          </w:p>
        </w:tc>
        <w:tc>
          <w:tcPr>
            <w:tcW w:w="1276" w:type="dxa"/>
            <w:tcBorders>
              <w:left w:val="single" w:sz="4" w:space="0" w:color="000000"/>
              <w:right w:val="single" w:sz="4" w:space="0" w:color="000000"/>
            </w:tcBorders>
          </w:tcPr>
          <w:p w:rsidR="0046411E" w:rsidRPr="002A44F0" w:rsidRDefault="00392872" w:rsidP="006D3E85">
            <w:pPr>
              <w:snapToGrid w:val="0"/>
              <w:spacing w:before="60" w:after="60"/>
              <w:jc w:val="right"/>
              <w:rPr>
                <w:color w:val="000000"/>
                <w:sz w:val="22"/>
                <w:szCs w:val="22"/>
              </w:rPr>
            </w:pPr>
            <w:r w:rsidRPr="002A44F0">
              <w:rPr>
                <w:color w:val="000000"/>
                <w:sz w:val="22"/>
                <w:szCs w:val="22"/>
              </w:rPr>
              <w:t>10</w:t>
            </w:r>
            <w:r w:rsidR="0046411E" w:rsidRPr="002A44F0">
              <w:rPr>
                <w:color w:val="000000"/>
                <w:sz w:val="22"/>
                <w:szCs w:val="22"/>
              </w:rPr>
              <w:t>%</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ind w:right="57"/>
              <w:jc w:val="center"/>
              <w:rPr>
                <w:color w:val="000000"/>
                <w:sz w:val="22"/>
                <w:szCs w:val="22"/>
              </w:rPr>
            </w:pPr>
            <w:r w:rsidRPr="002A44F0">
              <w:rPr>
                <w:color w:val="000000"/>
                <w:sz w:val="22"/>
                <w:szCs w:val="22"/>
              </w:rPr>
              <w:t>13.</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proofErr w:type="gramStart"/>
            <w:r w:rsidRPr="002A44F0">
              <w:rPr>
                <w:color w:val="000000"/>
                <w:sz w:val="22"/>
                <w:szCs w:val="22"/>
              </w:rPr>
              <w:t xml:space="preserve">Повреждение </w:t>
            </w:r>
            <w:proofErr w:type="spellStart"/>
            <w:r w:rsidRPr="002A44F0">
              <w:rPr>
                <w:color w:val="000000"/>
                <w:sz w:val="22"/>
                <w:szCs w:val="22"/>
              </w:rPr>
              <w:t>слезопроводящих</w:t>
            </w:r>
            <w:proofErr w:type="spellEnd"/>
            <w:r w:rsidRPr="002A44F0">
              <w:rPr>
                <w:color w:val="000000"/>
                <w:sz w:val="22"/>
                <w:szCs w:val="22"/>
              </w:rPr>
              <w:t xml:space="preserve"> путей одного глаза)</w:t>
            </w:r>
            <w:proofErr w:type="gramEnd"/>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не </w:t>
            </w:r>
            <w:proofErr w:type="gramStart"/>
            <w:r w:rsidRPr="002A44F0">
              <w:rPr>
                <w:color w:val="000000"/>
                <w:sz w:val="22"/>
                <w:szCs w:val="22"/>
              </w:rPr>
              <w:t>повлекшее</w:t>
            </w:r>
            <w:proofErr w:type="gramEnd"/>
            <w:r w:rsidRPr="002A44F0">
              <w:rPr>
                <w:color w:val="000000"/>
                <w:sz w:val="22"/>
                <w:szCs w:val="22"/>
              </w:rPr>
              <w:t xml:space="preserve"> за собой нарушения функции </w:t>
            </w:r>
            <w:proofErr w:type="spellStart"/>
            <w:r w:rsidRPr="002A44F0">
              <w:rPr>
                <w:color w:val="000000"/>
                <w:sz w:val="22"/>
                <w:szCs w:val="22"/>
              </w:rPr>
              <w:t>слезопроводящих</w:t>
            </w:r>
            <w:proofErr w:type="spellEnd"/>
            <w:r w:rsidRPr="002A44F0">
              <w:rPr>
                <w:color w:val="000000"/>
                <w:sz w:val="22"/>
                <w:szCs w:val="22"/>
              </w:rPr>
              <w:t xml:space="preserve"> путей</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w:t>
            </w:r>
            <w:proofErr w:type="gramStart"/>
            <w:r w:rsidRPr="002A44F0">
              <w:rPr>
                <w:color w:val="000000"/>
                <w:sz w:val="22"/>
                <w:szCs w:val="22"/>
              </w:rPr>
              <w:t>повлекшее</w:t>
            </w:r>
            <w:proofErr w:type="gramEnd"/>
            <w:r w:rsidRPr="002A44F0">
              <w:rPr>
                <w:color w:val="000000"/>
                <w:sz w:val="22"/>
                <w:szCs w:val="22"/>
              </w:rPr>
              <w:t xml:space="preserve"> за собой нарушения функции </w:t>
            </w:r>
            <w:proofErr w:type="spellStart"/>
            <w:r w:rsidRPr="002A44F0">
              <w:rPr>
                <w:color w:val="000000"/>
                <w:sz w:val="22"/>
                <w:szCs w:val="22"/>
              </w:rPr>
              <w:t>слезопроводящих</w:t>
            </w:r>
            <w:proofErr w:type="spellEnd"/>
            <w:r w:rsidRPr="002A44F0">
              <w:rPr>
                <w:color w:val="000000"/>
                <w:sz w:val="22"/>
                <w:szCs w:val="22"/>
              </w:rPr>
              <w:t xml:space="preserve"> путей</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ind w:right="57"/>
              <w:jc w:val="center"/>
              <w:rPr>
                <w:color w:val="000000"/>
                <w:sz w:val="22"/>
                <w:szCs w:val="22"/>
              </w:rPr>
            </w:pPr>
            <w:r w:rsidRPr="002A44F0">
              <w:rPr>
                <w:color w:val="000000"/>
                <w:sz w:val="22"/>
                <w:szCs w:val="22"/>
              </w:rPr>
              <w:t>14.</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proofErr w:type="gramStart"/>
            <w:r w:rsidRPr="002A44F0">
              <w:rPr>
                <w:color w:val="000000"/>
                <w:sz w:val="22"/>
                <w:szCs w:val="22"/>
              </w:rPr>
              <w:t>Последствия травмы одного глаза (если эти осложнения имеются по истечении 3-х месяцев после травмы)):</w:t>
            </w:r>
            <w:proofErr w:type="gramEnd"/>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w:t>
            </w:r>
            <w:proofErr w:type="spellStart"/>
            <w:r w:rsidRPr="002A44F0">
              <w:rPr>
                <w:color w:val="000000"/>
                <w:sz w:val="22"/>
                <w:szCs w:val="22"/>
              </w:rPr>
              <w:t>коньюктивит</w:t>
            </w:r>
            <w:proofErr w:type="spellEnd"/>
            <w:r w:rsidRPr="002A44F0">
              <w:rPr>
                <w:color w:val="000000"/>
                <w:sz w:val="22"/>
                <w:szCs w:val="22"/>
              </w:rPr>
              <w:t xml:space="preserve">, кератит, иридоциклит, </w:t>
            </w:r>
            <w:proofErr w:type="spellStart"/>
            <w:r w:rsidRPr="002A44F0">
              <w:rPr>
                <w:color w:val="000000"/>
                <w:sz w:val="22"/>
                <w:szCs w:val="22"/>
              </w:rPr>
              <w:t>хориоретинит</w:t>
            </w:r>
            <w:proofErr w:type="spellEnd"/>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дефект радужной оболочки, смещение хрусталика, изменение форм зрачка, трихиаз (неправильный рост ресниц), заворот века (век), </w:t>
            </w:r>
            <w:proofErr w:type="spellStart"/>
            <w:r w:rsidRPr="002A44F0">
              <w:rPr>
                <w:color w:val="000000"/>
                <w:sz w:val="22"/>
                <w:szCs w:val="22"/>
              </w:rPr>
              <w:t>неудаленные</w:t>
            </w:r>
            <w:proofErr w:type="spellEnd"/>
            <w:r w:rsidRPr="002A44F0">
              <w:rPr>
                <w:color w:val="000000"/>
                <w:sz w:val="22"/>
                <w:szCs w:val="22"/>
              </w:rPr>
              <w:t xml:space="preserve"> инородные тела в глазном яблоке и тканях глазницы, рубцы оболочек глазного яблока и век (за исключением кожи), атрофия (</w:t>
            </w:r>
            <w:proofErr w:type="spellStart"/>
            <w:r w:rsidRPr="002A44F0">
              <w:rPr>
                <w:color w:val="000000"/>
                <w:sz w:val="22"/>
                <w:szCs w:val="22"/>
              </w:rPr>
              <w:t>субатрофия</w:t>
            </w:r>
            <w:proofErr w:type="spellEnd"/>
            <w:r w:rsidRPr="002A44F0">
              <w:rPr>
                <w:color w:val="000000"/>
                <w:sz w:val="22"/>
                <w:szCs w:val="22"/>
              </w:rPr>
              <w:t>) глазного яблока, при условии, что оно не удалено</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ind w:right="57"/>
              <w:jc w:val="center"/>
              <w:rPr>
                <w:color w:val="000000"/>
                <w:sz w:val="22"/>
                <w:szCs w:val="22"/>
              </w:rPr>
            </w:pPr>
            <w:r w:rsidRPr="002A44F0">
              <w:rPr>
                <w:color w:val="000000"/>
                <w:sz w:val="22"/>
                <w:szCs w:val="22"/>
              </w:rPr>
              <w:t>15.</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глаз (глаза), повлекшее за собой полную потерю зрения обоих или единственного глаза, обладавших до травмы зрением не ниже 0,1 (если эти осложнения имеются по истечении 3-х месяцев после травмы)</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100%</w:t>
            </w:r>
          </w:p>
        </w:tc>
      </w:tr>
      <w:tr w:rsidR="0046411E" w:rsidRPr="002A44F0" w:rsidTr="002A44F0">
        <w:tc>
          <w:tcPr>
            <w:tcW w:w="694" w:type="dxa"/>
            <w:tcBorders>
              <w:top w:val="single" w:sz="4" w:space="0" w:color="000000"/>
              <w:left w:val="single" w:sz="4" w:space="0" w:color="000000"/>
              <w:bottom w:val="single" w:sz="4" w:space="0" w:color="000000"/>
            </w:tcBorders>
          </w:tcPr>
          <w:p w:rsidR="0046411E" w:rsidRPr="002A44F0" w:rsidRDefault="0046411E" w:rsidP="002A44F0">
            <w:pPr>
              <w:snapToGrid w:val="0"/>
              <w:spacing w:before="60" w:after="60"/>
              <w:ind w:right="57"/>
              <w:jc w:val="center"/>
              <w:rPr>
                <w:color w:val="000000"/>
                <w:sz w:val="22"/>
                <w:szCs w:val="22"/>
              </w:rPr>
            </w:pPr>
            <w:r w:rsidRPr="002A44F0">
              <w:rPr>
                <w:color w:val="000000"/>
                <w:sz w:val="22"/>
                <w:szCs w:val="22"/>
              </w:rPr>
              <w:t>16.</w:t>
            </w:r>
          </w:p>
        </w:tc>
        <w:tc>
          <w:tcPr>
            <w:tcW w:w="7951" w:type="dxa"/>
            <w:tcBorders>
              <w:top w:val="single" w:sz="4" w:space="0" w:color="000000"/>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Перелом орбиты </w:t>
            </w:r>
          </w:p>
        </w:tc>
        <w:tc>
          <w:tcPr>
            <w:tcW w:w="1276" w:type="dxa"/>
            <w:tcBorders>
              <w:top w:val="single" w:sz="4" w:space="0" w:color="000000"/>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ind w:right="57"/>
              <w:jc w:val="center"/>
              <w:rPr>
                <w:color w:val="000000"/>
                <w:sz w:val="22"/>
                <w:szCs w:val="22"/>
              </w:rPr>
            </w:pPr>
            <w:r w:rsidRPr="002A44F0">
              <w:rPr>
                <w:color w:val="000000"/>
                <w:sz w:val="22"/>
                <w:szCs w:val="22"/>
              </w:rPr>
              <w:t>17.</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Удаление в </w:t>
            </w:r>
            <w:proofErr w:type="gramStart"/>
            <w:r w:rsidRPr="002A44F0">
              <w:rPr>
                <w:color w:val="000000"/>
                <w:sz w:val="22"/>
                <w:szCs w:val="22"/>
              </w:rPr>
              <w:t>результате</w:t>
            </w:r>
            <w:proofErr w:type="gramEnd"/>
            <w:r w:rsidRPr="002A44F0">
              <w:rPr>
                <w:color w:val="000000"/>
                <w:sz w:val="22"/>
                <w:szCs w:val="22"/>
              </w:rPr>
              <w:t xml:space="preserve"> травмы глазного яблока</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слепого глаза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б) зрячего глаза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50%</w:t>
            </w:r>
          </w:p>
        </w:tc>
      </w:tr>
      <w:tr w:rsidR="0046411E" w:rsidRPr="002A44F0" w:rsidTr="002A44F0">
        <w:tc>
          <w:tcPr>
            <w:tcW w:w="694" w:type="dxa"/>
            <w:tcBorders>
              <w:top w:val="single" w:sz="4" w:space="0" w:color="000000"/>
              <w:left w:val="single" w:sz="4" w:space="0" w:color="000000"/>
              <w:bottom w:val="single" w:sz="4" w:space="0" w:color="000000"/>
            </w:tcBorders>
          </w:tcPr>
          <w:p w:rsidR="0046411E" w:rsidRPr="002A44F0" w:rsidRDefault="0046411E" w:rsidP="002A44F0">
            <w:pPr>
              <w:snapToGrid w:val="0"/>
              <w:spacing w:before="60" w:after="60"/>
              <w:ind w:right="57"/>
              <w:jc w:val="center"/>
              <w:rPr>
                <w:color w:val="000000"/>
                <w:sz w:val="22"/>
                <w:szCs w:val="22"/>
              </w:rPr>
            </w:pPr>
            <w:r w:rsidRPr="002A44F0">
              <w:rPr>
                <w:color w:val="000000"/>
                <w:sz w:val="22"/>
                <w:szCs w:val="22"/>
              </w:rPr>
              <w:t>18.</w:t>
            </w:r>
          </w:p>
        </w:tc>
        <w:tc>
          <w:tcPr>
            <w:tcW w:w="7951" w:type="dxa"/>
            <w:tcBorders>
              <w:top w:val="single" w:sz="4" w:space="0" w:color="000000"/>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Снижение остроты зрения </w:t>
            </w:r>
          </w:p>
        </w:tc>
        <w:tc>
          <w:tcPr>
            <w:tcW w:w="1276" w:type="dxa"/>
            <w:tcBorders>
              <w:top w:val="single" w:sz="4" w:space="0" w:color="000000"/>
              <w:left w:val="single" w:sz="4" w:space="0" w:color="000000"/>
              <w:bottom w:val="single" w:sz="4" w:space="0" w:color="000000"/>
              <w:right w:val="single" w:sz="4" w:space="0" w:color="000000"/>
            </w:tcBorders>
          </w:tcPr>
          <w:p w:rsidR="0046411E" w:rsidRPr="002A44F0" w:rsidRDefault="002A44F0" w:rsidP="006D3E85">
            <w:pPr>
              <w:snapToGrid w:val="0"/>
              <w:spacing w:before="60" w:after="60"/>
              <w:jc w:val="center"/>
              <w:rPr>
                <w:color w:val="000000"/>
                <w:sz w:val="22"/>
                <w:szCs w:val="22"/>
              </w:rPr>
            </w:pPr>
            <w:r>
              <w:rPr>
                <w:color w:val="000000"/>
                <w:sz w:val="22"/>
                <w:szCs w:val="22"/>
              </w:rPr>
              <w:t>Табл. 3</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Pr>
          <w:p w:rsidR="002A44F0" w:rsidRDefault="002A44F0" w:rsidP="006D3E85">
            <w:pPr>
              <w:snapToGrid w:val="0"/>
              <w:spacing w:before="60" w:after="60"/>
              <w:rPr>
                <w:caps/>
                <w:color w:val="000000"/>
                <w:sz w:val="22"/>
                <w:szCs w:val="22"/>
              </w:rPr>
            </w:pPr>
          </w:p>
          <w:p w:rsidR="0046411E" w:rsidRPr="002A44F0" w:rsidRDefault="0046411E" w:rsidP="006D3E85">
            <w:pPr>
              <w:snapToGrid w:val="0"/>
              <w:spacing w:before="60" w:after="60"/>
              <w:rPr>
                <w:caps/>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3. Органы слуха</w:t>
            </w:r>
          </w:p>
        </w:tc>
        <w:tc>
          <w:tcPr>
            <w:tcW w:w="1276" w:type="dxa"/>
            <w:tcBorders>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ind w:right="57"/>
              <w:jc w:val="center"/>
              <w:rPr>
                <w:color w:val="000000"/>
                <w:sz w:val="22"/>
                <w:szCs w:val="22"/>
              </w:rPr>
            </w:pPr>
            <w:r w:rsidRPr="002A44F0">
              <w:rPr>
                <w:color w:val="000000"/>
                <w:sz w:val="22"/>
                <w:szCs w:val="22"/>
              </w:rPr>
              <w:t>19.</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ушной раковины, повлекшее за собой:</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перелом хряща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б) отсутствие до 1/3 части ушной раковины</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 отсутствие 1/3-1/2 части ушной раковины</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8%</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г) отсутствие более 1/2 части ушной раковины</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ind w:right="57"/>
              <w:jc w:val="center"/>
              <w:rPr>
                <w:color w:val="000000"/>
                <w:sz w:val="22"/>
                <w:szCs w:val="22"/>
              </w:rPr>
            </w:pPr>
            <w:r w:rsidRPr="002A44F0">
              <w:rPr>
                <w:color w:val="000000"/>
                <w:sz w:val="22"/>
                <w:szCs w:val="22"/>
              </w:rPr>
              <w:t>20.</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одного уха, повлекшее за собой снижение слуха (если эти осложнения имеются по истечении 3-х месяцев после травмы):</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до шепотной речи на расстоянии от 1 до </w:t>
            </w:r>
            <w:smartTag w:uri="urn:schemas-microsoft-com:office:smarttags" w:element="metricconverter">
              <w:smartTagPr>
                <w:attr w:name="ProductID" w:val="3 метров"/>
              </w:smartTagPr>
              <w:r w:rsidRPr="002A44F0">
                <w:rPr>
                  <w:color w:val="000000"/>
                  <w:sz w:val="22"/>
                  <w:szCs w:val="22"/>
                </w:rPr>
                <w:t>3 метров</w:t>
              </w:r>
            </w:smartTag>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до шепотной речи на расстоянии до </w:t>
            </w:r>
            <w:smartTag w:uri="urn:schemas-microsoft-com:office:smarttags" w:element="metricconverter">
              <w:smartTagPr>
                <w:attr w:name="ProductID" w:val="1 м"/>
              </w:smartTagPr>
              <w:r w:rsidRPr="002A44F0">
                <w:rPr>
                  <w:color w:val="000000"/>
                  <w:sz w:val="22"/>
                  <w:szCs w:val="22"/>
                </w:rPr>
                <w:t>1 м</w:t>
              </w:r>
            </w:smartTag>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ind w:right="57"/>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 до полной глухоты (разговорная речь – 0)</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ind w:right="57"/>
              <w:jc w:val="center"/>
              <w:rPr>
                <w:color w:val="000000"/>
                <w:sz w:val="22"/>
                <w:szCs w:val="22"/>
              </w:rPr>
            </w:pPr>
            <w:r w:rsidRPr="002A44F0">
              <w:rPr>
                <w:color w:val="000000"/>
                <w:sz w:val="22"/>
                <w:szCs w:val="22"/>
              </w:rPr>
              <w:t>21.</w:t>
            </w: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Разрыв одной барабанной перепонки, наступивший в результате травмы и не повлекшее за собой снижение слуха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22.</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уха, повлекшее за собой хронический посттравматический отит</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proofErr w:type="gramStart"/>
            <w:r w:rsidRPr="002A44F0">
              <w:rPr>
                <w:color w:val="000000"/>
                <w:sz w:val="22"/>
                <w:szCs w:val="22"/>
              </w:rPr>
              <w:t>а) острый гнойный</w:t>
            </w:r>
            <w:proofErr w:type="gramEnd"/>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w:t>
            </w:r>
            <w:proofErr w:type="gramStart"/>
            <w:r w:rsidRPr="002A44F0">
              <w:rPr>
                <w:color w:val="000000"/>
                <w:sz w:val="22"/>
                <w:szCs w:val="22"/>
              </w:rPr>
              <w:t>хронический</w:t>
            </w:r>
            <w:proofErr w:type="gramEnd"/>
            <w:r w:rsidRPr="002A44F0">
              <w:rPr>
                <w:color w:val="000000"/>
                <w:sz w:val="22"/>
                <w:szCs w:val="22"/>
              </w:rPr>
              <w:t xml:space="preserve"> (если эти осложнения имеются по истечении 3-х месяцев после травмы)</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Pr>
          <w:p w:rsidR="0046411E" w:rsidRPr="002A44F0" w:rsidRDefault="0046411E" w:rsidP="006D3E85">
            <w:pPr>
              <w:snapToGrid w:val="0"/>
              <w:spacing w:before="60" w:after="60"/>
              <w:rPr>
                <w:caps/>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4. Дыхательная система</w:t>
            </w:r>
          </w:p>
        </w:tc>
        <w:tc>
          <w:tcPr>
            <w:tcW w:w="1276" w:type="dxa"/>
            <w:tcBorders>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23.</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proofErr w:type="gramStart"/>
            <w:r w:rsidRPr="002A44F0">
              <w:rPr>
                <w:color w:val="000000"/>
                <w:sz w:val="22"/>
                <w:szCs w:val="22"/>
              </w:rPr>
              <w:t>Повреждение легкого, подкожная эмфизема, гемоторакс, пневмоторакс, пневмония, развившаяся в связи с травмой грудной клетки, ее органов, операцией по поводу такой травмы, экссудативный травматический плеврит, инородное тело (тела) грудной клетки</w:t>
            </w:r>
            <w:proofErr w:type="gramEnd"/>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с одной стороны</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8%</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б) с двух сторон</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24.</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грудной клетки и ее органов, повлекшее за собой:</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легочную недостаточность I степени или без указания степени (если эти осложнения имеются по истечении 3-х месяцев после травмы)</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б) легочную недостаточность II-III степени (если эти осложнения имеются по истечении 3-х месяцев после травмы)</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 удаление доли (</w:t>
            </w:r>
            <w:proofErr w:type="spellStart"/>
            <w:r w:rsidRPr="002A44F0">
              <w:rPr>
                <w:color w:val="000000"/>
                <w:sz w:val="22"/>
                <w:szCs w:val="22"/>
              </w:rPr>
              <w:t>лобэктомию</w:t>
            </w:r>
            <w:proofErr w:type="spellEnd"/>
            <w:r w:rsidRPr="002A44F0">
              <w:rPr>
                <w:color w:val="000000"/>
                <w:sz w:val="22"/>
                <w:szCs w:val="22"/>
              </w:rPr>
              <w:t>), части легкого (резекцию)</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г) удаление одного легкого (</w:t>
            </w:r>
            <w:proofErr w:type="spellStart"/>
            <w:r w:rsidRPr="002A44F0">
              <w:rPr>
                <w:color w:val="000000"/>
                <w:sz w:val="22"/>
                <w:szCs w:val="22"/>
              </w:rPr>
              <w:t>пульмонэктомия</w:t>
            </w:r>
            <w:proofErr w:type="spellEnd"/>
            <w:r w:rsidRPr="002A44F0">
              <w:rPr>
                <w:color w:val="000000"/>
                <w:sz w:val="22"/>
                <w:szCs w:val="22"/>
              </w:rPr>
              <w:t>), в т.ч. с частью другого</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70%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25.</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Проникающее ранение (ранения) грудной клетки, лечебные манипуляции, операции, проведенные в связи с травмой:</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торакоскопия и (или) </w:t>
            </w:r>
            <w:proofErr w:type="spellStart"/>
            <w:r w:rsidRPr="002A44F0">
              <w:rPr>
                <w:color w:val="000000"/>
                <w:sz w:val="22"/>
                <w:szCs w:val="22"/>
              </w:rPr>
              <w:t>торакоцентез</w:t>
            </w:r>
            <w:proofErr w:type="spellEnd"/>
            <w:r w:rsidRPr="002A44F0">
              <w:rPr>
                <w:color w:val="000000"/>
                <w:sz w:val="22"/>
                <w:szCs w:val="22"/>
              </w:rPr>
              <w:t>, проникающее ранение грудной клетки без повреждения органов грудной полости, не потребовавшее проведения торакотомии</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торакотомия (в том числе по поводу проникающего ранения грудной клетки при отсутствии повреждения органов грудной полости), включая торакоскопию, </w:t>
            </w:r>
            <w:proofErr w:type="spellStart"/>
            <w:r w:rsidRPr="002A44F0">
              <w:rPr>
                <w:color w:val="000000"/>
                <w:sz w:val="22"/>
                <w:szCs w:val="22"/>
              </w:rPr>
              <w:t>торакоцентез</w:t>
            </w:r>
            <w:proofErr w:type="spellEnd"/>
            <w:r w:rsidRPr="002A44F0">
              <w:rPr>
                <w:color w:val="000000"/>
                <w:sz w:val="22"/>
                <w:szCs w:val="22"/>
              </w:rPr>
              <w:t>, если они проводились</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 при повреждении органов грудной полости</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8%</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г) повторные торакотомии (независимо от их количества)</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8%</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keepNext/>
              <w:snapToGrid w:val="0"/>
              <w:spacing w:before="60" w:after="60"/>
              <w:jc w:val="center"/>
              <w:rPr>
                <w:color w:val="000000"/>
                <w:sz w:val="22"/>
                <w:szCs w:val="22"/>
              </w:rPr>
            </w:pPr>
            <w:r w:rsidRPr="002A44F0">
              <w:rPr>
                <w:color w:val="000000"/>
                <w:sz w:val="22"/>
                <w:szCs w:val="22"/>
              </w:rPr>
              <w:t>26.</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гортани, трахеи, щитовидного хряща, перелом подъязычной кости, ожог верхних дыхательных путей</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keepNext/>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не повлекшие за собой нарушения функции</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повлекшие за собой проведение бронхоскопии, </w:t>
            </w:r>
            <w:proofErr w:type="spellStart"/>
            <w:r w:rsidRPr="002A44F0">
              <w:rPr>
                <w:color w:val="000000"/>
                <w:sz w:val="22"/>
                <w:szCs w:val="22"/>
              </w:rPr>
              <w:t>трахеостомии</w:t>
            </w:r>
            <w:proofErr w:type="spellEnd"/>
            <w:r w:rsidRPr="002A44F0">
              <w:rPr>
                <w:color w:val="000000"/>
                <w:sz w:val="22"/>
                <w:szCs w:val="22"/>
              </w:rPr>
              <w:t xml:space="preserve"> (трахеотомии)</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8%</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повлекшие за собой осиплость или потерю голоса, ношение </w:t>
            </w:r>
            <w:proofErr w:type="spellStart"/>
            <w:r w:rsidRPr="002A44F0">
              <w:rPr>
                <w:color w:val="000000"/>
                <w:sz w:val="22"/>
                <w:szCs w:val="22"/>
              </w:rPr>
              <w:t>трахеостемической</w:t>
            </w:r>
            <w:proofErr w:type="spellEnd"/>
            <w:r w:rsidRPr="002A44F0">
              <w:rPr>
                <w:color w:val="000000"/>
                <w:sz w:val="22"/>
                <w:szCs w:val="22"/>
              </w:rPr>
              <w:t xml:space="preserve"> трубки в течение не менее 3-х месяцев после травмы</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г) потерю голоса, ношение </w:t>
            </w:r>
            <w:proofErr w:type="spellStart"/>
            <w:r w:rsidRPr="002A44F0">
              <w:rPr>
                <w:color w:val="000000"/>
                <w:sz w:val="22"/>
                <w:szCs w:val="22"/>
              </w:rPr>
              <w:t>трахеостемической</w:t>
            </w:r>
            <w:proofErr w:type="spellEnd"/>
            <w:r w:rsidRPr="002A44F0">
              <w:rPr>
                <w:color w:val="000000"/>
                <w:sz w:val="22"/>
                <w:szCs w:val="22"/>
              </w:rPr>
              <w:t xml:space="preserve"> трубки в течение не менее 6-ти месяцев после травмы (максимальный размер страхового обеспечения в связи с такими последствиями)</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Pr>
          <w:p w:rsidR="0046411E" w:rsidRPr="002A44F0" w:rsidRDefault="0046411E" w:rsidP="006D3E85">
            <w:pPr>
              <w:snapToGrid w:val="0"/>
              <w:spacing w:before="60" w:after="60"/>
              <w:rPr>
                <w:caps/>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5. </w:t>
            </w:r>
            <w:proofErr w:type="gramStart"/>
            <w:r w:rsidRPr="002A44F0">
              <w:rPr>
                <w:caps/>
                <w:color w:val="000000"/>
                <w:sz w:val="22"/>
                <w:szCs w:val="22"/>
              </w:rPr>
              <w:t>Сердечно-сосудистая</w:t>
            </w:r>
            <w:proofErr w:type="gramEnd"/>
            <w:r w:rsidRPr="002A44F0">
              <w:rPr>
                <w:caps/>
                <w:color w:val="000000"/>
                <w:sz w:val="22"/>
                <w:szCs w:val="22"/>
              </w:rPr>
              <w:t xml:space="preserve"> система</w:t>
            </w:r>
          </w:p>
        </w:tc>
        <w:tc>
          <w:tcPr>
            <w:tcW w:w="1276" w:type="dxa"/>
            <w:tcBorders>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27.</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proofErr w:type="gramStart"/>
            <w:r w:rsidRPr="002A44F0">
              <w:rPr>
                <w:color w:val="000000"/>
                <w:sz w:val="22"/>
                <w:szCs w:val="22"/>
              </w:rPr>
              <w:t>Повреждение сердца, его оболочек, аорты, легочной, безымянной, сонной артерий, внутренних яремных, верхней и нижней полых, воротной вен, включая оперативные вмешательства:</w:t>
            </w:r>
            <w:proofErr w:type="gramEnd"/>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не </w:t>
            </w:r>
            <w:proofErr w:type="gramStart"/>
            <w:r w:rsidRPr="002A44F0">
              <w:rPr>
                <w:color w:val="000000"/>
                <w:sz w:val="22"/>
                <w:szCs w:val="22"/>
              </w:rPr>
              <w:t>повлекшее</w:t>
            </w:r>
            <w:proofErr w:type="gramEnd"/>
            <w:r w:rsidRPr="002A44F0">
              <w:rPr>
                <w:color w:val="000000"/>
                <w:sz w:val="22"/>
                <w:szCs w:val="22"/>
              </w:rPr>
              <w:t xml:space="preserve"> за собой </w:t>
            </w:r>
            <w:proofErr w:type="spellStart"/>
            <w:r w:rsidRPr="002A44F0">
              <w:rPr>
                <w:color w:val="000000"/>
                <w:sz w:val="22"/>
                <w:szCs w:val="22"/>
              </w:rPr>
              <w:t>сердечно-сосудистой</w:t>
            </w:r>
            <w:proofErr w:type="spellEnd"/>
            <w:r w:rsidRPr="002A44F0">
              <w:rPr>
                <w:color w:val="000000"/>
                <w:sz w:val="22"/>
                <w:szCs w:val="22"/>
              </w:rPr>
              <w:t xml:space="preserve"> недостаточности</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w:t>
            </w:r>
            <w:proofErr w:type="gramStart"/>
            <w:r w:rsidRPr="002A44F0">
              <w:rPr>
                <w:color w:val="000000"/>
                <w:sz w:val="22"/>
                <w:szCs w:val="22"/>
              </w:rPr>
              <w:t>повлекшее</w:t>
            </w:r>
            <w:proofErr w:type="gramEnd"/>
            <w:r w:rsidRPr="002A44F0">
              <w:rPr>
                <w:color w:val="000000"/>
                <w:sz w:val="22"/>
                <w:szCs w:val="22"/>
              </w:rPr>
              <w:t xml:space="preserve"> за собой </w:t>
            </w:r>
            <w:proofErr w:type="spellStart"/>
            <w:r w:rsidRPr="002A44F0">
              <w:rPr>
                <w:color w:val="000000"/>
                <w:sz w:val="22"/>
                <w:szCs w:val="22"/>
              </w:rPr>
              <w:t>сердечно-сосудистую</w:t>
            </w:r>
            <w:proofErr w:type="spellEnd"/>
            <w:r w:rsidRPr="002A44F0">
              <w:rPr>
                <w:color w:val="000000"/>
                <w:sz w:val="22"/>
                <w:szCs w:val="22"/>
              </w:rPr>
              <w:t xml:space="preserve"> недостаточность I степени (если эти осложнения имеются по истечении 3-х месяцев после травмы)</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w:t>
            </w:r>
            <w:proofErr w:type="gramStart"/>
            <w:r w:rsidRPr="002A44F0">
              <w:rPr>
                <w:color w:val="000000"/>
                <w:sz w:val="22"/>
                <w:szCs w:val="22"/>
              </w:rPr>
              <w:t>повлекшее</w:t>
            </w:r>
            <w:proofErr w:type="gramEnd"/>
            <w:r w:rsidRPr="002A44F0">
              <w:rPr>
                <w:color w:val="000000"/>
                <w:sz w:val="22"/>
                <w:szCs w:val="22"/>
              </w:rPr>
              <w:t xml:space="preserve"> за собой </w:t>
            </w:r>
            <w:proofErr w:type="spellStart"/>
            <w:r w:rsidRPr="002A44F0">
              <w:rPr>
                <w:color w:val="000000"/>
                <w:sz w:val="22"/>
                <w:szCs w:val="22"/>
              </w:rPr>
              <w:t>сердечно-сосудистую</w:t>
            </w:r>
            <w:proofErr w:type="spellEnd"/>
            <w:r w:rsidRPr="002A44F0">
              <w:rPr>
                <w:color w:val="000000"/>
                <w:sz w:val="22"/>
                <w:szCs w:val="22"/>
              </w:rPr>
              <w:t xml:space="preserve"> недостаточность II-III степени (если эти осложнения имеются по истечении 3-х месяцев после травмы)</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28</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proofErr w:type="gramStart"/>
            <w:r w:rsidRPr="002A44F0">
              <w:rPr>
                <w:color w:val="000000"/>
                <w:sz w:val="22"/>
                <w:szCs w:val="22"/>
              </w:rPr>
              <w:t xml:space="preserve">Повреждение подключичной, </w:t>
            </w:r>
            <w:proofErr w:type="spellStart"/>
            <w:r w:rsidRPr="002A44F0">
              <w:rPr>
                <w:color w:val="000000"/>
                <w:sz w:val="22"/>
                <w:szCs w:val="22"/>
              </w:rPr>
              <w:t>подкрыльцовой</w:t>
            </w:r>
            <w:proofErr w:type="spellEnd"/>
            <w:r w:rsidRPr="002A44F0">
              <w:rPr>
                <w:color w:val="000000"/>
                <w:sz w:val="22"/>
                <w:szCs w:val="22"/>
              </w:rPr>
              <w:t xml:space="preserve"> (подмышечной), плечевой, локтевой, лучевой, подвздошной, бедренной, подколенной, передней и задней большеберцовых артерий, плечеголовной, подключичной, </w:t>
            </w:r>
            <w:proofErr w:type="spellStart"/>
            <w:r w:rsidRPr="002A44F0">
              <w:rPr>
                <w:color w:val="000000"/>
                <w:sz w:val="22"/>
                <w:szCs w:val="22"/>
              </w:rPr>
              <w:t>подкрыльцовой</w:t>
            </w:r>
            <w:proofErr w:type="spellEnd"/>
            <w:r w:rsidRPr="002A44F0">
              <w:rPr>
                <w:color w:val="000000"/>
                <w:sz w:val="22"/>
                <w:szCs w:val="22"/>
              </w:rPr>
              <w:t xml:space="preserve"> (под мышечной), бедренной, подколенной вены с одной стороны, включая оперативные вмешательства:</w:t>
            </w:r>
            <w:proofErr w:type="gramEnd"/>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на уровне предплечья, голени</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б) на уровне плеча, бедра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w:t>
            </w:r>
            <w:proofErr w:type="gramStart"/>
            <w:r w:rsidRPr="002A44F0">
              <w:rPr>
                <w:color w:val="000000"/>
                <w:sz w:val="22"/>
                <w:szCs w:val="22"/>
              </w:rPr>
              <w:t>повлекшее</w:t>
            </w:r>
            <w:proofErr w:type="gramEnd"/>
            <w:r w:rsidRPr="002A44F0">
              <w:rPr>
                <w:color w:val="000000"/>
                <w:sz w:val="22"/>
                <w:szCs w:val="22"/>
              </w:rPr>
              <w:t xml:space="preserve"> за собой </w:t>
            </w:r>
            <w:proofErr w:type="spellStart"/>
            <w:r w:rsidRPr="002A44F0">
              <w:rPr>
                <w:color w:val="000000"/>
                <w:sz w:val="22"/>
                <w:szCs w:val="22"/>
              </w:rPr>
              <w:t>сердечно-сосудистую</w:t>
            </w:r>
            <w:proofErr w:type="spellEnd"/>
            <w:r w:rsidRPr="002A44F0">
              <w:rPr>
                <w:color w:val="000000"/>
                <w:sz w:val="22"/>
                <w:szCs w:val="22"/>
              </w:rPr>
              <w:t xml:space="preserve"> недостаточность (если эти осложнения имеются по истечении 3-х месяцев после травмы)</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aps/>
                <w:color w:val="000000"/>
                <w:sz w:val="22"/>
                <w:szCs w:val="22"/>
              </w:rPr>
            </w:pPr>
          </w:p>
        </w:tc>
        <w:tc>
          <w:tcPr>
            <w:tcW w:w="7951" w:type="dxa"/>
          </w:tcPr>
          <w:p w:rsidR="0046411E" w:rsidRPr="002A44F0" w:rsidRDefault="0046411E" w:rsidP="006D3E85">
            <w:pPr>
              <w:snapToGrid w:val="0"/>
              <w:spacing w:before="60" w:after="60"/>
              <w:rPr>
                <w:caps/>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6. Органы пищеварения</w:t>
            </w:r>
          </w:p>
        </w:tc>
        <w:tc>
          <w:tcPr>
            <w:tcW w:w="1276" w:type="dxa"/>
            <w:tcBorders>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29.</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языка (ранение, ожог, отморожение), повлекшее за собой образование рубцов</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30.</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языка (ранение, ожог, отморожение), повлекшее за собой:</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отсутствие кончика языка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б) отсутствие до 1/3 языка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 отсутствие языка на уровне средней трети</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г) отсутствие языка на уровне корня или полное его отсутствие</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31.</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не пораженных заболеваниями (</w:t>
            </w:r>
            <w:proofErr w:type="spellStart"/>
            <w:r w:rsidRPr="002A44F0">
              <w:rPr>
                <w:color w:val="000000"/>
                <w:sz w:val="22"/>
                <w:szCs w:val="22"/>
              </w:rPr>
              <w:t>парадонтозом</w:t>
            </w:r>
            <w:proofErr w:type="spellEnd"/>
            <w:r w:rsidRPr="002A44F0">
              <w:rPr>
                <w:color w:val="000000"/>
                <w:sz w:val="22"/>
                <w:szCs w:val="22"/>
              </w:rPr>
              <w:t>, периодонтитом и др.) зубов:</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w:t>
            </w:r>
            <w:proofErr w:type="spellStart"/>
            <w:r w:rsidRPr="002A44F0">
              <w:rPr>
                <w:color w:val="000000"/>
                <w:sz w:val="22"/>
                <w:szCs w:val="22"/>
              </w:rPr>
              <w:t>отлом</w:t>
            </w:r>
            <w:proofErr w:type="spellEnd"/>
            <w:r w:rsidRPr="002A44F0">
              <w:rPr>
                <w:color w:val="000000"/>
                <w:sz w:val="22"/>
                <w:szCs w:val="22"/>
              </w:rPr>
              <w:t xml:space="preserve"> коронки, перелом и/или потеря молочного зуба у детей в </w:t>
            </w:r>
            <w:proofErr w:type="gramStart"/>
            <w:r w:rsidRPr="002A44F0">
              <w:rPr>
                <w:color w:val="000000"/>
                <w:sz w:val="22"/>
                <w:szCs w:val="22"/>
              </w:rPr>
              <w:t>возрасте</w:t>
            </w:r>
            <w:proofErr w:type="gramEnd"/>
            <w:r w:rsidRPr="002A44F0">
              <w:rPr>
                <w:color w:val="000000"/>
                <w:sz w:val="22"/>
                <w:szCs w:val="22"/>
              </w:rPr>
              <w:t xml:space="preserve"> до 5-ти лет, перелом постоянного зуба (коронки, шейки, корня), вывих (</w:t>
            </w:r>
            <w:proofErr w:type="spellStart"/>
            <w:r w:rsidRPr="002A44F0">
              <w:rPr>
                <w:color w:val="000000"/>
                <w:sz w:val="22"/>
                <w:szCs w:val="22"/>
              </w:rPr>
              <w:t>переломовывих</w:t>
            </w:r>
            <w:proofErr w:type="spellEnd"/>
            <w:r w:rsidRPr="002A44F0">
              <w:rPr>
                <w:color w:val="000000"/>
                <w:sz w:val="22"/>
                <w:szCs w:val="22"/>
              </w:rPr>
              <w:t>) постоянного зуба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б) потеря одного постоянного зуба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 потеря двух - трех постоянных зубов</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г) потеря четырех - шести постоянных зубов</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proofErr w:type="spellStart"/>
            <w:r w:rsidRPr="002A44F0">
              <w:rPr>
                <w:color w:val="000000"/>
                <w:sz w:val="22"/>
                <w:szCs w:val="22"/>
              </w:rPr>
              <w:t>д</w:t>
            </w:r>
            <w:proofErr w:type="spellEnd"/>
            <w:r w:rsidRPr="002A44F0">
              <w:rPr>
                <w:color w:val="000000"/>
                <w:sz w:val="22"/>
                <w:szCs w:val="22"/>
              </w:rPr>
              <w:t>) потеря семи - девяти постоянных зубов</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е) потеря десяти и более постоянных зубов</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top w:val="single" w:sz="4" w:space="0" w:color="000000"/>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32.</w:t>
            </w:r>
          </w:p>
        </w:tc>
        <w:tc>
          <w:tcPr>
            <w:tcW w:w="7951" w:type="dxa"/>
            <w:tcBorders>
              <w:top w:val="single" w:sz="4" w:space="0" w:color="000000"/>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Повреждение (ранение, разрыв, ожог) глотки, пищевода, желудка, кишечника, а также </w:t>
            </w:r>
            <w:proofErr w:type="spellStart"/>
            <w:r w:rsidRPr="002A44F0">
              <w:rPr>
                <w:color w:val="000000"/>
                <w:sz w:val="22"/>
                <w:szCs w:val="22"/>
              </w:rPr>
              <w:t>эзофагогастроскопия</w:t>
            </w:r>
            <w:proofErr w:type="spellEnd"/>
            <w:r w:rsidRPr="002A44F0">
              <w:rPr>
                <w:color w:val="000000"/>
                <w:sz w:val="22"/>
                <w:szCs w:val="22"/>
              </w:rPr>
              <w:t xml:space="preserve">, </w:t>
            </w:r>
            <w:proofErr w:type="gramStart"/>
            <w:r w:rsidRPr="002A44F0">
              <w:rPr>
                <w:color w:val="000000"/>
                <w:sz w:val="22"/>
                <w:szCs w:val="22"/>
              </w:rPr>
              <w:t>произведенная</w:t>
            </w:r>
            <w:proofErr w:type="gramEnd"/>
            <w:r w:rsidRPr="002A44F0">
              <w:rPr>
                <w:color w:val="000000"/>
                <w:sz w:val="22"/>
                <w:szCs w:val="22"/>
              </w:rPr>
              <w:t xml:space="preserve"> в связи с этими повреждениями или с целью удаления инородных тел пищевода, желудка, не повлекшее за собой функциональных нарушений</w:t>
            </w:r>
          </w:p>
        </w:tc>
        <w:tc>
          <w:tcPr>
            <w:tcW w:w="1276" w:type="dxa"/>
            <w:tcBorders>
              <w:top w:val="single" w:sz="4" w:space="0" w:color="000000"/>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33.</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(ранение, разрыв, ожог) пищевода, вызвавше</w:t>
            </w:r>
            <w:proofErr w:type="gramStart"/>
            <w:r w:rsidRPr="002A44F0">
              <w:rPr>
                <w:color w:val="000000"/>
                <w:sz w:val="22"/>
                <w:szCs w:val="22"/>
              </w:rPr>
              <w:t>е(</w:t>
            </w:r>
            <w:proofErr w:type="gramEnd"/>
            <w:r w:rsidRPr="002A44F0">
              <w:rPr>
                <w:color w:val="000000"/>
                <w:sz w:val="22"/>
                <w:szCs w:val="22"/>
              </w:rPr>
              <w:t>если эти осложнения имеются по истечении 6-ти месяцев после травмы):</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сужение (стриктуру) пищевода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е) непроходимость пищевода (при наличии </w:t>
            </w:r>
            <w:proofErr w:type="spellStart"/>
            <w:r w:rsidRPr="002A44F0">
              <w:rPr>
                <w:color w:val="000000"/>
                <w:sz w:val="22"/>
                <w:szCs w:val="22"/>
              </w:rPr>
              <w:t>гастростомы</w:t>
            </w:r>
            <w:proofErr w:type="spellEnd"/>
            <w:r w:rsidRPr="002A44F0">
              <w:rPr>
                <w:color w:val="000000"/>
                <w:sz w:val="22"/>
                <w:szCs w:val="22"/>
              </w:rPr>
              <w:t>) или состояние после пластики пищевода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70%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34.</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(ранение, разрыв, ожог, случайное острое отравление) органов пищеварения, повлекшее за собой (если эти осложнения имеются по истечении 3-х месяцев после травмы):</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холецистит, панкреатит (</w:t>
            </w:r>
            <w:proofErr w:type="spellStart"/>
            <w:r w:rsidRPr="002A44F0">
              <w:rPr>
                <w:color w:val="000000"/>
                <w:sz w:val="22"/>
                <w:szCs w:val="22"/>
              </w:rPr>
              <w:t>холецистопанкреатит</w:t>
            </w:r>
            <w:proofErr w:type="spellEnd"/>
            <w:r w:rsidRPr="002A44F0">
              <w:rPr>
                <w:color w:val="000000"/>
                <w:sz w:val="22"/>
                <w:szCs w:val="22"/>
              </w:rPr>
              <w:t>), гастрит, дуоденит, энтерит, колит, проктит, парапроктит</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б) рубцовое сужение (стриктуру), деформацию желудка, кишечника, заднепроходного отверстия</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 спаечную болезнь</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г) кишечный свищ, кишечно-влагалищный свищ, свищ поджелудочной железы (если эти осложнения имеются по истечении 6-ти месяцев после травмы)</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proofErr w:type="spellStart"/>
            <w:r w:rsidRPr="002A44F0">
              <w:rPr>
                <w:color w:val="000000"/>
                <w:sz w:val="22"/>
                <w:szCs w:val="22"/>
              </w:rPr>
              <w:t>д</w:t>
            </w:r>
            <w:proofErr w:type="spellEnd"/>
            <w:r w:rsidRPr="002A44F0">
              <w:rPr>
                <w:color w:val="000000"/>
                <w:sz w:val="22"/>
                <w:szCs w:val="22"/>
              </w:rPr>
              <w:t>) противоестественный задний проход (</w:t>
            </w:r>
            <w:proofErr w:type="spellStart"/>
            <w:r w:rsidRPr="002A44F0">
              <w:rPr>
                <w:color w:val="000000"/>
                <w:sz w:val="22"/>
                <w:szCs w:val="22"/>
              </w:rPr>
              <w:t>колостома</w:t>
            </w:r>
            <w:proofErr w:type="spellEnd"/>
            <w:r w:rsidRPr="002A44F0">
              <w:rPr>
                <w:color w:val="000000"/>
                <w:sz w:val="22"/>
                <w:szCs w:val="22"/>
              </w:rPr>
              <w:t>) (если эти осложнения имеются по истечении 6-ти месяцев после травмы)</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70%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35.</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Повреждение печени в результате травмы или случайного острого отравления, повлекшее за собой: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w:t>
            </w:r>
            <w:proofErr w:type="spellStart"/>
            <w:r w:rsidRPr="002A44F0">
              <w:rPr>
                <w:color w:val="000000"/>
                <w:sz w:val="22"/>
                <w:szCs w:val="22"/>
              </w:rPr>
              <w:t>подкапсульный</w:t>
            </w:r>
            <w:proofErr w:type="spellEnd"/>
            <w:r w:rsidRPr="002A44F0">
              <w:rPr>
                <w:color w:val="000000"/>
                <w:sz w:val="22"/>
                <w:szCs w:val="22"/>
              </w:rPr>
              <w:t xml:space="preserve"> разрыв печени, не потребовавший оперативного вмешательства, гепатит, сывороточный </w:t>
            </w:r>
            <w:proofErr w:type="gramStart"/>
            <w:r w:rsidRPr="002A44F0">
              <w:rPr>
                <w:color w:val="000000"/>
                <w:sz w:val="22"/>
                <w:szCs w:val="22"/>
              </w:rPr>
              <w:t>гепатит</w:t>
            </w:r>
            <w:proofErr w:type="gramEnd"/>
            <w:r w:rsidRPr="002A44F0">
              <w:rPr>
                <w:color w:val="000000"/>
                <w:sz w:val="22"/>
                <w:szCs w:val="22"/>
              </w:rPr>
              <w:t xml:space="preserve"> развившийся непосредственно в связи с травмой, </w:t>
            </w:r>
            <w:proofErr w:type="spellStart"/>
            <w:r w:rsidRPr="002A44F0">
              <w:rPr>
                <w:color w:val="000000"/>
                <w:sz w:val="22"/>
                <w:szCs w:val="22"/>
              </w:rPr>
              <w:t>гепатоз</w:t>
            </w:r>
            <w:proofErr w:type="spellEnd"/>
            <w:r w:rsidRPr="002A44F0">
              <w:rPr>
                <w:color w:val="000000"/>
                <w:sz w:val="22"/>
                <w:szCs w:val="22"/>
              </w:rPr>
              <w:t xml:space="preserve">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печеночную недостаточность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40%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36.</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Повреждение печени, желчного пузыря, повлекшие за собой: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w:t>
            </w:r>
            <w:proofErr w:type="spellStart"/>
            <w:r w:rsidRPr="002A44F0">
              <w:rPr>
                <w:color w:val="000000"/>
                <w:sz w:val="22"/>
                <w:szCs w:val="22"/>
              </w:rPr>
              <w:t>ушивание</w:t>
            </w:r>
            <w:proofErr w:type="spellEnd"/>
            <w:r w:rsidRPr="002A44F0">
              <w:rPr>
                <w:color w:val="000000"/>
                <w:sz w:val="22"/>
                <w:szCs w:val="22"/>
              </w:rPr>
              <w:t xml:space="preserve"> разрывов печени или удаление </w:t>
            </w:r>
            <w:proofErr w:type="spellStart"/>
            <w:r w:rsidRPr="002A44F0">
              <w:rPr>
                <w:color w:val="000000"/>
                <w:sz w:val="22"/>
                <w:szCs w:val="22"/>
              </w:rPr>
              <w:t>желчногопузыря</w:t>
            </w:r>
            <w:proofErr w:type="spellEnd"/>
            <w:r w:rsidRPr="002A44F0">
              <w:rPr>
                <w:color w:val="000000"/>
                <w:sz w:val="22"/>
                <w:szCs w:val="22"/>
              </w:rPr>
              <w:t xml:space="preserve">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б) удаление части печени</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г) удаление части печени и желчного пузыря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40%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37.</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Повреждение селезенки, повлекшее за собой: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w:t>
            </w:r>
            <w:proofErr w:type="spellStart"/>
            <w:r w:rsidRPr="002A44F0">
              <w:rPr>
                <w:color w:val="000000"/>
                <w:sz w:val="22"/>
                <w:szCs w:val="22"/>
              </w:rPr>
              <w:t>подкапсульный</w:t>
            </w:r>
            <w:proofErr w:type="spellEnd"/>
            <w:r w:rsidRPr="002A44F0">
              <w:rPr>
                <w:color w:val="000000"/>
                <w:sz w:val="22"/>
                <w:szCs w:val="22"/>
              </w:rPr>
              <w:t xml:space="preserve"> разрыв селезенки, не потребовавший оперативного вмешательства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удаление селезенки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40%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38.</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Повреждение желудка, поджелудочной железы, кишечника, брыжейки, повлекшее за собой: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образование ложной кисты поджелудочной железы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б) резекцию желудка, кишечника, поджелудочной железы</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400%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удаление желудка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39.</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Повреждение органов живота, в связи с которым произведены (если нет основания для выплаты по вышеуказанным статьям):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лапароскопия (лапароцентез)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б) лапаротомия при подозрении на повреждение органов живота (в том числе с лапароскопией, лапароцентезом)</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 лапаротомия при повреждении органов живота (в том числе с лапароскопией, лапароцентезом)</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8%</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г) повторные лапаротомии (независимо от их количества)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8%</w:t>
            </w:r>
          </w:p>
        </w:tc>
      </w:tr>
      <w:tr w:rsidR="0046411E" w:rsidRPr="002A44F0" w:rsidTr="002A44F0">
        <w:tc>
          <w:tcPr>
            <w:tcW w:w="694" w:type="dxa"/>
            <w:tcBorders>
              <w:top w:val="single" w:sz="4" w:space="0" w:color="000000"/>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40.</w:t>
            </w:r>
          </w:p>
        </w:tc>
        <w:tc>
          <w:tcPr>
            <w:tcW w:w="7951" w:type="dxa"/>
            <w:tcBorders>
              <w:top w:val="single" w:sz="4" w:space="0" w:color="000000"/>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Грыжи (оперированные и не оперированные), образовавшиеся на месте повреждения передней брюшной стенки, </w:t>
            </w:r>
            <w:proofErr w:type="spellStart"/>
            <w:r w:rsidRPr="002A44F0">
              <w:rPr>
                <w:color w:val="000000"/>
                <w:sz w:val="22"/>
                <w:szCs w:val="22"/>
              </w:rPr>
              <w:t>диафрагмыили</w:t>
            </w:r>
            <w:proofErr w:type="spellEnd"/>
            <w:r w:rsidRPr="002A44F0">
              <w:rPr>
                <w:color w:val="000000"/>
                <w:sz w:val="22"/>
                <w:szCs w:val="22"/>
              </w:rPr>
              <w:t xml:space="preserve"> в области послеоперационного рубца, если операция проводилась в связи с травмой (не применяется при пупочных, паховых, пахово-мошоночных грыжах, грыжах белой линии живота, возникших, например, в связи с подъемом тяжести)</w:t>
            </w:r>
          </w:p>
        </w:tc>
        <w:tc>
          <w:tcPr>
            <w:tcW w:w="1276" w:type="dxa"/>
            <w:tcBorders>
              <w:top w:val="single" w:sz="4" w:space="0" w:color="000000"/>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w:t>
            </w:r>
          </w:p>
        </w:tc>
      </w:tr>
      <w:tr w:rsidR="0046411E" w:rsidRPr="002A44F0" w:rsidTr="002A44F0">
        <w:tc>
          <w:tcPr>
            <w:tcW w:w="694" w:type="dxa"/>
            <w:tcBorders>
              <w:top w:val="single" w:sz="4" w:space="0" w:color="000000"/>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top w:val="single" w:sz="4" w:space="0" w:color="000000"/>
              <w:bottom w:val="single" w:sz="4" w:space="0" w:color="000000"/>
            </w:tcBorders>
          </w:tcPr>
          <w:p w:rsidR="0046411E" w:rsidRPr="002A44F0" w:rsidRDefault="0046411E" w:rsidP="006D3E85">
            <w:pPr>
              <w:snapToGrid w:val="0"/>
              <w:spacing w:before="60" w:after="60"/>
              <w:rPr>
                <w:caps/>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7. Мочевыделительная и половая системы</w:t>
            </w:r>
          </w:p>
        </w:tc>
        <w:tc>
          <w:tcPr>
            <w:tcW w:w="1276" w:type="dxa"/>
            <w:tcBorders>
              <w:top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41.</w:t>
            </w: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почки повлекшее за собой:</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ушиб почки, </w:t>
            </w:r>
            <w:proofErr w:type="spellStart"/>
            <w:r w:rsidRPr="002A44F0">
              <w:rPr>
                <w:color w:val="000000"/>
                <w:sz w:val="22"/>
                <w:szCs w:val="22"/>
              </w:rPr>
              <w:t>подкапсульный</w:t>
            </w:r>
            <w:proofErr w:type="spellEnd"/>
            <w:r w:rsidRPr="002A44F0">
              <w:rPr>
                <w:color w:val="000000"/>
                <w:sz w:val="22"/>
                <w:szCs w:val="22"/>
              </w:rPr>
              <w:t xml:space="preserve"> разрыв почки, не потребовавший оперативного вмешательства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б) потерю части почки, не связанную с ее заболеванием, развившимся до травмы</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 удаление почки, не связанное с ее заболеванием, развившимся до травмы</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42.</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органов мочевыделительной системы (почек, мочеточников, мочевого пузыря, мочеиспускательного канала), повлекшее за собой (если эти осложнения имеются по истечении 3-х месяцев после травмы):</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цистит, уретрит</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острую почечную недостаточность, пиелит, </w:t>
            </w:r>
            <w:proofErr w:type="spellStart"/>
            <w:r w:rsidRPr="002A44F0">
              <w:rPr>
                <w:color w:val="000000"/>
                <w:sz w:val="22"/>
                <w:szCs w:val="22"/>
              </w:rPr>
              <w:t>пиелоцистит</w:t>
            </w:r>
            <w:proofErr w:type="spellEnd"/>
            <w:r w:rsidRPr="002A44F0">
              <w:rPr>
                <w:color w:val="000000"/>
                <w:sz w:val="22"/>
                <w:szCs w:val="22"/>
              </w:rPr>
              <w:t xml:space="preserve">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 уменьшение объема мочевого пузыря</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г) </w:t>
            </w:r>
            <w:proofErr w:type="spellStart"/>
            <w:r w:rsidRPr="002A44F0">
              <w:rPr>
                <w:color w:val="000000"/>
                <w:sz w:val="22"/>
                <w:szCs w:val="22"/>
              </w:rPr>
              <w:t>гломерулонефрит</w:t>
            </w:r>
            <w:proofErr w:type="spellEnd"/>
            <w:r w:rsidRPr="002A44F0">
              <w:rPr>
                <w:color w:val="000000"/>
                <w:sz w:val="22"/>
                <w:szCs w:val="22"/>
              </w:rPr>
              <w:t xml:space="preserve">, </w:t>
            </w:r>
            <w:proofErr w:type="spellStart"/>
            <w:r w:rsidRPr="002A44F0">
              <w:rPr>
                <w:color w:val="000000"/>
                <w:sz w:val="22"/>
                <w:szCs w:val="22"/>
              </w:rPr>
              <w:t>пиелонефрит</w:t>
            </w:r>
            <w:proofErr w:type="spellEnd"/>
            <w:r w:rsidRPr="002A44F0">
              <w:rPr>
                <w:color w:val="000000"/>
                <w:sz w:val="22"/>
                <w:szCs w:val="22"/>
              </w:rPr>
              <w:t>, сужение мочеточника, мочеиспускательного канала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proofErr w:type="spellStart"/>
            <w:r w:rsidRPr="002A44F0">
              <w:rPr>
                <w:color w:val="000000"/>
                <w:sz w:val="22"/>
                <w:szCs w:val="22"/>
              </w:rPr>
              <w:t>д</w:t>
            </w:r>
            <w:proofErr w:type="spellEnd"/>
            <w:r w:rsidRPr="002A44F0">
              <w:rPr>
                <w:color w:val="000000"/>
                <w:sz w:val="22"/>
                <w:szCs w:val="22"/>
              </w:rPr>
              <w:t>) синдром длительного раздавливания (травматический токсикоз), хроническую почечную недостаточность</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40%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е) непроходимость мочеточника, мочеиспускательного канала, мочеполовые свищи</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43.</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Оперативные вмешательства, произведенные в связи с травмой органов мочевыделительной и половой системы:</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w:t>
            </w:r>
            <w:proofErr w:type="spellStart"/>
            <w:r w:rsidRPr="002A44F0">
              <w:rPr>
                <w:color w:val="000000"/>
                <w:sz w:val="22"/>
                <w:szCs w:val="22"/>
              </w:rPr>
              <w:t>цистостомия</w:t>
            </w:r>
            <w:proofErr w:type="spellEnd"/>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б) при повреждении органов</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 повторные операции – однократно, независимо от их количества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44.</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органов половой и мочевыделительной системы:</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ранение, разрыв, ожог, отморожение</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изнасилованные лица в </w:t>
            </w:r>
            <w:proofErr w:type="gramStart"/>
            <w:r w:rsidRPr="002A44F0">
              <w:rPr>
                <w:color w:val="000000"/>
                <w:sz w:val="22"/>
                <w:szCs w:val="22"/>
              </w:rPr>
              <w:t>возрасте</w:t>
            </w:r>
            <w:proofErr w:type="gramEnd"/>
            <w:r w:rsidRPr="002A44F0">
              <w:rPr>
                <w:color w:val="000000"/>
                <w:sz w:val="22"/>
                <w:szCs w:val="22"/>
              </w:rPr>
              <w:t>:</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до 15 лет</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с 15 до 18 лет</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40%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с 18 лет и старше</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45.</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половой системы, повлекшее за собой:</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удаление маточной трубы и/или одного яичника, удаление (потерю) яичка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б) удаление обеих маточных труб, единственной маточной трубы и/или обоих яичников, единственного яичника, удаление (потерю) обоих яичек, части полового члена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удаление матки, в т.ч. с придатками у женщин в </w:t>
            </w:r>
            <w:proofErr w:type="gramStart"/>
            <w:r w:rsidRPr="002A44F0">
              <w:rPr>
                <w:color w:val="000000"/>
                <w:sz w:val="22"/>
                <w:szCs w:val="22"/>
              </w:rPr>
              <w:t>возрасте</w:t>
            </w:r>
            <w:proofErr w:type="gramEnd"/>
            <w:r w:rsidRPr="002A44F0">
              <w:rPr>
                <w:color w:val="000000"/>
                <w:sz w:val="22"/>
                <w:szCs w:val="22"/>
              </w:rPr>
              <w:t>:</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до 40 лет</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с 40 до 50 лет</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50 лет и старше</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г) удаление полового члена, в т.ч. с яичками</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46.</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Внематочная беременность, патологические роды, повлекшие за собой</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удаление единственной маточной трубы и/или единственного яичника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удаление обеих маточных </w:t>
            </w:r>
            <w:proofErr w:type="spellStart"/>
            <w:r w:rsidRPr="002A44F0">
              <w:rPr>
                <w:color w:val="000000"/>
                <w:sz w:val="22"/>
                <w:szCs w:val="22"/>
              </w:rPr>
              <w:t>труб</w:t>
            </w:r>
            <w:proofErr w:type="gramStart"/>
            <w:r w:rsidRPr="002A44F0">
              <w:rPr>
                <w:color w:val="000000"/>
                <w:sz w:val="22"/>
                <w:szCs w:val="22"/>
              </w:rPr>
              <w:t>,и</w:t>
            </w:r>
            <w:proofErr w:type="spellEnd"/>
            <w:proofErr w:type="gramEnd"/>
            <w:r w:rsidRPr="002A44F0">
              <w:rPr>
                <w:color w:val="000000"/>
                <w:sz w:val="22"/>
                <w:szCs w:val="22"/>
              </w:rPr>
              <w:t>/или обоих яичников</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удаление матки, в т.ч. с придатками у женщин в </w:t>
            </w:r>
            <w:proofErr w:type="gramStart"/>
            <w:r w:rsidRPr="002A44F0">
              <w:rPr>
                <w:color w:val="000000"/>
                <w:sz w:val="22"/>
                <w:szCs w:val="22"/>
              </w:rPr>
              <w:t>возрасте</w:t>
            </w:r>
            <w:proofErr w:type="gramEnd"/>
            <w:r w:rsidRPr="002A44F0">
              <w:rPr>
                <w:color w:val="000000"/>
                <w:sz w:val="22"/>
                <w:szCs w:val="22"/>
              </w:rPr>
              <w:t>:</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до 40 лет</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с 40 до 50 лет</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50 лет и старше</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top w:val="single" w:sz="4" w:space="0" w:color="000000"/>
              <w:left w:val="single" w:sz="4" w:space="0" w:color="000000"/>
              <w:bottom w:val="single" w:sz="4" w:space="0" w:color="000000"/>
            </w:tcBorders>
          </w:tcPr>
          <w:p w:rsidR="0046411E" w:rsidRPr="002A44F0" w:rsidRDefault="0046411E" w:rsidP="002A44F0">
            <w:pPr>
              <w:keepNext/>
              <w:snapToGrid w:val="0"/>
              <w:spacing w:before="60" w:after="60"/>
              <w:jc w:val="center"/>
              <w:rPr>
                <w:color w:val="000000"/>
                <w:sz w:val="22"/>
                <w:szCs w:val="22"/>
              </w:rPr>
            </w:pPr>
          </w:p>
        </w:tc>
        <w:tc>
          <w:tcPr>
            <w:tcW w:w="7951" w:type="dxa"/>
            <w:tcBorders>
              <w:top w:val="single" w:sz="4" w:space="0" w:color="000000"/>
              <w:bottom w:val="single" w:sz="4" w:space="0" w:color="000000"/>
            </w:tcBorders>
          </w:tcPr>
          <w:p w:rsidR="0046411E" w:rsidRPr="002A44F0" w:rsidRDefault="0046411E" w:rsidP="006D3E85">
            <w:pPr>
              <w:keepNext/>
              <w:snapToGrid w:val="0"/>
              <w:spacing w:before="60" w:after="60"/>
              <w:rPr>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8. </w:t>
            </w:r>
            <w:r w:rsidRPr="002A44F0">
              <w:rPr>
                <w:color w:val="000000"/>
                <w:sz w:val="22"/>
                <w:szCs w:val="22"/>
              </w:rPr>
              <w:t xml:space="preserve">МЯГКИЕ ТКАНИ </w:t>
            </w:r>
          </w:p>
        </w:tc>
        <w:tc>
          <w:tcPr>
            <w:tcW w:w="1276" w:type="dxa"/>
            <w:tcBorders>
              <w:top w:val="single" w:sz="4" w:space="0" w:color="000000"/>
              <w:bottom w:val="single" w:sz="4" w:space="0" w:color="000000"/>
              <w:right w:val="single" w:sz="4" w:space="0" w:color="000000"/>
            </w:tcBorders>
          </w:tcPr>
          <w:p w:rsidR="0046411E" w:rsidRPr="002A44F0" w:rsidRDefault="0046411E" w:rsidP="006D3E85">
            <w:pPr>
              <w:keepNext/>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keepNext/>
              <w:snapToGrid w:val="0"/>
              <w:spacing w:before="60" w:after="60"/>
              <w:jc w:val="center"/>
              <w:rPr>
                <w:color w:val="000000"/>
                <w:sz w:val="22"/>
                <w:szCs w:val="22"/>
              </w:rPr>
            </w:pPr>
            <w:r w:rsidRPr="002A44F0">
              <w:rPr>
                <w:color w:val="000000"/>
                <w:sz w:val="22"/>
                <w:szCs w:val="22"/>
              </w:rPr>
              <w:t>47</w:t>
            </w:r>
          </w:p>
        </w:tc>
        <w:tc>
          <w:tcPr>
            <w:tcW w:w="7951" w:type="dxa"/>
            <w:tcBorders>
              <w:left w:val="single" w:sz="4" w:space="0" w:color="000000"/>
            </w:tcBorders>
          </w:tcPr>
          <w:p w:rsidR="0046411E" w:rsidRPr="002A44F0" w:rsidRDefault="0046411E" w:rsidP="006D3E85">
            <w:pPr>
              <w:keepNext/>
              <w:snapToGrid w:val="0"/>
              <w:spacing w:before="60" w:after="60"/>
              <w:rPr>
                <w:color w:val="000000"/>
                <w:sz w:val="22"/>
                <w:szCs w:val="22"/>
              </w:rPr>
            </w:pPr>
            <w:r w:rsidRPr="002A44F0">
              <w:rPr>
                <w:color w:val="000000"/>
                <w:sz w:val="22"/>
                <w:szCs w:val="22"/>
              </w:rPr>
              <w:t xml:space="preserve">Повреждение мягких тканей лица, переднебоковой поверхности шеи, подчелюстной области, ушных раковин, повлекшее за собой после заживления (если эти осложнения имеются по истечении 3-х месяцев после травмы): </w:t>
            </w:r>
          </w:p>
        </w:tc>
        <w:tc>
          <w:tcPr>
            <w:tcW w:w="1276" w:type="dxa"/>
            <w:tcBorders>
              <w:left w:val="single" w:sz="4" w:space="0" w:color="000000"/>
              <w:right w:val="single" w:sz="4" w:space="0" w:color="000000"/>
            </w:tcBorders>
          </w:tcPr>
          <w:p w:rsidR="0046411E" w:rsidRPr="002A44F0" w:rsidRDefault="0046411E" w:rsidP="006D3E85">
            <w:pPr>
              <w:keepNext/>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формирование косметически заметных рубцов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резкое нарушение косметики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w:t>
            </w:r>
            <w:proofErr w:type="spellStart"/>
            <w:r w:rsidRPr="002A44F0">
              <w:rPr>
                <w:color w:val="000000"/>
                <w:sz w:val="22"/>
                <w:szCs w:val="22"/>
              </w:rPr>
              <w:t>обезображение</w:t>
            </w:r>
            <w:proofErr w:type="spellEnd"/>
            <w:r w:rsidRPr="002A44F0">
              <w:rPr>
                <w:color w:val="000000"/>
                <w:sz w:val="22"/>
                <w:szCs w:val="22"/>
              </w:rPr>
              <w:t xml:space="preserve">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48.</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мягких тканей волосистой части головы, туловища, конечностей, повлекшее за собой после заживления образование рубцов площадь</w:t>
            </w:r>
            <w:proofErr w:type="gramStart"/>
            <w:r w:rsidRPr="002A44F0">
              <w:rPr>
                <w:color w:val="000000"/>
                <w:sz w:val="22"/>
                <w:szCs w:val="22"/>
              </w:rPr>
              <w:t>ю(</w:t>
            </w:r>
            <w:proofErr w:type="gramEnd"/>
            <w:r w:rsidRPr="002A44F0">
              <w:rPr>
                <w:color w:val="000000"/>
                <w:sz w:val="22"/>
                <w:szCs w:val="22"/>
              </w:rPr>
              <w:t xml:space="preserve">если эти осложнения имеются по истечении 3-х месяцев после травмы):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от </w:t>
            </w:r>
            <w:smartTag w:uri="urn:schemas-microsoft-com:office:smarttags" w:element="metricconverter">
              <w:smartTagPr>
                <w:attr w:name="ProductID" w:val="5,0 см"/>
              </w:smartTagPr>
              <w:r w:rsidRPr="002A44F0">
                <w:rPr>
                  <w:color w:val="000000"/>
                  <w:sz w:val="22"/>
                  <w:szCs w:val="22"/>
                </w:rPr>
                <w:t>5,0 см</w:t>
              </w:r>
            </w:smartTag>
            <w:r w:rsidRPr="002A44F0">
              <w:rPr>
                <w:color w:val="000000"/>
                <w:sz w:val="22"/>
                <w:szCs w:val="22"/>
              </w:rPr>
              <w:t xml:space="preserve"> кв. до 0,5% поверхности тела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от 0,5% до 2,0%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от 2,0% до 4,0%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г) от 4% до 6%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proofErr w:type="spellStart"/>
            <w:r w:rsidRPr="002A44F0">
              <w:rPr>
                <w:color w:val="000000"/>
                <w:sz w:val="22"/>
                <w:szCs w:val="22"/>
              </w:rPr>
              <w:t>д</w:t>
            </w:r>
            <w:proofErr w:type="spellEnd"/>
            <w:r w:rsidRPr="002A44F0">
              <w:rPr>
                <w:color w:val="000000"/>
                <w:sz w:val="22"/>
                <w:szCs w:val="22"/>
              </w:rPr>
              <w:t xml:space="preserve">) от 6% до 8%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е) от 8% до 10%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ж) от 10% до 15%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proofErr w:type="spellStart"/>
            <w:r w:rsidRPr="002A44F0">
              <w:rPr>
                <w:color w:val="000000"/>
                <w:sz w:val="22"/>
                <w:szCs w:val="22"/>
              </w:rPr>
              <w:t>з</w:t>
            </w:r>
            <w:proofErr w:type="spellEnd"/>
            <w:r w:rsidRPr="002A44F0">
              <w:rPr>
                <w:color w:val="000000"/>
                <w:sz w:val="22"/>
                <w:szCs w:val="22"/>
              </w:rPr>
              <w:t xml:space="preserve">) от 15% и более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49.</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мягких тканей туловища, конечностей, повлекшее за собой образование пигментных пятен площадь</w:t>
            </w:r>
            <w:proofErr w:type="gramStart"/>
            <w:r w:rsidRPr="002A44F0">
              <w:rPr>
                <w:color w:val="000000"/>
                <w:sz w:val="22"/>
                <w:szCs w:val="22"/>
              </w:rPr>
              <w:t>ю(</w:t>
            </w:r>
            <w:proofErr w:type="gramEnd"/>
            <w:r w:rsidRPr="002A44F0">
              <w:rPr>
                <w:color w:val="000000"/>
                <w:sz w:val="22"/>
                <w:szCs w:val="22"/>
              </w:rPr>
              <w:t xml:space="preserve">если эти осложнения имеются по истечении 3-х месяцев после травмы):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от 1% до 2% поверхности тела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8%</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от 2% до 10%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от 10% до 15%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г) 15% и более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50.</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Ожоговая болезнь, ожоговый шок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51.</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мягких тканей</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мышечная грыжа, посттравматический периостит, не рассосавшаяся гематома, разрыв мыш</w:t>
            </w:r>
            <w:proofErr w:type="gramStart"/>
            <w:r w:rsidRPr="002A44F0">
              <w:rPr>
                <w:color w:val="000000"/>
                <w:sz w:val="22"/>
                <w:szCs w:val="22"/>
              </w:rPr>
              <w:t>ц(</w:t>
            </w:r>
            <w:proofErr w:type="gramEnd"/>
            <w:r w:rsidRPr="002A44F0">
              <w:rPr>
                <w:color w:val="000000"/>
                <w:sz w:val="22"/>
                <w:szCs w:val="22"/>
              </w:rPr>
              <w:t xml:space="preserve">если эти осложнения травмы имеются по истечении 1 месяца со дня травмы)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разрыв сухожилий, за исключением пальцев кисти, взятие </w:t>
            </w:r>
            <w:proofErr w:type="spellStart"/>
            <w:r w:rsidRPr="002A44F0">
              <w:rPr>
                <w:color w:val="000000"/>
                <w:sz w:val="22"/>
                <w:szCs w:val="22"/>
              </w:rPr>
              <w:t>аутотрансплантата</w:t>
            </w:r>
            <w:proofErr w:type="spellEnd"/>
            <w:r w:rsidRPr="002A44F0">
              <w:rPr>
                <w:color w:val="000000"/>
                <w:sz w:val="22"/>
                <w:szCs w:val="22"/>
              </w:rPr>
              <w:t xml:space="preserve"> из другого отдела опорно-двигательного аппарата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укусы животных, приведшие к образованию рубцов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Pr>
          <w:p w:rsidR="0046411E" w:rsidRPr="002A44F0" w:rsidRDefault="0046411E" w:rsidP="006D3E85">
            <w:pPr>
              <w:snapToGrid w:val="0"/>
              <w:spacing w:before="60" w:after="60"/>
              <w:rPr>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9. </w:t>
            </w:r>
            <w:r w:rsidRPr="002A44F0">
              <w:rPr>
                <w:color w:val="000000"/>
                <w:sz w:val="22"/>
                <w:szCs w:val="22"/>
              </w:rPr>
              <w:t>ГОЛОВА</w:t>
            </w:r>
          </w:p>
        </w:tc>
        <w:tc>
          <w:tcPr>
            <w:tcW w:w="1276" w:type="dxa"/>
            <w:tcBorders>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52.</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Перелом костей черепа:</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наружной пластинки костей свода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б) свода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 основания</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г) свода и основания</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53.</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Перелом, вывих костей, хряща носа, передней стенки лобной, гайморовой пазухи, решетчатой кости</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54.</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Перелом верхней челюсти, скуловой кости или нижней челюсти, вывих челюсти: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перелом одной кости, вывих челюсти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55.</w:t>
            </w: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Привычный вывих челюсти</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56.</w:t>
            </w: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Повреждение челюсти, повлекшее за собой отсутствие: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части челюсти (за исключением альвеолярного отростка)</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челюсти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одного ребра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каждого последующего ребра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10. </w:t>
            </w:r>
            <w:r w:rsidRPr="002A44F0">
              <w:rPr>
                <w:color w:val="000000"/>
                <w:sz w:val="22"/>
                <w:szCs w:val="22"/>
              </w:rPr>
              <w:t>ГРУДНАЯ КЛЕТКА</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57.</w:t>
            </w: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Перелом грудины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58.</w:t>
            </w: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Перелом ребер: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одного ребра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каждого последующего ребра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шести и более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40%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60.</w:t>
            </w: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Разрыв межпозвонковых связок (при сроке лечения не менее 14 дней), подвывих позвонков (за исключением копчика)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61.</w:t>
            </w: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Перелом каждого поперечного или остистого отростка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62.</w:t>
            </w: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Перелом крестца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63.</w:t>
            </w: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Повреждения копчика: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подвывих копчиковых позвонков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вывих копчиковых позвонков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перелом копчиковых позвонков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ВЕРХНЯЯ КОНЕЧНОСТЬ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12. </w:t>
            </w:r>
            <w:r w:rsidRPr="002A44F0">
              <w:rPr>
                <w:color w:val="000000"/>
                <w:sz w:val="22"/>
                <w:szCs w:val="22"/>
              </w:rPr>
              <w:t xml:space="preserve">ЛОПАТКА И КЛЮЧИЦА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64.</w:t>
            </w: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Перелом лопатки, ключицы, полный или частичный разрыв </w:t>
            </w:r>
            <w:proofErr w:type="gramStart"/>
            <w:r w:rsidRPr="002A44F0">
              <w:rPr>
                <w:color w:val="000000"/>
                <w:sz w:val="22"/>
                <w:szCs w:val="22"/>
              </w:rPr>
              <w:t>акромиально-ключичного</w:t>
            </w:r>
            <w:proofErr w:type="gramEnd"/>
            <w:r w:rsidRPr="002A44F0">
              <w:rPr>
                <w:color w:val="000000"/>
                <w:sz w:val="22"/>
                <w:szCs w:val="22"/>
              </w:rPr>
              <w:t xml:space="preserve">, </w:t>
            </w:r>
            <w:proofErr w:type="spellStart"/>
            <w:r w:rsidRPr="002A44F0">
              <w:rPr>
                <w:color w:val="000000"/>
                <w:sz w:val="22"/>
                <w:szCs w:val="22"/>
              </w:rPr>
              <w:t>грудинно-ключичного</w:t>
            </w:r>
            <w:proofErr w:type="spellEnd"/>
            <w:r w:rsidRPr="002A44F0">
              <w:rPr>
                <w:color w:val="000000"/>
                <w:sz w:val="22"/>
                <w:szCs w:val="22"/>
              </w:rPr>
              <w:t xml:space="preserve"> сочленений: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перелом, вывих одной кости, разрыв одного сочленения</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proofErr w:type="gramStart"/>
            <w:r w:rsidRPr="002A44F0">
              <w:rPr>
                <w:color w:val="000000"/>
                <w:sz w:val="22"/>
                <w:szCs w:val="22"/>
              </w:rPr>
              <w:t xml:space="preserve">б) перелом двух костей, двойной перелом одной кости разрыв двух сочленений или перелом, вывих одной кости и разрыв одного сочленения, </w:t>
            </w:r>
            <w:proofErr w:type="spellStart"/>
            <w:r w:rsidRPr="002A44F0">
              <w:rPr>
                <w:color w:val="000000"/>
                <w:sz w:val="22"/>
                <w:szCs w:val="22"/>
              </w:rPr>
              <w:t>переломо-вывих</w:t>
            </w:r>
            <w:proofErr w:type="spellEnd"/>
            <w:r w:rsidRPr="002A44F0">
              <w:rPr>
                <w:color w:val="000000"/>
                <w:sz w:val="22"/>
                <w:szCs w:val="22"/>
              </w:rPr>
              <w:t xml:space="preserve"> ключицы </w:t>
            </w:r>
            <w:proofErr w:type="gramEnd"/>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разрыв двух сочленений и перелом одной кости, перелом двух костей и разрыв одного сочленения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г) несросшийся перелом (ложный сустав) (если эти осложнения имеются по истечении 6-ти месяцев после травмы)</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13. </w:t>
            </w:r>
            <w:r w:rsidRPr="002A44F0">
              <w:rPr>
                <w:color w:val="000000"/>
                <w:sz w:val="22"/>
                <w:szCs w:val="22"/>
              </w:rPr>
              <w:t xml:space="preserve">ПЛЕЧЕВОЙ СУСТАВ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65.</w:t>
            </w: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Повреждения области плечевого сустава (суставной впадины лопатки, головки плечевой кости, анатомической, хирургической шейки, бугорков, суставной сумки):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proofErr w:type="gramStart"/>
            <w:r w:rsidRPr="002A44F0">
              <w:rPr>
                <w:color w:val="000000"/>
                <w:sz w:val="22"/>
                <w:szCs w:val="22"/>
              </w:rPr>
              <w:t xml:space="preserve">а) разрыв сухожилий, капсулы сустава, отрывы костных фрагментов, в том числе большого бугорка, перелом суставной впадины лопатки, вывих плеча </w:t>
            </w:r>
            <w:proofErr w:type="gramEnd"/>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перелом двух костей, перелом лопатки и вывих плеча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перелом плеча (головки, анатомической, хирургической шейки), </w:t>
            </w:r>
            <w:proofErr w:type="spellStart"/>
            <w:r w:rsidRPr="002A44F0">
              <w:rPr>
                <w:color w:val="000000"/>
                <w:sz w:val="22"/>
                <w:szCs w:val="22"/>
              </w:rPr>
              <w:t>переломо-вывих</w:t>
            </w:r>
            <w:proofErr w:type="spellEnd"/>
            <w:r w:rsidRPr="002A44F0">
              <w:rPr>
                <w:color w:val="000000"/>
                <w:sz w:val="22"/>
                <w:szCs w:val="22"/>
              </w:rPr>
              <w:t xml:space="preserve"> плеча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keepNext/>
              <w:snapToGrid w:val="0"/>
              <w:spacing w:before="60" w:after="60"/>
              <w:jc w:val="center"/>
              <w:rPr>
                <w:color w:val="000000"/>
                <w:sz w:val="22"/>
                <w:szCs w:val="22"/>
              </w:rPr>
            </w:pPr>
            <w:r w:rsidRPr="002A44F0">
              <w:rPr>
                <w:color w:val="000000"/>
                <w:sz w:val="22"/>
                <w:szCs w:val="22"/>
              </w:rPr>
              <w:t>66.</w:t>
            </w:r>
          </w:p>
        </w:tc>
        <w:tc>
          <w:tcPr>
            <w:tcW w:w="7951" w:type="dxa"/>
            <w:tcBorders>
              <w:top w:val="single" w:sz="4" w:space="0" w:color="000000"/>
              <w:left w:val="single" w:sz="4" w:space="0" w:color="000000"/>
            </w:tcBorders>
          </w:tcPr>
          <w:p w:rsidR="0046411E" w:rsidRPr="002A44F0" w:rsidRDefault="0046411E" w:rsidP="006D3E85">
            <w:pPr>
              <w:keepNext/>
              <w:snapToGrid w:val="0"/>
              <w:spacing w:before="60" w:after="60"/>
              <w:rPr>
                <w:color w:val="000000"/>
                <w:sz w:val="22"/>
                <w:szCs w:val="22"/>
              </w:rPr>
            </w:pPr>
            <w:r w:rsidRPr="002A44F0">
              <w:rPr>
                <w:color w:val="000000"/>
                <w:sz w:val="22"/>
                <w:szCs w:val="22"/>
              </w:rPr>
              <w:t xml:space="preserve">Повреждения плечевого пояса, повлекшие за собой (если эти осложнения имеются по истечении 6-ти месяцев после травмы):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keepNext/>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привычный вывих плеча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отсутствие движений в </w:t>
            </w:r>
            <w:proofErr w:type="gramStart"/>
            <w:r w:rsidRPr="002A44F0">
              <w:rPr>
                <w:color w:val="000000"/>
                <w:sz w:val="22"/>
                <w:szCs w:val="22"/>
              </w:rPr>
              <w:t>суставе</w:t>
            </w:r>
            <w:proofErr w:type="gramEnd"/>
            <w:r w:rsidRPr="002A44F0">
              <w:rPr>
                <w:color w:val="000000"/>
                <w:sz w:val="22"/>
                <w:szCs w:val="22"/>
              </w:rPr>
              <w:t xml:space="preserve"> (анкилоз)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"болтающийся" плечевой сустав в результате резекции суставных поверхностей составляющих его костей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Pr>
          <w:p w:rsidR="0046411E" w:rsidRPr="002A44F0" w:rsidRDefault="0046411E" w:rsidP="006D3E85">
            <w:pPr>
              <w:snapToGrid w:val="0"/>
              <w:spacing w:before="60" w:after="60"/>
              <w:rPr>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14. </w:t>
            </w:r>
            <w:r w:rsidRPr="002A44F0">
              <w:rPr>
                <w:color w:val="000000"/>
                <w:sz w:val="22"/>
                <w:szCs w:val="22"/>
              </w:rPr>
              <w:t>ПЛЕЧО</w:t>
            </w:r>
          </w:p>
        </w:tc>
        <w:tc>
          <w:tcPr>
            <w:tcW w:w="1276" w:type="dxa"/>
            <w:tcBorders>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67.</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Перелом плечевой кости: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на любом уровне (верхняя, средняя, нижняя треть)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двойной перелом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68.</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Перелом плечевой кости, повлекший за собой образование несросшегося перелома (ложного сустава) (если эти осложнения имеются по истечении 9-ти месяцев после травмы)</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69.</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Травматическая ампутация верхней конечности или тяжелое повреждение, приведшее к ампутации: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с лопаткой, ключицей или их частью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80%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плеча на любом уровне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70%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единственной конечности на уровне плеча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Pr>
          <w:p w:rsidR="0046411E" w:rsidRPr="002A44F0" w:rsidRDefault="0046411E" w:rsidP="006D3E85">
            <w:pPr>
              <w:snapToGrid w:val="0"/>
              <w:spacing w:before="60" w:after="60"/>
              <w:rPr>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15. </w:t>
            </w:r>
            <w:r w:rsidRPr="002A44F0">
              <w:rPr>
                <w:color w:val="000000"/>
                <w:sz w:val="22"/>
                <w:szCs w:val="22"/>
              </w:rPr>
              <w:t xml:space="preserve">ЛОКТЕВОЙ СУСТАВ </w:t>
            </w:r>
          </w:p>
        </w:tc>
        <w:tc>
          <w:tcPr>
            <w:tcW w:w="1276" w:type="dxa"/>
            <w:tcBorders>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70.</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Повреждения области локтевого сустава: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гемартроз, </w:t>
            </w:r>
            <w:proofErr w:type="spellStart"/>
            <w:r w:rsidRPr="002A44F0">
              <w:rPr>
                <w:color w:val="000000"/>
                <w:sz w:val="22"/>
                <w:szCs w:val="22"/>
              </w:rPr>
              <w:t>пронационный</w:t>
            </w:r>
            <w:proofErr w:type="spellEnd"/>
            <w:r w:rsidRPr="002A44F0">
              <w:rPr>
                <w:color w:val="000000"/>
                <w:sz w:val="22"/>
                <w:szCs w:val="22"/>
              </w:rPr>
              <w:t xml:space="preserve"> подвывих предплечья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отрывы костных фрагментов, в том числе </w:t>
            </w:r>
            <w:proofErr w:type="spellStart"/>
            <w:r w:rsidRPr="002A44F0">
              <w:rPr>
                <w:color w:val="000000"/>
                <w:sz w:val="22"/>
                <w:szCs w:val="22"/>
              </w:rPr>
              <w:t>надмыщелков</w:t>
            </w:r>
            <w:proofErr w:type="spellEnd"/>
            <w:r w:rsidRPr="002A44F0">
              <w:rPr>
                <w:color w:val="000000"/>
                <w:sz w:val="22"/>
                <w:szCs w:val="22"/>
              </w:rPr>
              <w:t xml:space="preserve"> плечевой кости, перелом лучевой или локтевой кости, вывих кости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перелом лучевой и локтевой кости, вывих предплечья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г) перелом плечевой кости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proofErr w:type="spellStart"/>
            <w:r w:rsidRPr="002A44F0">
              <w:rPr>
                <w:color w:val="000000"/>
                <w:sz w:val="22"/>
                <w:szCs w:val="22"/>
              </w:rPr>
              <w:t>д</w:t>
            </w:r>
            <w:proofErr w:type="spellEnd"/>
            <w:r w:rsidRPr="002A44F0">
              <w:rPr>
                <w:color w:val="000000"/>
                <w:sz w:val="22"/>
                <w:szCs w:val="22"/>
              </w:rPr>
              <w:t xml:space="preserve">) перелом плечевой кости с лучевой и локтевой костями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71.</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области локтевого сустава, повлекшее за собой (если эти осложнения имеются по истечении 6-ти месяцев после травмы):</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отсутствие движений в </w:t>
            </w:r>
            <w:proofErr w:type="gramStart"/>
            <w:r w:rsidRPr="002A44F0">
              <w:rPr>
                <w:color w:val="000000"/>
                <w:sz w:val="22"/>
                <w:szCs w:val="22"/>
              </w:rPr>
              <w:t>суставе</w:t>
            </w:r>
            <w:proofErr w:type="gramEnd"/>
            <w:r w:rsidRPr="002A44F0">
              <w:rPr>
                <w:color w:val="000000"/>
                <w:sz w:val="22"/>
                <w:szCs w:val="22"/>
              </w:rPr>
              <w:t xml:space="preserve"> (анкилоз)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"болтающийся" локтевой сустав (в результате резекции суставных поверхностей составляющих его костей)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Pr>
          <w:p w:rsidR="0046411E" w:rsidRPr="002A44F0" w:rsidRDefault="0046411E" w:rsidP="006D3E85">
            <w:pPr>
              <w:snapToGrid w:val="0"/>
              <w:spacing w:before="60" w:after="60"/>
              <w:rPr>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16. </w:t>
            </w:r>
            <w:r w:rsidRPr="002A44F0">
              <w:rPr>
                <w:color w:val="000000"/>
                <w:sz w:val="22"/>
                <w:szCs w:val="22"/>
              </w:rPr>
              <w:t xml:space="preserve">ПРЕДПЛЕЧЬЕ </w:t>
            </w:r>
          </w:p>
        </w:tc>
        <w:tc>
          <w:tcPr>
            <w:tcW w:w="1276" w:type="dxa"/>
            <w:tcBorders>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72.</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Перелом костей предплечья на любом уровне, за исключением области суставов (верхняя, средняя, нижняя треть):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перелом, вывих одной кости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перелом двух костей, двойной перелом одной кости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73.</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Несросшийся перелом (ложный сустав) костей предплечья (если эти осложнения имеются по истечении 9-ти месяцев после травмы):</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одной кости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двух костей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74.</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Травматическая ампутация или тяжелое повреждение, приведшее:</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к ампутации предплечья на любом уровне</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к экзартикуляции в локтевом </w:t>
            </w:r>
            <w:proofErr w:type="gramStart"/>
            <w:r w:rsidRPr="002A44F0">
              <w:rPr>
                <w:color w:val="000000"/>
                <w:sz w:val="22"/>
                <w:szCs w:val="22"/>
              </w:rPr>
              <w:t>суставе</w:t>
            </w:r>
            <w:proofErr w:type="gramEnd"/>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65%</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 к ампутации единственной конечности на уровне предплечья:</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100%</w:t>
            </w:r>
          </w:p>
        </w:tc>
      </w:tr>
      <w:tr w:rsidR="0046411E" w:rsidRPr="002A44F0" w:rsidTr="002A44F0">
        <w:tc>
          <w:tcPr>
            <w:tcW w:w="694" w:type="dxa"/>
            <w:tcBorders>
              <w:top w:val="single" w:sz="4" w:space="0" w:color="000000"/>
              <w:left w:val="single" w:sz="4" w:space="0" w:color="000000"/>
              <w:bottom w:val="single" w:sz="4" w:space="0" w:color="000000"/>
            </w:tcBorders>
          </w:tcPr>
          <w:p w:rsidR="0046411E" w:rsidRPr="002A44F0" w:rsidRDefault="0046411E" w:rsidP="002A44F0">
            <w:pPr>
              <w:keepNext/>
              <w:snapToGrid w:val="0"/>
              <w:spacing w:before="60" w:after="60"/>
              <w:jc w:val="center"/>
              <w:rPr>
                <w:color w:val="000000"/>
                <w:sz w:val="22"/>
                <w:szCs w:val="22"/>
              </w:rPr>
            </w:pPr>
          </w:p>
        </w:tc>
        <w:tc>
          <w:tcPr>
            <w:tcW w:w="7951" w:type="dxa"/>
            <w:tcBorders>
              <w:top w:val="single" w:sz="4" w:space="0" w:color="000000"/>
              <w:bottom w:val="single" w:sz="4" w:space="0" w:color="000000"/>
            </w:tcBorders>
          </w:tcPr>
          <w:p w:rsidR="0046411E" w:rsidRPr="002A44F0" w:rsidRDefault="0046411E" w:rsidP="006D3E85">
            <w:pPr>
              <w:keepNext/>
              <w:snapToGrid w:val="0"/>
              <w:spacing w:before="60" w:after="60"/>
              <w:rPr>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17. </w:t>
            </w:r>
            <w:r w:rsidRPr="002A44F0">
              <w:rPr>
                <w:color w:val="000000"/>
                <w:sz w:val="22"/>
                <w:szCs w:val="22"/>
              </w:rPr>
              <w:t xml:space="preserve">ЛУЧЕЗАПЯСТНЫЙ СУСТАВ </w:t>
            </w:r>
          </w:p>
        </w:tc>
        <w:tc>
          <w:tcPr>
            <w:tcW w:w="1276" w:type="dxa"/>
            <w:tcBorders>
              <w:top w:val="single" w:sz="4" w:space="0" w:color="000000"/>
              <w:bottom w:val="single" w:sz="4" w:space="0" w:color="000000"/>
              <w:right w:val="single" w:sz="4" w:space="0" w:color="000000"/>
            </w:tcBorders>
          </w:tcPr>
          <w:p w:rsidR="0046411E" w:rsidRPr="002A44F0" w:rsidRDefault="0046411E" w:rsidP="006D3E85">
            <w:pPr>
              <w:keepNext/>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keepNext/>
              <w:snapToGrid w:val="0"/>
              <w:spacing w:before="60" w:after="60"/>
              <w:jc w:val="center"/>
              <w:rPr>
                <w:color w:val="000000"/>
                <w:sz w:val="22"/>
                <w:szCs w:val="22"/>
              </w:rPr>
            </w:pPr>
            <w:r w:rsidRPr="002A44F0">
              <w:rPr>
                <w:color w:val="000000"/>
                <w:sz w:val="22"/>
                <w:szCs w:val="22"/>
              </w:rPr>
              <w:t>75.</w:t>
            </w:r>
          </w:p>
        </w:tc>
        <w:tc>
          <w:tcPr>
            <w:tcW w:w="7951" w:type="dxa"/>
            <w:tcBorders>
              <w:left w:val="single" w:sz="4" w:space="0" w:color="000000"/>
            </w:tcBorders>
          </w:tcPr>
          <w:p w:rsidR="0046411E" w:rsidRPr="002A44F0" w:rsidRDefault="0046411E" w:rsidP="006D3E85">
            <w:pPr>
              <w:keepNext/>
              <w:snapToGrid w:val="0"/>
              <w:spacing w:before="60" w:after="60"/>
              <w:rPr>
                <w:color w:val="000000"/>
                <w:sz w:val="22"/>
                <w:szCs w:val="22"/>
              </w:rPr>
            </w:pPr>
            <w:r w:rsidRPr="002A44F0">
              <w:rPr>
                <w:color w:val="000000"/>
                <w:sz w:val="22"/>
                <w:szCs w:val="22"/>
              </w:rPr>
              <w:t xml:space="preserve">Повреждения области лучезапястного сустава: </w:t>
            </w:r>
          </w:p>
        </w:tc>
        <w:tc>
          <w:tcPr>
            <w:tcW w:w="1276" w:type="dxa"/>
            <w:tcBorders>
              <w:left w:val="single" w:sz="4" w:space="0" w:color="000000"/>
              <w:right w:val="single" w:sz="4" w:space="0" w:color="000000"/>
            </w:tcBorders>
          </w:tcPr>
          <w:p w:rsidR="0046411E" w:rsidRPr="002A44F0" w:rsidRDefault="0046411E" w:rsidP="006D3E85">
            <w:pPr>
              <w:keepNext/>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keepNext/>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keepNext/>
              <w:snapToGrid w:val="0"/>
              <w:spacing w:before="60" w:after="60"/>
              <w:rPr>
                <w:color w:val="000000"/>
                <w:sz w:val="22"/>
                <w:szCs w:val="22"/>
              </w:rPr>
            </w:pPr>
            <w:r w:rsidRPr="002A44F0">
              <w:rPr>
                <w:color w:val="000000"/>
                <w:sz w:val="22"/>
                <w:szCs w:val="22"/>
              </w:rPr>
              <w:t xml:space="preserve">а) перелом одной кости предплечья, отрыв шиловидного отростка (отростков), отрыв костного фрагмента (фрагментов), вывих головки локтевой кости </w:t>
            </w:r>
          </w:p>
        </w:tc>
        <w:tc>
          <w:tcPr>
            <w:tcW w:w="1276" w:type="dxa"/>
            <w:tcBorders>
              <w:left w:val="single" w:sz="4" w:space="0" w:color="000000"/>
              <w:right w:val="single" w:sz="4" w:space="0" w:color="000000"/>
            </w:tcBorders>
          </w:tcPr>
          <w:p w:rsidR="0046411E" w:rsidRPr="002A44F0" w:rsidRDefault="0046411E" w:rsidP="006D3E85">
            <w:pPr>
              <w:keepNext/>
              <w:snapToGrid w:val="0"/>
              <w:spacing w:before="60" w:after="60"/>
              <w:jc w:val="right"/>
              <w:rPr>
                <w:color w:val="000000"/>
                <w:sz w:val="22"/>
                <w:szCs w:val="22"/>
              </w:rPr>
            </w:pPr>
            <w:r w:rsidRPr="002A44F0">
              <w:rPr>
                <w:color w:val="000000"/>
                <w:sz w:val="22"/>
                <w:szCs w:val="22"/>
              </w:rPr>
              <w:t>8%</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перелом двух костей предплечья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w:t>
            </w:r>
            <w:proofErr w:type="spellStart"/>
            <w:r w:rsidRPr="002A44F0">
              <w:rPr>
                <w:color w:val="000000"/>
                <w:sz w:val="22"/>
                <w:szCs w:val="22"/>
              </w:rPr>
              <w:t>перилунарный</w:t>
            </w:r>
            <w:proofErr w:type="spellEnd"/>
            <w:r w:rsidRPr="002A44F0">
              <w:rPr>
                <w:color w:val="000000"/>
                <w:sz w:val="22"/>
                <w:szCs w:val="22"/>
              </w:rPr>
              <w:t xml:space="preserve"> вывих кисти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top w:val="single" w:sz="4" w:space="0" w:color="000000"/>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76.</w:t>
            </w:r>
          </w:p>
        </w:tc>
        <w:tc>
          <w:tcPr>
            <w:tcW w:w="7951" w:type="dxa"/>
            <w:tcBorders>
              <w:top w:val="single" w:sz="4" w:space="0" w:color="000000"/>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области лучезапястного сустава, повлекшее за собой отсутствие движений (анкилоз) в этом суставе (если эти осложнения имеются по истечении 6-ти месяцев после травмы)</w:t>
            </w:r>
          </w:p>
        </w:tc>
        <w:tc>
          <w:tcPr>
            <w:tcW w:w="1276" w:type="dxa"/>
            <w:tcBorders>
              <w:top w:val="single" w:sz="4" w:space="0" w:color="000000"/>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Pr>
          <w:p w:rsidR="0046411E" w:rsidRPr="002A44F0" w:rsidRDefault="0046411E" w:rsidP="006D3E85">
            <w:pPr>
              <w:snapToGrid w:val="0"/>
              <w:spacing w:before="60" w:after="60"/>
              <w:rPr>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18. </w:t>
            </w:r>
            <w:r w:rsidRPr="002A44F0">
              <w:rPr>
                <w:color w:val="000000"/>
                <w:sz w:val="22"/>
                <w:szCs w:val="22"/>
              </w:rPr>
              <w:t xml:space="preserve">КИСТЬ </w:t>
            </w:r>
          </w:p>
        </w:tc>
        <w:tc>
          <w:tcPr>
            <w:tcW w:w="1276" w:type="dxa"/>
            <w:tcBorders>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77.</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Перелом или вывих костей запястья, пястных костей одной кисти:</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а) одной кости (</w:t>
            </w:r>
            <w:proofErr w:type="gramStart"/>
            <w:r w:rsidRPr="002A44F0">
              <w:rPr>
                <w:color w:val="000000"/>
                <w:sz w:val="22"/>
                <w:szCs w:val="22"/>
              </w:rPr>
              <w:t>кроме</w:t>
            </w:r>
            <w:proofErr w:type="gramEnd"/>
            <w:r w:rsidRPr="002A44F0">
              <w:rPr>
                <w:color w:val="000000"/>
                <w:sz w:val="22"/>
                <w:szCs w:val="22"/>
              </w:rPr>
              <w:t xml:space="preserve"> ладьевидной)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двух и более костей (кроме </w:t>
            </w:r>
            <w:proofErr w:type="gramStart"/>
            <w:r w:rsidRPr="002A44F0">
              <w:rPr>
                <w:color w:val="000000"/>
                <w:sz w:val="22"/>
                <w:szCs w:val="22"/>
              </w:rPr>
              <w:t>ладьевидной</w:t>
            </w:r>
            <w:proofErr w:type="gramEnd"/>
            <w:r w:rsidRPr="002A44F0">
              <w:rPr>
                <w:color w:val="000000"/>
                <w:sz w:val="22"/>
                <w:szCs w:val="22"/>
              </w:rPr>
              <w:t xml:space="preserve">)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ладьевидной кости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г) вывих, </w:t>
            </w:r>
            <w:proofErr w:type="spellStart"/>
            <w:r w:rsidRPr="002A44F0">
              <w:rPr>
                <w:color w:val="000000"/>
                <w:sz w:val="22"/>
                <w:szCs w:val="22"/>
              </w:rPr>
              <w:t>переломо-вывих</w:t>
            </w:r>
            <w:proofErr w:type="spellEnd"/>
            <w:r w:rsidRPr="002A44F0">
              <w:rPr>
                <w:color w:val="000000"/>
                <w:sz w:val="22"/>
                <w:szCs w:val="22"/>
              </w:rPr>
              <w:t xml:space="preserve"> кисти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78.</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Повреждение кисти, повлекшее за собой (если эти осложнения имеются по истечении 6-ти месяцев после травмы):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несросшийся перелом (ложный сустав) одной или нескольких костей (за исключением отрыва костных фрагментов)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потерю всех пальцев, ампутацию на уровне пястных костей запястья или лучезапястного сустава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ампутацию единственной кисти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80%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ПАЛЬЦЫ КИСТИ </w:t>
            </w:r>
          </w:p>
        </w:tc>
        <w:tc>
          <w:tcPr>
            <w:tcW w:w="1276" w:type="dxa"/>
            <w:tcBorders>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Pr>
          <w:p w:rsidR="0046411E" w:rsidRPr="002A44F0" w:rsidRDefault="0046411E" w:rsidP="006D3E85">
            <w:pPr>
              <w:snapToGrid w:val="0"/>
              <w:spacing w:before="60" w:after="60"/>
              <w:rPr>
                <w:caps/>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19. Первый палец </w:t>
            </w:r>
          </w:p>
        </w:tc>
        <w:tc>
          <w:tcPr>
            <w:tcW w:w="1276" w:type="dxa"/>
            <w:tcBorders>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79.</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Повреждение пальца, повлекшее за собой: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отрыв ногтевой пластинки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повреждение сухожилия (сухожилий) </w:t>
            </w:r>
            <w:proofErr w:type="spellStart"/>
            <w:r w:rsidRPr="002A44F0">
              <w:rPr>
                <w:color w:val="000000"/>
                <w:sz w:val="22"/>
                <w:szCs w:val="22"/>
              </w:rPr>
              <w:t>разгибателейпальца</w:t>
            </w:r>
            <w:proofErr w:type="spellEnd"/>
            <w:r w:rsidRPr="002A44F0">
              <w:rPr>
                <w:color w:val="000000"/>
                <w:sz w:val="22"/>
                <w:szCs w:val="22"/>
              </w:rPr>
              <w:t xml:space="preserve">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proofErr w:type="gramStart"/>
            <w:r w:rsidRPr="002A44F0">
              <w:rPr>
                <w:color w:val="000000"/>
                <w:sz w:val="22"/>
                <w:szCs w:val="22"/>
              </w:rPr>
              <w:t xml:space="preserve">в) перелом, вывих, значительную рубцовую деформацию фаланги (фаланг), повреждение сухожилия (сухожилий) сгибателя пальца, сухожильный, суставный, костный панариций </w:t>
            </w:r>
            <w:proofErr w:type="gramEnd"/>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80.</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Повреждения пальца, повлекшие за собой (если эти осложнения имеются по истечении 6-ти месяцев после травмы):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proofErr w:type="gramStart"/>
            <w:r w:rsidRPr="002A44F0">
              <w:rPr>
                <w:color w:val="000000"/>
                <w:sz w:val="22"/>
                <w:szCs w:val="22"/>
              </w:rPr>
              <w:t xml:space="preserve">а) отсутствие движений в одном суставе </w:t>
            </w:r>
            <w:proofErr w:type="gramEnd"/>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отсутствие движений в двух суставах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81.</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Повреждение пальца, повлекшее за собой: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ампутацию на уровне ногтевой фаланги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7%</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ампутацию на уровне </w:t>
            </w:r>
            <w:proofErr w:type="spellStart"/>
            <w:r w:rsidRPr="002A44F0">
              <w:rPr>
                <w:color w:val="000000"/>
                <w:sz w:val="22"/>
                <w:szCs w:val="22"/>
              </w:rPr>
              <w:t>межфалангового</w:t>
            </w:r>
            <w:proofErr w:type="spellEnd"/>
            <w:r w:rsidRPr="002A44F0">
              <w:rPr>
                <w:color w:val="000000"/>
                <w:sz w:val="22"/>
                <w:szCs w:val="22"/>
              </w:rPr>
              <w:t xml:space="preserve"> сустава (потеря ногтевой фаланги)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г) ампутацию на уровне основной фаланги, пястно-фалангового сустава (потеря пальца)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proofErr w:type="spellStart"/>
            <w:r w:rsidRPr="002A44F0">
              <w:rPr>
                <w:color w:val="000000"/>
                <w:sz w:val="22"/>
                <w:szCs w:val="22"/>
              </w:rPr>
              <w:t>д</w:t>
            </w:r>
            <w:proofErr w:type="spellEnd"/>
            <w:r w:rsidRPr="002A44F0">
              <w:rPr>
                <w:color w:val="000000"/>
                <w:sz w:val="22"/>
                <w:szCs w:val="22"/>
              </w:rPr>
              <w:t xml:space="preserve">) ампутацию пальца с пястной костью или частью ее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Pr>
          <w:p w:rsidR="0046411E" w:rsidRPr="002A44F0" w:rsidRDefault="0046411E" w:rsidP="006D3E85">
            <w:pPr>
              <w:snapToGrid w:val="0"/>
              <w:spacing w:before="60" w:after="60"/>
              <w:rPr>
                <w:caps/>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20. Второй, третий, четвертый, пятый пальцы </w:t>
            </w:r>
          </w:p>
        </w:tc>
        <w:tc>
          <w:tcPr>
            <w:tcW w:w="1276" w:type="dxa"/>
            <w:tcBorders>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82.</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Повреждение одного пальца, повлекшее за собой: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отрыв ногтевой пластинки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повреждение сухожилия (сухожилий) разгибателей пальца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proofErr w:type="gramStart"/>
            <w:r w:rsidRPr="002A44F0">
              <w:rPr>
                <w:color w:val="000000"/>
                <w:sz w:val="22"/>
                <w:szCs w:val="22"/>
              </w:rPr>
              <w:t xml:space="preserve">в) перелом, вывих, значительную рубцовую деформацию фаланги (фаланг), повреждение сухожилия (сухожилий) сгибателя пальца, сухожильный, суставной, костный панариций </w:t>
            </w:r>
            <w:proofErr w:type="gramEnd"/>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83.</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Повреждение пальца, повлекшее за собой (если эти осложнения имеются по истечении 6-ти месяцев после травмы):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proofErr w:type="gramStart"/>
            <w:r w:rsidRPr="002A44F0">
              <w:rPr>
                <w:color w:val="000000"/>
                <w:sz w:val="22"/>
                <w:szCs w:val="22"/>
              </w:rPr>
              <w:t xml:space="preserve">а) отсутствие движений в одном суставе </w:t>
            </w:r>
            <w:proofErr w:type="gramEnd"/>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отсутствие движений в двух или трех суставах пальца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84.</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Повреждение пальца, повлекшее за собой: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ампутацию на уровне ногтевой фаланги, потерю фаланги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ампутацию на уровне средней фаланги, потерю двух фаланг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8%</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 ампутацию на уровне основной фаланги, потерю пальца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г) потерю пальца с пястной костью или частью ее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Pr>
          <w:p w:rsidR="0046411E" w:rsidRPr="002A44F0" w:rsidRDefault="0046411E" w:rsidP="006D3E85">
            <w:pPr>
              <w:snapToGrid w:val="0"/>
              <w:spacing w:before="60" w:after="60"/>
              <w:rPr>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21. </w:t>
            </w:r>
            <w:r w:rsidRPr="002A44F0">
              <w:rPr>
                <w:color w:val="000000"/>
                <w:sz w:val="22"/>
                <w:szCs w:val="22"/>
              </w:rPr>
              <w:t xml:space="preserve">ТАЗ </w:t>
            </w:r>
          </w:p>
        </w:tc>
        <w:tc>
          <w:tcPr>
            <w:tcW w:w="1276" w:type="dxa"/>
            <w:tcBorders>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85.</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Повреждения таза: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перелом одной кости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перелом двух костей или разрыв одного сочленения, двойной перелом одной кости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перелом трех и более костей, разрыв двух или трех сочленений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25%</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86.</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Повреждения таза, повлекшие за собой отсутствие движений в тазобедренных сустава</w:t>
            </w:r>
            <w:proofErr w:type="gramStart"/>
            <w:r w:rsidRPr="002A44F0">
              <w:rPr>
                <w:color w:val="000000"/>
                <w:sz w:val="22"/>
                <w:szCs w:val="22"/>
              </w:rPr>
              <w:t>х(</w:t>
            </w:r>
            <w:proofErr w:type="gramEnd"/>
            <w:r w:rsidRPr="002A44F0">
              <w:rPr>
                <w:color w:val="000000"/>
                <w:sz w:val="22"/>
                <w:szCs w:val="22"/>
              </w:rPr>
              <w:t xml:space="preserve">если эти осложнения имеются по истечении 9-ти месяцев после травмы):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proofErr w:type="gramStart"/>
            <w:r w:rsidRPr="002A44F0">
              <w:rPr>
                <w:color w:val="000000"/>
                <w:sz w:val="22"/>
                <w:szCs w:val="22"/>
              </w:rPr>
              <w:t xml:space="preserve">а) в одном суставе </w:t>
            </w:r>
            <w:proofErr w:type="gramEnd"/>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в двух суставах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Pr>
          <w:p w:rsidR="002A44F0" w:rsidRDefault="002A44F0" w:rsidP="006D3E85">
            <w:pPr>
              <w:snapToGrid w:val="0"/>
              <w:spacing w:before="60" w:after="60"/>
              <w:rPr>
                <w:color w:val="000000"/>
                <w:sz w:val="22"/>
                <w:szCs w:val="22"/>
              </w:rPr>
            </w:pPr>
          </w:p>
          <w:p w:rsidR="002A44F0" w:rsidRDefault="002A44F0" w:rsidP="006D3E85">
            <w:pPr>
              <w:snapToGrid w:val="0"/>
              <w:spacing w:before="60" w:after="60"/>
              <w:rPr>
                <w:color w:val="000000"/>
                <w:sz w:val="22"/>
                <w:szCs w:val="22"/>
              </w:rPr>
            </w:pPr>
          </w:p>
          <w:p w:rsidR="0046411E" w:rsidRPr="002A44F0" w:rsidRDefault="0046411E" w:rsidP="006D3E85">
            <w:pPr>
              <w:snapToGrid w:val="0"/>
              <w:spacing w:before="60" w:after="60"/>
              <w:rPr>
                <w:color w:val="000000"/>
                <w:sz w:val="22"/>
                <w:szCs w:val="22"/>
              </w:rPr>
            </w:pPr>
            <w:r w:rsidRPr="002A44F0">
              <w:rPr>
                <w:color w:val="000000"/>
                <w:sz w:val="22"/>
                <w:szCs w:val="22"/>
              </w:rPr>
              <w:t xml:space="preserve">НИЖНЯЯ КОНЕЧНОСТЬ </w:t>
            </w:r>
          </w:p>
        </w:tc>
        <w:tc>
          <w:tcPr>
            <w:tcW w:w="1276" w:type="dxa"/>
            <w:tcBorders>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Pr>
          <w:p w:rsidR="0046411E" w:rsidRPr="002A44F0" w:rsidRDefault="0046411E" w:rsidP="006D3E85">
            <w:pPr>
              <w:snapToGrid w:val="0"/>
              <w:spacing w:before="60" w:after="60"/>
              <w:rPr>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22. </w:t>
            </w:r>
            <w:r w:rsidRPr="002A44F0">
              <w:rPr>
                <w:color w:val="000000"/>
                <w:sz w:val="22"/>
                <w:szCs w:val="22"/>
              </w:rPr>
              <w:t xml:space="preserve">ТАЗОБЕДРЕННЫЙ СУСТАВ </w:t>
            </w:r>
          </w:p>
        </w:tc>
        <w:tc>
          <w:tcPr>
            <w:tcW w:w="1276" w:type="dxa"/>
            <w:tcBorders>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87.</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Повреждения тазобедренного сустава: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отрыв костного фрагмента (фрагментов)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8%</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изолированный отрыв вертела (вертелов)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вывих бедра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г) перелом головки, шейки, проксимального </w:t>
            </w:r>
            <w:proofErr w:type="spellStart"/>
            <w:r w:rsidRPr="002A44F0">
              <w:rPr>
                <w:color w:val="000000"/>
                <w:sz w:val="22"/>
                <w:szCs w:val="22"/>
              </w:rPr>
              <w:t>метафиза</w:t>
            </w:r>
            <w:proofErr w:type="spellEnd"/>
            <w:r w:rsidRPr="002A44F0">
              <w:rPr>
                <w:color w:val="000000"/>
                <w:sz w:val="22"/>
                <w:szCs w:val="22"/>
              </w:rPr>
              <w:t xml:space="preserve"> бедра</w:t>
            </w:r>
          </w:p>
        </w:tc>
        <w:tc>
          <w:tcPr>
            <w:tcW w:w="1276" w:type="dxa"/>
            <w:tcBorders>
              <w:left w:val="single" w:sz="4" w:space="0" w:color="000000"/>
              <w:right w:val="single" w:sz="4" w:space="0" w:color="000000"/>
            </w:tcBorders>
          </w:tcPr>
          <w:p w:rsidR="0046411E" w:rsidRPr="002A44F0" w:rsidRDefault="00392872" w:rsidP="006D3E85">
            <w:pPr>
              <w:snapToGrid w:val="0"/>
              <w:spacing w:before="60" w:after="60"/>
              <w:jc w:val="right"/>
              <w:rPr>
                <w:color w:val="000000"/>
                <w:sz w:val="22"/>
                <w:szCs w:val="22"/>
              </w:rPr>
            </w:pPr>
            <w:r w:rsidRPr="002A44F0">
              <w:rPr>
                <w:color w:val="000000"/>
                <w:sz w:val="22"/>
                <w:szCs w:val="22"/>
              </w:rPr>
              <w:t>15</w:t>
            </w:r>
            <w:r w:rsidR="0046411E" w:rsidRPr="002A44F0">
              <w:rPr>
                <w:color w:val="000000"/>
                <w:sz w:val="22"/>
                <w:szCs w:val="22"/>
              </w:rPr>
              <w:t>%</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88.</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Повреждения тазобедренного сустава, повлекшие за собой (если эти осложнения имеются по истечении 9-ти месяцев после травмы):</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отсутствие движений (анкилоз)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несросшийся перелом (ложный сустав) шейки бедра </w:t>
            </w:r>
          </w:p>
        </w:tc>
        <w:tc>
          <w:tcPr>
            <w:tcW w:w="1276" w:type="dxa"/>
            <w:tcBorders>
              <w:left w:val="single" w:sz="4" w:space="0" w:color="000000"/>
              <w:right w:val="single" w:sz="4" w:space="0" w:color="000000"/>
            </w:tcBorders>
          </w:tcPr>
          <w:p w:rsidR="0046411E" w:rsidRPr="002A44F0" w:rsidRDefault="00392872" w:rsidP="006D3E85">
            <w:pPr>
              <w:snapToGrid w:val="0"/>
              <w:spacing w:before="60" w:after="60"/>
              <w:jc w:val="right"/>
              <w:rPr>
                <w:color w:val="000000"/>
                <w:sz w:val="22"/>
                <w:szCs w:val="22"/>
              </w:rPr>
            </w:pPr>
            <w:r w:rsidRPr="002A44F0">
              <w:rPr>
                <w:color w:val="000000"/>
                <w:sz w:val="22"/>
                <w:szCs w:val="22"/>
              </w:rPr>
              <w:t>15</w:t>
            </w:r>
            <w:r w:rsidR="0046411E" w:rsidRPr="002A44F0">
              <w:rPr>
                <w:color w:val="000000"/>
                <w:sz w:val="22"/>
                <w:szCs w:val="22"/>
              </w:rPr>
              <w:t>%</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w:t>
            </w:r>
            <w:proofErr w:type="spellStart"/>
            <w:r w:rsidRPr="002A44F0">
              <w:rPr>
                <w:color w:val="000000"/>
                <w:sz w:val="22"/>
                <w:szCs w:val="22"/>
              </w:rPr>
              <w:t>эндопротезирование</w:t>
            </w:r>
            <w:proofErr w:type="spellEnd"/>
            <w:r w:rsidRPr="002A44F0">
              <w:rPr>
                <w:color w:val="000000"/>
                <w:sz w:val="22"/>
                <w:szCs w:val="22"/>
              </w:rPr>
              <w:t xml:space="preserve">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г) "болтающийся" сустав в результате резекции головки бедра </w:t>
            </w:r>
          </w:p>
        </w:tc>
        <w:tc>
          <w:tcPr>
            <w:tcW w:w="1276" w:type="dxa"/>
            <w:tcBorders>
              <w:left w:val="single" w:sz="4" w:space="0" w:color="000000"/>
              <w:bottom w:val="single" w:sz="4" w:space="0" w:color="000000"/>
              <w:right w:val="single" w:sz="4" w:space="0" w:color="000000"/>
            </w:tcBorders>
          </w:tcPr>
          <w:p w:rsidR="0046411E" w:rsidRPr="002A44F0" w:rsidRDefault="00392872" w:rsidP="006D3E85">
            <w:pPr>
              <w:snapToGrid w:val="0"/>
              <w:spacing w:before="60" w:after="60"/>
              <w:jc w:val="right"/>
              <w:rPr>
                <w:color w:val="000000"/>
                <w:sz w:val="22"/>
                <w:szCs w:val="22"/>
              </w:rPr>
            </w:pPr>
            <w:r w:rsidRPr="002A44F0">
              <w:rPr>
                <w:color w:val="000000"/>
                <w:sz w:val="22"/>
                <w:szCs w:val="22"/>
              </w:rPr>
              <w:t>15</w:t>
            </w:r>
            <w:r w:rsidR="0046411E" w:rsidRPr="002A44F0">
              <w:rPr>
                <w:color w:val="000000"/>
                <w:sz w:val="22"/>
                <w:szCs w:val="22"/>
              </w:rPr>
              <w:t>%</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Pr>
          <w:p w:rsidR="0046411E" w:rsidRPr="002A44F0" w:rsidRDefault="0046411E" w:rsidP="006D3E85">
            <w:pPr>
              <w:snapToGrid w:val="0"/>
              <w:spacing w:before="60" w:after="60"/>
              <w:rPr>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23. </w:t>
            </w:r>
            <w:r w:rsidRPr="002A44F0">
              <w:rPr>
                <w:color w:val="000000"/>
                <w:sz w:val="22"/>
                <w:szCs w:val="22"/>
              </w:rPr>
              <w:t xml:space="preserve">БЕДРО </w:t>
            </w:r>
          </w:p>
        </w:tc>
        <w:tc>
          <w:tcPr>
            <w:tcW w:w="1276" w:type="dxa"/>
            <w:tcBorders>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89.</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Перелом бедра: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на любом уровне, за исключением области суставов (верхняя, средняя, нижняя треть)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двойной перелом бедра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25%</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90.</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Перелом бедра, повлекший за собой образование несросшегося перелома (ложного сустава) (если эти осложнения имеются по истечении 9-ти месяцев после травмы)</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91.</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Травматическая ампутация или тяжелое повреждение, приведшее к ампутации конечности на любом уровне бедра: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одной конечности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70%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единственной конечности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100%</w:t>
            </w:r>
          </w:p>
        </w:tc>
      </w:tr>
      <w:tr w:rsidR="0046411E" w:rsidRPr="002A44F0" w:rsidTr="002A44F0">
        <w:tc>
          <w:tcPr>
            <w:tcW w:w="694" w:type="dxa"/>
            <w:tcBorders>
              <w:top w:val="single" w:sz="4" w:space="0" w:color="000000"/>
              <w:left w:val="single" w:sz="4" w:space="0" w:color="000000"/>
              <w:bottom w:val="single" w:sz="4" w:space="0" w:color="000000"/>
            </w:tcBorders>
          </w:tcPr>
          <w:p w:rsidR="0046411E" w:rsidRPr="002A44F0" w:rsidRDefault="0046411E" w:rsidP="002A44F0">
            <w:pPr>
              <w:keepNext/>
              <w:snapToGrid w:val="0"/>
              <w:spacing w:before="60" w:after="60"/>
              <w:jc w:val="center"/>
              <w:rPr>
                <w:color w:val="000000"/>
                <w:sz w:val="22"/>
                <w:szCs w:val="22"/>
              </w:rPr>
            </w:pPr>
          </w:p>
        </w:tc>
        <w:tc>
          <w:tcPr>
            <w:tcW w:w="7951" w:type="dxa"/>
            <w:tcBorders>
              <w:top w:val="single" w:sz="4" w:space="0" w:color="000000"/>
              <w:bottom w:val="single" w:sz="4" w:space="0" w:color="000000"/>
            </w:tcBorders>
          </w:tcPr>
          <w:p w:rsidR="0046411E" w:rsidRPr="002A44F0" w:rsidRDefault="0046411E" w:rsidP="006D3E85">
            <w:pPr>
              <w:keepNext/>
              <w:snapToGrid w:val="0"/>
              <w:spacing w:before="60" w:after="60"/>
              <w:rPr>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24. </w:t>
            </w:r>
            <w:r w:rsidRPr="002A44F0">
              <w:rPr>
                <w:color w:val="000000"/>
                <w:sz w:val="22"/>
                <w:szCs w:val="22"/>
              </w:rPr>
              <w:t xml:space="preserve">КОЛЕННЫЙ СУСТАВ </w:t>
            </w:r>
          </w:p>
        </w:tc>
        <w:tc>
          <w:tcPr>
            <w:tcW w:w="1276" w:type="dxa"/>
            <w:tcBorders>
              <w:top w:val="single" w:sz="4" w:space="0" w:color="000000"/>
              <w:bottom w:val="single" w:sz="4" w:space="0" w:color="000000"/>
              <w:right w:val="single" w:sz="4" w:space="0" w:color="000000"/>
            </w:tcBorders>
          </w:tcPr>
          <w:p w:rsidR="0046411E" w:rsidRPr="002A44F0" w:rsidRDefault="0046411E" w:rsidP="006D3E85">
            <w:pPr>
              <w:keepNext/>
              <w:snapToGrid w:val="0"/>
              <w:spacing w:before="60" w:after="60"/>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keepNext/>
              <w:snapToGrid w:val="0"/>
              <w:spacing w:before="60" w:after="60"/>
              <w:jc w:val="center"/>
              <w:rPr>
                <w:color w:val="000000"/>
                <w:sz w:val="22"/>
                <w:szCs w:val="22"/>
              </w:rPr>
            </w:pPr>
            <w:r w:rsidRPr="002A44F0">
              <w:rPr>
                <w:color w:val="000000"/>
                <w:sz w:val="22"/>
                <w:szCs w:val="22"/>
              </w:rPr>
              <w:t>92.</w:t>
            </w:r>
          </w:p>
        </w:tc>
        <w:tc>
          <w:tcPr>
            <w:tcW w:w="7951" w:type="dxa"/>
            <w:tcBorders>
              <w:left w:val="single" w:sz="4" w:space="0" w:color="000000"/>
            </w:tcBorders>
          </w:tcPr>
          <w:p w:rsidR="0046411E" w:rsidRPr="002A44F0" w:rsidRDefault="0046411E" w:rsidP="006D3E85">
            <w:pPr>
              <w:keepNext/>
              <w:snapToGrid w:val="0"/>
              <w:spacing w:before="60" w:after="60"/>
              <w:rPr>
                <w:color w:val="000000"/>
                <w:sz w:val="22"/>
                <w:szCs w:val="22"/>
              </w:rPr>
            </w:pPr>
            <w:r w:rsidRPr="002A44F0">
              <w:rPr>
                <w:color w:val="000000"/>
                <w:sz w:val="22"/>
                <w:szCs w:val="22"/>
              </w:rPr>
              <w:t xml:space="preserve">Повреждения области коленного сустава: </w:t>
            </w:r>
          </w:p>
        </w:tc>
        <w:tc>
          <w:tcPr>
            <w:tcW w:w="1276" w:type="dxa"/>
            <w:tcBorders>
              <w:left w:val="single" w:sz="4" w:space="0" w:color="000000"/>
              <w:right w:val="single" w:sz="4" w:space="0" w:color="000000"/>
            </w:tcBorders>
          </w:tcPr>
          <w:p w:rsidR="0046411E" w:rsidRPr="002A44F0" w:rsidRDefault="0046411E" w:rsidP="006D3E85">
            <w:pPr>
              <w:keepNext/>
              <w:snapToGrid w:val="0"/>
              <w:spacing w:before="60" w:after="60"/>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гемартроз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отрыв костного фрагмента (фрагментов), перелом </w:t>
            </w:r>
            <w:proofErr w:type="spellStart"/>
            <w:r w:rsidRPr="002A44F0">
              <w:rPr>
                <w:color w:val="000000"/>
                <w:sz w:val="22"/>
                <w:szCs w:val="22"/>
              </w:rPr>
              <w:t>надмыщелка</w:t>
            </w:r>
            <w:proofErr w:type="spellEnd"/>
            <w:r w:rsidRPr="002A44F0">
              <w:rPr>
                <w:color w:val="000000"/>
                <w:sz w:val="22"/>
                <w:szCs w:val="22"/>
              </w:rPr>
              <w:t xml:space="preserve"> (</w:t>
            </w:r>
            <w:proofErr w:type="spellStart"/>
            <w:r w:rsidRPr="002A44F0">
              <w:rPr>
                <w:color w:val="000000"/>
                <w:sz w:val="22"/>
                <w:szCs w:val="22"/>
              </w:rPr>
              <w:t>надмыщелков</w:t>
            </w:r>
            <w:proofErr w:type="spellEnd"/>
            <w:r w:rsidRPr="002A44F0">
              <w:rPr>
                <w:color w:val="000000"/>
                <w:sz w:val="22"/>
                <w:szCs w:val="22"/>
              </w:rPr>
              <w:t xml:space="preserve">), перелом головки малоберцовой кости, повреждение мениска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перелом: надколенника, </w:t>
            </w:r>
            <w:proofErr w:type="spellStart"/>
            <w:r w:rsidRPr="002A44F0">
              <w:rPr>
                <w:color w:val="000000"/>
                <w:sz w:val="22"/>
                <w:szCs w:val="22"/>
              </w:rPr>
              <w:t>межмыщелкового</w:t>
            </w:r>
            <w:proofErr w:type="spellEnd"/>
            <w:r w:rsidRPr="002A44F0">
              <w:rPr>
                <w:color w:val="000000"/>
                <w:sz w:val="22"/>
                <w:szCs w:val="22"/>
              </w:rPr>
              <w:t xml:space="preserve"> возвышения, мыщелков, проксимального </w:t>
            </w:r>
            <w:proofErr w:type="spellStart"/>
            <w:r w:rsidRPr="002A44F0">
              <w:rPr>
                <w:color w:val="000000"/>
                <w:sz w:val="22"/>
                <w:szCs w:val="22"/>
              </w:rPr>
              <w:t>метафиза</w:t>
            </w:r>
            <w:proofErr w:type="spellEnd"/>
            <w:r w:rsidRPr="002A44F0">
              <w:rPr>
                <w:color w:val="000000"/>
                <w:sz w:val="22"/>
                <w:szCs w:val="22"/>
              </w:rPr>
              <w:t xml:space="preserve"> больше берцовой кости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г) перелом </w:t>
            </w:r>
            <w:proofErr w:type="gramStart"/>
            <w:r w:rsidRPr="002A44F0">
              <w:rPr>
                <w:color w:val="000000"/>
                <w:sz w:val="22"/>
                <w:szCs w:val="22"/>
              </w:rPr>
              <w:t>проксимального</w:t>
            </w:r>
            <w:proofErr w:type="gramEnd"/>
            <w:r w:rsidRPr="002A44F0">
              <w:rPr>
                <w:color w:val="000000"/>
                <w:sz w:val="22"/>
                <w:szCs w:val="22"/>
              </w:rPr>
              <w:t xml:space="preserve"> </w:t>
            </w:r>
            <w:proofErr w:type="spellStart"/>
            <w:r w:rsidRPr="002A44F0">
              <w:rPr>
                <w:color w:val="000000"/>
                <w:sz w:val="22"/>
                <w:szCs w:val="22"/>
              </w:rPr>
              <w:t>метафиза</w:t>
            </w:r>
            <w:proofErr w:type="spellEnd"/>
            <w:r w:rsidRPr="002A44F0">
              <w:rPr>
                <w:color w:val="000000"/>
                <w:sz w:val="22"/>
                <w:szCs w:val="22"/>
              </w:rPr>
              <w:t xml:space="preserve"> большеберцовой кости с головкой малоберцовой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proofErr w:type="spellStart"/>
            <w:r w:rsidRPr="002A44F0">
              <w:rPr>
                <w:color w:val="000000"/>
                <w:sz w:val="22"/>
                <w:szCs w:val="22"/>
              </w:rPr>
              <w:t>д</w:t>
            </w:r>
            <w:proofErr w:type="spellEnd"/>
            <w:r w:rsidRPr="002A44F0">
              <w:rPr>
                <w:color w:val="000000"/>
                <w:sz w:val="22"/>
                <w:szCs w:val="22"/>
              </w:rPr>
              <w:t xml:space="preserve">) перелом мыщелков бедра, вывих голени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е) перелом дистального </w:t>
            </w:r>
            <w:proofErr w:type="spellStart"/>
            <w:r w:rsidRPr="002A44F0">
              <w:rPr>
                <w:color w:val="000000"/>
                <w:sz w:val="22"/>
                <w:szCs w:val="22"/>
              </w:rPr>
              <w:t>метафиза</w:t>
            </w:r>
            <w:proofErr w:type="spellEnd"/>
            <w:r w:rsidRPr="002A44F0">
              <w:rPr>
                <w:color w:val="000000"/>
                <w:sz w:val="22"/>
                <w:szCs w:val="22"/>
              </w:rPr>
              <w:t xml:space="preserve"> бедра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ж) перелом дистального </w:t>
            </w:r>
            <w:proofErr w:type="spellStart"/>
            <w:r w:rsidRPr="002A44F0">
              <w:rPr>
                <w:color w:val="000000"/>
                <w:sz w:val="22"/>
                <w:szCs w:val="22"/>
              </w:rPr>
              <w:t>метафиза</w:t>
            </w:r>
            <w:proofErr w:type="spellEnd"/>
            <w:r w:rsidRPr="002A44F0">
              <w:rPr>
                <w:color w:val="000000"/>
                <w:sz w:val="22"/>
                <w:szCs w:val="22"/>
              </w:rPr>
              <w:t xml:space="preserve">, мыщелков бедра с проксимальными отделами одной или обеих берцовых костей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93.</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Повреждения области коленного сустава, повлекшие за собой (если эти осложнения имеются по истечении 9-ти месяцев после травмы):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отсутствие движений в </w:t>
            </w:r>
            <w:proofErr w:type="gramStart"/>
            <w:r w:rsidRPr="002A44F0">
              <w:rPr>
                <w:color w:val="000000"/>
                <w:sz w:val="22"/>
                <w:szCs w:val="22"/>
              </w:rPr>
              <w:t>суставе</w:t>
            </w:r>
            <w:proofErr w:type="gramEnd"/>
            <w:r w:rsidRPr="002A44F0">
              <w:rPr>
                <w:color w:val="000000"/>
                <w:sz w:val="22"/>
                <w:szCs w:val="22"/>
              </w:rPr>
              <w:t xml:space="preserve">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"болтающийся" коленный сустав в результате резекции суставных поверхностей составляющих его костей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w:t>
            </w:r>
            <w:proofErr w:type="spellStart"/>
            <w:r w:rsidRPr="002A44F0">
              <w:rPr>
                <w:color w:val="000000"/>
                <w:sz w:val="22"/>
                <w:szCs w:val="22"/>
              </w:rPr>
              <w:t>эндопротезирование</w:t>
            </w:r>
            <w:proofErr w:type="spellEnd"/>
            <w:r w:rsidRPr="002A44F0">
              <w:rPr>
                <w:color w:val="000000"/>
                <w:sz w:val="22"/>
                <w:szCs w:val="22"/>
              </w:rPr>
              <w:t xml:space="preserve">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Pr>
          <w:p w:rsidR="0046411E" w:rsidRPr="002A44F0" w:rsidRDefault="0046411E" w:rsidP="006D3E85">
            <w:pPr>
              <w:snapToGrid w:val="0"/>
              <w:spacing w:before="60" w:after="60"/>
              <w:rPr>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25. </w:t>
            </w:r>
            <w:r w:rsidRPr="002A44F0">
              <w:rPr>
                <w:color w:val="000000"/>
                <w:sz w:val="22"/>
                <w:szCs w:val="22"/>
              </w:rPr>
              <w:t>ГОЛЕНЬ</w:t>
            </w:r>
          </w:p>
        </w:tc>
        <w:tc>
          <w:tcPr>
            <w:tcW w:w="1276" w:type="dxa"/>
            <w:tcBorders>
              <w:right w:val="single" w:sz="4" w:space="0" w:color="000000"/>
            </w:tcBorders>
          </w:tcPr>
          <w:p w:rsidR="0046411E" w:rsidRPr="002A44F0" w:rsidRDefault="0046411E" w:rsidP="006D3E85">
            <w:pPr>
              <w:snapToGrid w:val="0"/>
              <w:spacing w:before="60" w:after="60"/>
              <w:rPr>
                <w:color w:val="000000"/>
                <w:sz w:val="22"/>
                <w:szCs w:val="22"/>
              </w:rPr>
            </w:pP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94.</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Перелом костей голени (за исключением области суставов):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w:t>
            </w:r>
            <w:proofErr w:type="gramStart"/>
            <w:r w:rsidRPr="002A44F0">
              <w:rPr>
                <w:color w:val="000000"/>
                <w:sz w:val="22"/>
                <w:szCs w:val="22"/>
              </w:rPr>
              <w:t>малоберцовой</w:t>
            </w:r>
            <w:proofErr w:type="gramEnd"/>
            <w:r w:rsidRPr="002A44F0">
              <w:rPr>
                <w:color w:val="000000"/>
                <w:sz w:val="22"/>
                <w:szCs w:val="22"/>
              </w:rPr>
              <w:t xml:space="preserve">, отрывы костных фрагментов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w:t>
            </w:r>
            <w:proofErr w:type="gramStart"/>
            <w:r w:rsidRPr="002A44F0">
              <w:rPr>
                <w:color w:val="000000"/>
                <w:sz w:val="22"/>
                <w:szCs w:val="22"/>
              </w:rPr>
              <w:t>большеберцовой</w:t>
            </w:r>
            <w:proofErr w:type="gramEnd"/>
            <w:r w:rsidRPr="002A44F0">
              <w:rPr>
                <w:color w:val="000000"/>
                <w:sz w:val="22"/>
                <w:szCs w:val="22"/>
              </w:rPr>
              <w:t xml:space="preserve">, двойной перелом малоберцовой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обеих костей, двойной перелом </w:t>
            </w:r>
            <w:proofErr w:type="gramStart"/>
            <w:r w:rsidRPr="002A44F0">
              <w:rPr>
                <w:color w:val="000000"/>
                <w:sz w:val="22"/>
                <w:szCs w:val="22"/>
              </w:rPr>
              <w:t>большеберцовой</w:t>
            </w:r>
            <w:proofErr w:type="gramEnd"/>
            <w:r w:rsidRPr="002A44F0">
              <w:rPr>
                <w:color w:val="000000"/>
                <w:sz w:val="22"/>
                <w:szCs w:val="22"/>
              </w:rPr>
              <w:t xml:space="preserve">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95.</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Перелом костей голени, повлекший за собой несросшийся перелом, ложный сустав (за исключением костных фрагментов) (если эти осложнения имеются по истечении 9-ти месяцев после травмы):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малоберцовой кости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большеберцовой кости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обеих костей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96.</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Травматическая ампутация или тяжелое повреждение, повлекшее за собой: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ампутацию голени на любом уровне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экзартикуляцию в коленном </w:t>
            </w:r>
            <w:proofErr w:type="gramStart"/>
            <w:r w:rsidRPr="002A44F0">
              <w:rPr>
                <w:color w:val="000000"/>
                <w:sz w:val="22"/>
                <w:szCs w:val="22"/>
              </w:rPr>
              <w:t>суставе</w:t>
            </w:r>
            <w:proofErr w:type="gramEnd"/>
            <w:r w:rsidRPr="002A44F0">
              <w:rPr>
                <w:color w:val="000000"/>
                <w:sz w:val="22"/>
                <w:szCs w:val="22"/>
              </w:rPr>
              <w:t xml:space="preserve">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65%</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ампутацию единственной конечности на любом уровне голени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Pr>
          <w:p w:rsidR="0046411E" w:rsidRPr="002A44F0" w:rsidRDefault="0046411E" w:rsidP="006D3E85">
            <w:pPr>
              <w:snapToGrid w:val="0"/>
              <w:spacing w:before="60" w:after="60"/>
              <w:rPr>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26. </w:t>
            </w:r>
            <w:r w:rsidRPr="002A44F0">
              <w:rPr>
                <w:color w:val="000000"/>
                <w:sz w:val="22"/>
                <w:szCs w:val="22"/>
              </w:rPr>
              <w:t xml:space="preserve">ГОЛЕНОСТОПНЫЙ СУСТАВ </w:t>
            </w:r>
          </w:p>
        </w:tc>
        <w:tc>
          <w:tcPr>
            <w:tcW w:w="1276" w:type="dxa"/>
            <w:tcBorders>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97.</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Повреждения области голеностопного сустава: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перелом одной лодыжки, изолированный разрыв </w:t>
            </w:r>
            <w:proofErr w:type="spellStart"/>
            <w:r w:rsidRPr="002A44F0">
              <w:rPr>
                <w:color w:val="000000"/>
                <w:sz w:val="22"/>
                <w:szCs w:val="22"/>
              </w:rPr>
              <w:t>межберцового</w:t>
            </w:r>
            <w:proofErr w:type="spellEnd"/>
            <w:r w:rsidRPr="002A44F0">
              <w:rPr>
                <w:color w:val="000000"/>
                <w:sz w:val="22"/>
                <w:szCs w:val="22"/>
              </w:rPr>
              <w:t xml:space="preserve"> синдесмоза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перелом двух лодыжек или перелом одной лодыжки с краем большеберцовой кости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 перелом обеих лодыжек с краем большеберцовой кости</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98.</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Повреждение области голеностопного сустава, повлекшее за собой (если эти осложнения имеются по истечении 9-ти месяцев после травмы):</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отсутствие движений в голеностопном </w:t>
            </w:r>
            <w:proofErr w:type="gramStart"/>
            <w:r w:rsidRPr="002A44F0">
              <w:rPr>
                <w:color w:val="000000"/>
                <w:sz w:val="22"/>
                <w:szCs w:val="22"/>
              </w:rPr>
              <w:t>суставе</w:t>
            </w:r>
            <w:proofErr w:type="gramEnd"/>
            <w:r w:rsidRPr="002A44F0">
              <w:rPr>
                <w:color w:val="000000"/>
                <w:sz w:val="22"/>
                <w:szCs w:val="22"/>
              </w:rPr>
              <w:t xml:space="preserve">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"болтающийся" голеностопный сустав (в результате резекции суставных поверхностей составляющих его костей)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экзартикуляцию в голеностопном </w:t>
            </w:r>
            <w:proofErr w:type="gramStart"/>
            <w:r w:rsidRPr="002A44F0">
              <w:rPr>
                <w:color w:val="000000"/>
                <w:sz w:val="22"/>
                <w:szCs w:val="22"/>
              </w:rPr>
              <w:t>суставе</w:t>
            </w:r>
            <w:proofErr w:type="gramEnd"/>
            <w:r w:rsidRPr="002A44F0">
              <w:rPr>
                <w:color w:val="000000"/>
                <w:sz w:val="22"/>
                <w:szCs w:val="22"/>
              </w:rPr>
              <w:t xml:space="preserve">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keepNext/>
              <w:snapToGrid w:val="0"/>
              <w:spacing w:before="60" w:after="60"/>
              <w:jc w:val="center"/>
              <w:rPr>
                <w:color w:val="000000"/>
                <w:sz w:val="22"/>
                <w:szCs w:val="22"/>
              </w:rPr>
            </w:pPr>
            <w:r w:rsidRPr="002A44F0">
              <w:rPr>
                <w:color w:val="000000"/>
                <w:sz w:val="22"/>
                <w:szCs w:val="22"/>
              </w:rPr>
              <w:t>99.</w:t>
            </w:r>
          </w:p>
        </w:tc>
        <w:tc>
          <w:tcPr>
            <w:tcW w:w="7951" w:type="dxa"/>
            <w:tcBorders>
              <w:top w:val="single" w:sz="4" w:space="0" w:color="000000"/>
              <w:left w:val="single" w:sz="4" w:space="0" w:color="000000"/>
            </w:tcBorders>
          </w:tcPr>
          <w:p w:rsidR="0046411E" w:rsidRPr="002A44F0" w:rsidRDefault="0046411E" w:rsidP="006D3E85">
            <w:pPr>
              <w:keepNext/>
              <w:snapToGrid w:val="0"/>
              <w:spacing w:before="60" w:after="60"/>
              <w:rPr>
                <w:color w:val="000000"/>
                <w:sz w:val="22"/>
                <w:szCs w:val="22"/>
              </w:rPr>
            </w:pPr>
            <w:r w:rsidRPr="002A44F0">
              <w:rPr>
                <w:color w:val="000000"/>
                <w:sz w:val="22"/>
                <w:szCs w:val="22"/>
              </w:rPr>
              <w:t xml:space="preserve">Повреждение ахиллова сухожилия: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keepNext/>
              <w:snapToGrid w:val="0"/>
              <w:spacing w:before="60" w:after="60"/>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при консервативном лечении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при оперативном лечении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keepNext/>
              <w:snapToGrid w:val="0"/>
              <w:spacing w:before="60" w:after="60"/>
              <w:jc w:val="center"/>
              <w:rPr>
                <w:color w:val="000000"/>
                <w:sz w:val="22"/>
                <w:szCs w:val="22"/>
              </w:rPr>
            </w:pPr>
          </w:p>
        </w:tc>
        <w:tc>
          <w:tcPr>
            <w:tcW w:w="7951" w:type="dxa"/>
          </w:tcPr>
          <w:p w:rsidR="0046411E" w:rsidRPr="002A44F0" w:rsidRDefault="0046411E" w:rsidP="006D3E85">
            <w:pPr>
              <w:keepNext/>
              <w:snapToGrid w:val="0"/>
              <w:spacing w:before="60" w:after="60"/>
              <w:rPr>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27. </w:t>
            </w:r>
            <w:r w:rsidRPr="002A44F0">
              <w:rPr>
                <w:color w:val="000000"/>
                <w:sz w:val="22"/>
                <w:szCs w:val="22"/>
              </w:rPr>
              <w:t xml:space="preserve">СТОПА </w:t>
            </w:r>
          </w:p>
        </w:tc>
        <w:tc>
          <w:tcPr>
            <w:tcW w:w="1276" w:type="dxa"/>
            <w:tcBorders>
              <w:right w:val="single" w:sz="4" w:space="0" w:color="000000"/>
            </w:tcBorders>
          </w:tcPr>
          <w:p w:rsidR="0046411E" w:rsidRPr="002A44F0" w:rsidRDefault="0046411E" w:rsidP="006D3E85">
            <w:pPr>
              <w:keepNext/>
              <w:snapToGrid w:val="0"/>
              <w:spacing w:before="60" w:after="60"/>
              <w:jc w:val="right"/>
              <w:rPr>
                <w:color w:val="000000"/>
                <w:sz w:val="22"/>
                <w:szCs w:val="22"/>
              </w:rPr>
            </w:pP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100.</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Повреждения стопы: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перелом, вывих одной кости (за исключением пяточной и таранной)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8%</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б) перелом, вывих двух костей, перелом таранной кости</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перелом, вывих трех и более костей, перелом пяточной кости, </w:t>
            </w:r>
            <w:proofErr w:type="spellStart"/>
            <w:r w:rsidRPr="002A44F0">
              <w:rPr>
                <w:color w:val="000000"/>
                <w:sz w:val="22"/>
                <w:szCs w:val="22"/>
              </w:rPr>
              <w:t>подтаранный</w:t>
            </w:r>
            <w:proofErr w:type="spellEnd"/>
            <w:r w:rsidRPr="002A44F0">
              <w:rPr>
                <w:color w:val="000000"/>
                <w:sz w:val="22"/>
                <w:szCs w:val="22"/>
              </w:rPr>
              <w:t xml:space="preserve"> вывих стопы, вывих в поперечном суставе стопы (</w:t>
            </w:r>
            <w:proofErr w:type="spellStart"/>
            <w:r w:rsidRPr="002A44F0">
              <w:rPr>
                <w:color w:val="000000"/>
                <w:sz w:val="22"/>
                <w:szCs w:val="22"/>
              </w:rPr>
              <w:t>Шопара</w:t>
            </w:r>
            <w:proofErr w:type="spellEnd"/>
            <w:r w:rsidRPr="002A44F0">
              <w:rPr>
                <w:color w:val="000000"/>
                <w:sz w:val="22"/>
                <w:szCs w:val="22"/>
              </w:rPr>
              <w:t>) или предплюсне-плюсневом суставе (</w:t>
            </w:r>
            <w:proofErr w:type="spellStart"/>
            <w:r w:rsidRPr="002A44F0">
              <w:rPr>
                <w:color w:val="000000"/>
                <w:sz w:val="22"/>
                <w:szCs w:val="22"/>
              </w:rPr>
              <w:t>Лисфранка</w:t>
            </w:r>
            <w:proofErr w:type="spellEnd"/>
            <w:r w:rsidRPr="002A44F0">
              <w:rPr>
                <w:color w:val="000000"/>
                <w:sz w:val="22"/>
                <w:szCs w:val="22"/>
              </w:rPr>
              <w:t xml:space="preserve">)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101.</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Повреждения стопы, повлекшие за собой (если эти осложнения имеются по истечении 6-ти месяцев после травмы</w:t>
            </w:r>
            <w:proofErr w:type="gramStart"/>
            <w:r w:rsidRPr="002A44F0">
              <w:rPr>
                <w:color w:val="000000"/>
                <w:sz w:val="22"/>
                <w:szCs w:val="22"/>
              </w:rPr>
              <w:t xml:space="preserve">): : </w:t>
            </w:r>
            <w:proofErr w:type="gramEnd"/>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несросшийся перелом (ложный сустав) одной-двух костей (за исключением пяточной и таранной костей)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8%</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несросшийся перелом (ложный сустав) трех и более костей, а также таранной или пяточной кости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артродез </w:t>
            </w:r>
            <w:proofErr w:type="spellStart"/>
            <w:r w:rsidRPr="002A44F0">
              <w:rPr>
                <w:color w:val="000000"/>
                <w:sz w:val="22"/>
                <w:szCs w:val="22"/>
              </w:rPr>
              <w:t>подтаранного</w:t>
            </w:r>
            <w:proofErr w:type="spellEnd"/>
            <w:r w:rsidRPr="002A44F0">
              <w:rPr>
                <w:color w:val="000000"/>
                <w:sz w:val="22"/>
                <w:szCs w:val="22"/>
              </w:rPr>
              <w:t xml:space="preserve"> сустава, поперечного сустава предплюсны (</w:t>
            </w:r>
            <w:proofErr w:type="spellStart"/>
            <w:r w:rsidRPr="002A44F0">
              <w:rPr>
                <w:color w:val="000000"/>
                <w:sz w:val="22"/>
                <w:szCs w:val="22"/>
              </w:rPr>
              <w:t>Шопара</w:t>
            </w:r>
            <w:proofErr w:type="spellEnd"/>
            <w:r w:rsidRPr="002A44F0">
              <w:rPr>
                <w:color w:val="000000"/>
                <w:sz w:val="22"/>
                <w:szCs w:val="22"/>
              </w:rPr>
              <w:t>) или предплюсне-плюсневого (</w:t>
            </w:r>
            <w:proofErr w:type="spellStart"/>
            <w:r w:rsidRPr="002A44F0">
              <w:rPr>
                <w:color w:val="000000"/>
                <w:sz w:val="22"/>
                <w:szCs w:val="22"/>
              </w:rPr>
              <w:t>Лисфранка</w:t>
            </w:r>
            <w:proofErr w:type="spellEnd"/>
            <w:r w:rsidRPr="002A44F0">
              <w:rPr>
                <w:color w:val="000000"/>
                <w:sz w:val="22"/>
                <w:szCs w:val="22"/>
              </w:rPr>
              <w:t xml:space="preserve">)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102.</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Повреждения стопы, повлекшие за собой ампутацию на уровне: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плюснефаланговых суставов (отсутствие всех пальцев стопы)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плюсневых костей или предплюсны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40%</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таранной, пяточной костей (потеря стопы)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60%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Pr>
          <w:p w:rsidR="0046411E" w:rsidRPr="002A44F0" w:rsidRDefault="0046411E" w:rsidP="006D3E85">
            <w:pPr>
              <w:snapToGrid w:val="0"/>
              <w:spacing w:before="60" w:after="60"/>
              <w:rPr>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28. </w:t>
            </w:r>
            <w:r w:rsidRPr="002A44F0">
              <w:rPr>
                <w:color w:val="000000"/>
                <w:sz w:val="22"/>
                <w:szCs w:val="22"/>
              </w:rPr>
              <w:t xml:space="preserve">ПАЛЬЦЫ СТОПЫ </w:t>
            </w:r>
          </w:p>
        </w:tc>
        <w:tc>
          <w:tcPr>
            <w:tcW w:w="1276" w:type="dxa"/>
            <w:tcBorders>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103.</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Перелом, вывих фаланги (фаланг), повреждение сухожилия (сухожилий):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одного пальца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двух-трех пальцев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четырех-пяти пальцев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104.</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Травматическая ампутация или повреждение пальцев стопы, повлекшее за собой ампутацию: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Первого пальца: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на уровне ногтевой фаланги или </w:t>
            </w:r>
            <w:proofErr w:type="spellStart"/>
            <w:r w:rsidRPr="002A44F0">
              <w:rPr>
                <w:color w:val="000000"/>
                <w:sz w:val="22"/>
                <w:szCs w:val="22"/>
              </w:rPr>
              <w:t>межфалангового</w:t>
            </w:r>
            <w:proofErr w:type="spellEnd"/>
            <w:r w:rsidRPr="002A44F0">
              <w:rPr>
                <w:color w:val="000000"/>
                <w:sz w:val="22"/>
                <w:szCs w:val="22"/>
              </w:rPr>
              <w:t xml:space="preserve"> сустава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8%</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б) на уровне основной фаланги или плюснефалангового сустава</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Второго, третьего, четвертого, пятого пальцев: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в) одного-двух пальцев на уровне ногтевых или средних фаланг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г) одного-двух пальцев на уровне основных фаланг или плюснефаланговых суставов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proofErr w:type="spellStart"/>
            <w:r w:rsidRPr="002A44F0">
              <w:rPr>
                <w:color w:val="000000"/>
                <w:sz w:val="22"/>
                <w:szCs w:val="22"/>
              </w:rPr>
              <w:t>д</w:t>
            </w:r>
            <w:proofErr w:type="spellEnd"/>
            <w:r w:rsidRPr="002A44F0">
              <w:rPr>
                <w:color w:val="000000"/>
                <w:sz w:val="22"/>
                <w:szCs w:val="22"/>
              </w:rPr>
              <w:t xml:space="preserve">) трех-четырех пальцев на уровне ногтевых или средних фаланг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е) трех-четырех пальцев на уровне основных фаланг или плюснефаланговых суставов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20%</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top w:val="single" w:sz="4" w:space="0" w:color="000000"/>
            </w:tcBorders>
          </w:tcPr>
          <w:p w:rsidR="002A44F0" w:rsidRDefault="002A44F0" w:rsidP="006D3E85">
            <w:pPr>
              <w:snapToGrid w:val="0"/>
              <w:spacing w:before="60" w:after="60"/>
              <w:rPr>
                <w:caps/>
                <w:color w:val="000000"/>
                <w:sz w:val="22"/>
                <w:szCs w:val="22"/>
              </w:rPr>
            </w:pPr>
          </w:p>
          <w:p w:rsidR="002A44F0" w:rsidRDefault="002A44F0" w:rsidP="006D3E85">
            <w:pPr>
              <w:snapToGrid w:val="0"/>
              <w:spacing w:before="60" w:after="60"/>
              <w:rPr>
                <w:caps/>
                <w:color w:val="000000"/>
                <w:sz w:val="22"/>
                <w:szCs w:val="22"/>
              </w:rPr>
            </w:pPr>
          </w:p>
          <w:p w:rsidR="0046411E" w:rsidRPr="002A44F0" w:rsidRDefault="0046411E" w:rsidP="006D3E85">
            <w:pPr>
              <w:snapToGrid w:val="0"/>
              <w:spacing w:before="60" w:after="60"/>
              <w:rPr>
                <w:color w:val="000000"/>
                <w:sz w:val="22"/>
                <w:szCs w:val="22"/>
              </w:rPr>
            </w:pPr>
            <w:r w:rsidRPr="002A44F0">
              <w:rPr>
                <w:caps/>
                <w:color w:val="000000"/>
                <w:sz w:val="22"/>
                <w:szCs w:val="22"/>
              </w:rPr>
              <w:t>Р</w:t>
            </w:r>
            <w:r w:rsidRPr="002A44F0">
              <w:rPr>
                <w:color w:val="000000"/>
                <w:sz w:val="22"/>
                <w:szCs w:val="22"/>
              </w:rPr>
              <w:t>аздел</w:t>
            </w:r>
            <w:r w:rsidRPr="002A44F0">
              <w:rPr>
                <w:caps/>
                <w:color w:val="000000"/>
                <w:sz w:val="22"/>
                <w:szCs w:val="22"/>
              </w:rPr>
              <w:t xml:space="preserve"> 29. </w:t>
            </w:r>
            <w:r w:rsidRPr="002A44F0">
              <w:rPr>
                <w:color w:val="000000"/>
                <w:sz w:val="22"/>
                <w:szCs w:val="22"/>
              </w:rPr>
              <w:t xml:space="preserve">ПРОЧИЕ </w:t>
            </w:r>
          </w:p>
        </w:tc>
        <w:tc>
          <w:tcPr>
            <w:tcW w:w="1276" w:type="dxa"/>
            <w:tcBorders>
              <w:top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105.</w:t>
            </w:r>
          </w:p>
        </w:tc>
        <w:tc>
          <w:tcPr>
            <w:tcW w:w="7951" w:type="dxa"/>
            <w:tcBorders>
              <w:top w:val="single" w:sz="4" w:space="0" w:color="000000"/>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Повреждение, повлекшее за собой: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а) образование лигатурных свищей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б) </w:t>
            </w:r>
            <w:proofErr w:type="spellStart"/>
            <w:r w:rsidRPr="002A44F0">
              <w:rPr>
                <w:color w:val="000000"/>
                <w:sz w:val="22"/>
                <w:szCs w:val="22"/>
              </w:rPr>
              <w:t>лимфостаз</w:t>
            </w:r>
            <w:proofErr w:type="spellEnd"/>
            <w:r w:rsidRPr="002A44F0">
              <w:rPr>
                <w:color w:val="000000"/>
                <w:sz w:val="22"/>
                <w:szCs w:val="22"/>
              </w:rPr>
              <w:t xml:space="preserve">, тромбофлебит, нарушения трофики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10%</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в) остеомиелит, в том числе гематогенный остеомиелит</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top w:val="single" w:sz="4" w:space="0" w:color="000000"/>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r w:rsidRPr="002A44F0">
              <w:rPr>
                <w:color w:val="000000"/>
                <w:sz w:val="22"/>
                <w:szCs w:val="22"/>
              </w:rPr>
              <w:t>106.</w:t>
            </w:r>
          </w:p>
        </w:tc>
        <w:tc>
          <w:tcPr>
            <w:tcW w:w="7951" w:type="dxa"/>
            <w:tcBorders>
              <w:top w:val="single" w:sz="4" w:space="0" w:color="000000"/>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Травматический шок, геморрагический шок, анафилактический шок, развившийся в связи с травмой</w:t>
            </w:r>
          </w:p>
        </w:tc>
        <w:tc>
          <w:tcPr>
            <w:tcW w:w="1276" w:type="dxa"/>
            <w:tcBorders>
              <w:top w:val="single" w:sz="4" w:space="0" w:color="000000"/>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top w:val="single" w:sz="4" w:space="0" w:color="000000"/>
              <w:left w:val="single" w:sz="4" w:space="0" w:color="000000"/>
            </w:tcBorders>
          </w:tcPr>
          <w:p w:rsidR="0046411E" w:rsidRPr="002A44F0" w:rsidRDefault="0046411E" w:rsidP="002A44F0">
            <w:pPr>
              <w:keepNext/>
              <w:snapToGrid w:val="0"/>
              <w:spacing w:before="60" w:after="60"/>
              <w:jc w:val="center"/>
              <w:rPr>
                <w:color w:val="000000"/>
                <w:sz w:val="22"/>
                <w:szCs w:val="22"/>
              </w:rPr>
            </w:pPr>
            <w:r w:rsidRPr="002A44F0">
              <w:rPr>
                <w:color w:val="000000"/>
                <w:sz w:val="22"/>
                <w:szCs w:val="22"/>
              </w:rPr>
              <w:t>107.</w:t>
            </w:r>
          </w:p>
        </w:tc>
        <w:tc>
          <w:tcPr>
            <w:tcW w:w="7951" w:type="dxa"/>
            <w:tcBorders>
              <w:top w:val="single" w:sz="4" w:space="0" w:color="000000"/>
              <w:left w:val="single" w:sz="4" w:space="0" w:color="000000"/>
            </w:tcBorders>
          </w:tcPr>
          <w:p w:rsidR="0046411E" w:rsidRPr="002A44F0" w:rsidRDefault="0046411E" w:rsidP="006D3E85">
            <w:pPr>
              <w:keepNext/>
              <w:snapToGrid w:val="0"/>
              <w:spacing w:before="60" w:after="60"/>
              <w:rPr>
                <w:color w:val="000000"/>
                <w:sz w:val="22"/>
                <w:szCs w:val="22"/>
              </w:rPr>
            </w:pPr>
            <w:r w:rsidRPr="002A44F0">
              <w:rPr>
                <w:color w:val="000000"/>
                <w:sz w:val="22"/>
                <w:szCs w:val="22"/>
              </w:rPr>
              <w:t xml:space="preserve">Если какое-нибудь страховое событие не предусмотрено данной "Таблицей", но потребовало амбулаторного или стационарного лечения, то выплачивается однократное страховое обеспечение, в зависимости от дней лечения, в следующих размерах: </w:t>
            </w:r>
          </w:p>
        </w:tc>
        <w:tc>
          <w:tcPr>
            <w:tcW w:w="1276" w:type="dxa"/>
            <w:tcBorders>
              <w:top w:val="single" w:sz="4" w:space="0" w:color="000000"/>
              <w:left w:val="single" w:sz="4" w:space="0" w:color="000000"/>
              <w:right w:val="single" w:sz="4" w:space="0" w:color="000000"/>
            </w:tcBorders>
          </w:tcPr>
          <w:p w:rsidR="0046411E" w:rsidRPr="002A44F0" w:rsidRDefault="0046411E" w:rsidP="006D3E85">
            <w:pPr>
              <w:keepNext/>
              <w:snapToGrid w:val="0"/>
              <w:spacing w:before="60" w:after="60"/>
              <w:rPr>
                <w:color w:val="000000"/>
                <w:sz w:val="22"/>
                <w:szCs w:val="22"/>
              </w:rPr>
            </w:pP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 - до 10 дней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1,5%</w:t>
            </w:r>
          </w:p>
        </w:tc>
      </w:tr>
      <w:tr w:rsidR="0046411E" w:rsidRPr="002A44F0" w:rsidTr="002A44F0">
        <w:tc>
          <w:tcPr>
            <w:tcW w:w="694" w:type="dxa"/>
            <w:tcBorders>
              <w:left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 - от 10 до 15 дней </w:t>
            </w:r>
          </w:p>
        </w:tc>
        <w:tc>
          <w:tcPr>
            <w:tcW w:w="1276" w:type="dxa"/>
            <w:tcBorders>
              <w:left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2,5%</w:t>
            </w:r>
          </w:p>
        </w:tc>
      </w:tr>
      <w:tr w:rsidR="0046411E" w:rsidRPr="002A44F0" w:rsidTr="002A44F0">
        <w:tc>
          <w:tcPr>
            <w:tcW w:w="694" w:type="dxa"/>
            <w:tcBorders>
              <w:left w:val="single" w:sz="4" w:space="0" w:color="000000"/>
              <w:bottom w:val="single" w:sz="4" w:space="0" w:color="000000"/>
            </w:tcBorders>
          </w:tcPr>
          <w:p w:rsidR="0046411E" w:rsidRPr="002A44F0" w:rsidRDefault="0046411E" w:rsidP="002A44F0">
            <w:pPr>
              <w:snapToGrid w:val="0"/>
              <w:spacing w:before="60" w:after="60"/>
              <w:jc w:val="center"/>
              <w:rPr>
                <w:color w:val="000000"/>
                <w:sz w:val="22"/>
                <w:szCs w:val="22"/>
              </w:rPr>
            </w:pPr>
          </w:p>
        </w:tc>
        <w:tc>
          <w:tcPr>
            <w:tcW w:w="7951" w:type="dxa"/>
            <w:tcBorders>
              <w:left w:val="single" w:sz="4" w:space="0" w:color="000000"/>
              <w:bottom w:val="single" w:sz="4" w:space="0" w:color="000000"/>
            </w:tcBorders>
          </w:tcPr>
          <w:p w:rsidR="0046411E" w:rsidRPr="002A44F0" w:rsidRDefault="0046411E" w:rsidP="006D3E85">
            <w:pPr>
              <w:snapToGrid w:val="0"/>
              <w:spacing w:before="60" w:after="60"/>
              <w:rPr>
                <w:color w:val="000000"/>
                <w:sz w:val="22"/>
                <w:szCs w:val="22"/>
              </w:rPr>
            </w:pPr>
            <w:r w:rsidRPr="002A44F0">
              <w:rPr>
                <w:color w:val="000000"/>
                <w:sz w:val="22"/>
                <w:szCs w:val="22"/>
              </w:rPr>
              <w:t xml:space="preserve"> - более 15 дней </w:t>
            </w:r>
          </w:p>
        </w:tc>
        <w:tc>
          <w:tcPr>
            <w:tcW w:w="1276" w:type="dxa"/>
            <w:tcBorders>
              <w:left w:val="single" w:sz="4" w:space="0" w:color="000000"/>
              <w:bottom w:val="single" w:sz="4" w:space="0" w:color="000000"/>
              <w:right w:val="single" w:sz="4" w:space="0" w:color="000000"/>
            </w:tcBorders>
          </w:tcPr>
          <w:p w:rsidR="0046411E" w:rsidRPr="002A44F0" w:rsidRDefault="0046411E" w:rsidP="006D3E85">
            <w:pPr>
              <w:snapToGrid w:val="0"/>
              <w:spacing w:before="60" w:after="60"/>
              <w:jc w:val="right"/>
              <w:rPr>
                <w:color w:val="000000"/>
                <w:sz w:val="22"/>
                <w:szCs w:val="22"/>
              </w:rPr>
            </w:pPr>
            <w:r w:rsidRPr="002A44F0">
              <w:rPr>
                <w:color w:val="000000"/>
                <w:sz w:val="22"/>
                <w:szCs w:val="22"/>
              </w:rPr>
              <w:t>3,5%</w:t>
            </w:r>
          </w:p>
        </w:tc>
      </w:tr>
    </w:tbl>
    <w:p w:rsidR="0046411E" w:rsidRPr="0008507C" w:rsidRDefault="0046411E" w:rsidP="006D3E85">
      <w:pPr>
        <w:pStyle w:val="Iauiue"/>
        <w:spacing w:before="60" w:after="60"/>
        <w:jc w:val="center"/>
        <w:rPr>
          <w:sz w:val="24"/>
          <w:szCs w:val="24"/>
        </w:rPr>
      </w:pPr>
    </w:p>
    <w:p w:rsidR="00392872" w:rsidRPr="002A44F0" w:rsidRDefault="00392872" w:rsidP="002A44F0">
      <w:pPr>
        <w:pStyle w:val="Iauiue"/>
        <w:spacing w:before="60" w:after="60"/>
        <w:jc w:val="both"/>
        <w:rPr>
          <w:sz w:val="22"/>
          <w:szCs w:val="24"/>
        </w:rPr>
      </w:pPr>
      <w:r w:rsidRPr="002A44F0">
        <w:rPr>
          <w:sz w:val="22"/>
          <w:szCs w:val="24"/>
        </w:rPr>
        <w:t>Страховая выплата, которая производится в связи с травмой органа, не должна превышать размера страховой выплаты, производимой при потере этого органа, а общая сумма выплат не должна превышать 100 %.</w:t>
      </w:r>
    </w:p>
    <w:p w:rsidR="00FB4D87" w:rsidRDefault="00FB4D87" w:rsidP="006D3E85">
      <w:pPr>
        <w:pStyle w:val="Iauiue"/>
        <w:spacing w:before="60" w:after="60"/>
        <w:rPr>
          <w:sz w:val="24"/>
          <w:szCs w:val="24"/>
        </w:rPr>
      </w:pPr>
    </w:p>
    <w:p w:rsidR="00FB4D87" w:rsidRPr="00FB4D87" w:rsidRDefault="00FB4D87" w:rsidP="006D3E85">
      <w:pPr>
        <w:pStyle w:val="Iauiue"/>
        <w:spacing w:before="60" w:after="60"/>
        <w:jc w:val="center"/>
        <w:rPr>
          <w:b/>
          <w:sz w:val="24"/>
          <w:szCs w:val="24"/>
        </w:rPr>
      </w:pPr>
      <w:r w:rsidRPr="00FB4D87">
        <w:rPr>
          <w:b/>
          <w:sz w:val="24"/>
          <w:szCs w:val="24"/>
        </w:rPr>
        <w:t>ТАБЛИЦА</w:t>
      </w:r>
      <w:r w:rsidR="002A44F0">
        <w:rPr>
          <w:b/>
          <w:sz w:val="24"/>
          <w:szCs w:val="24"/>
        </w:rPr>
        <w:t xml:space="preserve"> 2</w:t>
      </w:r>
    </w:p>
    <w:p w:rsidR="00392872" w:rsidRPr="00FB4D87" w:rsidRDefault="00392872" w:rsidP="006D3E85">
      <w:pPr>
        <w:pStyle w:val="Iauiue"/>
        <w:spacing w:before="60" w:after="60"/>
        <w:jc w:val="center"/>
        <w:rPr>
          <w:b/>
          <w:sz w:val="24"/>
          <w:szCs w:val="24"/>
        </w:rPr>
      </w:pPr>
      <w:r w:rsidRPr="00FB4D87">
        <w:rPr>
          <w:b/>
          <w:sz w:val="24"/>
          <w:szCs w:val="24"/>
        </w:rPr>
        <w:t>Страховые выплаты при ожогах (в процентах от страховой суммы)</w:t>
      </w:r>
    </w:p>
    <w:p w:rsidR="00FB4D87" w:rsidRPr="002A44F0" w:rsidRDefault="00392872" w:rsidP="006D3E85">
      <w:pPr>
        <w:pStyle w:val="Iauiue"/>
        <w:spacing w:before="60" w:after="60"/>
        <w:rPr>
          <w:sz w:val="22"/>
          <w:szCs w:val="24"/>
        </w:rPr>
      </w:pPr>
      <w:r w:rsidRPr="002A44F0">
        <w:rPr>
          <w:sz w:val="22"/>
          <w:szCs w:val="24"/>
        </w:rPr>
        <w:t>Площадь ожога</w:t>
      </w:r>
    </w:p>
    <w:p w:rsidR="00392872" w:rsidRPr="002A44F0" w:rsidRDefault="00392872" w:rsidP="006D3E85">
      <w:pPr>
        <w:pStyle w:val="Iauiue"/>
        <w:spacing w:before="60" w:after="60"/>
        <w:rPr>
          <w:sz w:val="22"/>
          <w:szCs w:val="24"/>
        </w:rPr>
      </w:pPr>
      <w:r w:rsidRPr="002A44F0">
        <w:rPr>
          <w:sz w:val="22"/>
          <w:szCs w:val="24"/>
        </w:rPr>
        <w:t xml:space="preserve"> (% поверхности тела)</w:t>
      </w:r>
      <w:r w:rsidRPr="002A44F0">
        <w:rPr>
          <w:sz w:val="22"/>
          <w:szCs w:val="24"/>
        </w:rPr>
        <w:tab/>
      </w:r>
      <w:r w:rsidR="002A44F0">
        <w:rPr>
          <w:sz w:val="22"/>
          <w:szCs w:val="24"/>
        </w:rPr>
        <w:tab/>
      </w:r>
      <w:r w:rsidRPr="002A44F0">
        <w:rPr>
          <w:sz w:val="22"/>
          <w:szCs w:val="24"/>
        </w:rPr>
        <w:t>Степень ожога</w:t>
      </w:r>
    </w:p>
    <w:p w:rsidR="00392872" w:rsidRPr="002A44F0" w:rsidRDefault="00392872" w:rsidP="006D3E85">
      <w:pPr>
        <w:pStyle w:val="Iauiue"/>
        <w:spacing w:before="60" w:after="60"/>
        <w:rPr>
          <w:sz w:val="22"/>
          <w:szCs w:val="24"/>
        </w:rPr>
      </w:pPr>
      <w:r w:rsidRPr="002A44F0">
        <w:rPr>
          <w:sz w:val="22"/>
          <w:szCs w:val="24"/>
        </w:rPr>
        <w:tab/>
      </w:r>
      <w:r w:rsidR="002A44F0" w:rsidRPr="002A44F0">
        <w:rPr>
          <w:sz w:val="22"/>
          <w:szCs w:val="24"/>
        </w:rPr>
        <w:tab/>
      </w:r>
      <w:r w:rsidR="002A44F0" w:rsidRPr="002A44F0">
        <w:rPr>
          <w:sz w:val="22"/>
          <w:szCs w:val="24"/>
        </w:rPr>
        <w:tab/>
      </w:r>
      <w:r w:rsidRPr="002A44F0">
        <w:rPr>
          <w:sz w:val="22"/>
          <w:szCs w:val="24"/>
        </w:rPr>
        <w:t xml:space="preserve"> I</w:t>
      </w:r>
      <w:r w:rsidRPr="002A44F0">
        <w:rPr>
          <w:sz w:val="22"/>
          <w:szCs w:val="24"/>
        </w:rPr>
        <w:tab/>
        <w:t>II</w:t>
      </w:r>
      <w:r w:rsidRPr="002A44F0">
        <w:rPr>
          <w:sz w:val="22"/>
          <w:szCs w:val="24"/>
        </w:rPr>
        <w:tab/>
        <w:t>IIIA</w:t>
      </w:r>
      <w:r w:rsidRPr="002A44F0">
        <w:rPr>
          <w:sz w:val="22"/>
          <w:szCs w:val="24"/>
        </w:rPr>
        <w:tab/>
        <w:t>III</w:t>
      </w:r>
      <w:proofErr w:type="gramStart"/>
      <w:r w:rsidRPr="002A44F0">
        <w:rPr>
          <w:sz w:val="22"/>
          <w:szCs w:val="24"/>
        </w:rPr>
        <w:t>Б</w:t>
      </w:r>
      <w:proofErr w:type="gramEnd"/>
      <w:r w:rsidRPr="002A44F0">
        <w:rPr>
          <w:sz w:val="22"/>
          <w:szCs w:val="24"/>
        </w:rPr>
        <w:tab/>
        <w:t>IY</w:t>
      </w:r>
    </w:p>
    <w:p w:rsidR="00392872" w:rsidRPr="002A44F0" w:rsidRDefault="00392872" w:rsidP="006D3E85">
      <w:pPr>
        <w:pStyle w:val="Iauiue"/>
        <w:spacing w:before="60" w:after="60"/>
        <w:rPr>
          <w:sz w:val="22"/>
          <w:szCs w:val="24"/>
        </w:rPr>
      </w:pPr>
      <w:r w:rsidRPr="002A44F0">
        <w:rPr>
          <w:sz w:val="22"/>
          <w:szCs w:val="24"/>
        </w:rPr>
        <w:t>от 0,5 до 5</w:t>
      </w:r>
      <w:r w:rsidRPr="002A44F0">
        <w:rPr>
          <w:sz w:val="22"/>
          <w:szCs w:val="24"/>
        </w:rPr>
        <w:tab/>
      </w:r>
      <w:r w:rsidR="002A44F0" w:rsidRPr="002A44F0">
        <w:rPr>
          <w:sz w:val="22"/>
          <w:szCs w:val="24"/>
        </w:rPr>
        <w:tab/>
      </w:r>
      <w:r w:rsidRPr="002A44F0">
        <w:rPr>
          <w:sz w:val="22"/>
          <w:szCs w:val="24"/>
        </w:rPr>
        <w:t xml:space="preserve"> -</w:t>
      </w:r>
      <w:r w:rsidRPr="002A44F0">
        <w:rPr>
          <w:sz w:val="22"/>
          <w:szCs w:val="24"/>
        </w:rPr>
        <w:tab/>
        <w:t>-</w:t>
      </w:r>
      <w:r w:rsidRPr="002A44F0">
        <w:rPr>
          <w:sz w:val="22"/>
          <w:szCs w:val="24"/>
        </w:rPr>
        <w:tab/>
        <w:t>10</w:t>
      </w:r>
      <w:r w:rsidRPr="002A44F0">
        <w:rPr>
          <w:sz w:val="22"/>
          <w:szCs w:val="24"/>
        </w:rPr>
        <w:tab/>
        <w:t>13</w:t>
      </w:r>
      <w:r w:rsidRPr="002A44F0">
        <w:rPr>
          <w:sz w:val="22"/>
          <w:szCs w:val="24"/>
        </w:rPr>
        <w:tab/>
        <w:t>15</w:t>
      </w:r>
    </w:p>
    <w:p w:rsidR="00392872" w:rsidRPr="002A44F0" w:rsidRDefault="00392872" w:rsidP="006D3E85">
      <w:pPr>
        <w:pStyle w:val="Iauiue"/>
        <w:spacing w:before="60" w:after="60"/>
        <w:rPr>
          <w:sz w:val="22"/>
          <w:szCs w:val="24"/>
        </w:rPr>
      </w:pPr>
      <w:r w:rsidRPr="002A44F0">
        <w:rPr>
          <w:sz w:val="22"/>
          <w:szCs w:val="24"/>
        </w:rPr>
        <w:t>свыше 5 до 10</w:t>
      </w:r>
      <w:r w:rsidRPr="002A44F0">
        <w:rPr>
          <w:sz w:val="22"/>
          <w:szCs w:val="24"/>
        </w:rPr>
        <w:tab/>
        <w:t>-</w:t>
      </w:r>
      <w:r w:rsidRPr="002A44F0">
        <w:rPr>
          <w:sz w:val="22"/>
          <w:szCs w:val="24"/>
        </w:rPr>
        <w:tab/>
        <w:t>-</w:t>
      </w:r>
      <w:r w:rsidRPr="002A44F0">
        <w:rPr>
          <w:sz w:val="22"/>
          <w:szCs w:val="24"/>
        </w:rPr>
        <w:tab/>
        <w:t>15</w:t>
      </w:r>
      <w:r w:rsidRPr="002A44F0">
        <w:rPr>
          <w:sz w:val="22"/>
          <w:szCs w:val="24"/>
        </w:rPr>
        <w:tab/>
        <w:t>17</w:t>
      </w:r>
      <w:r w:rsidRPr="002A44F0">
        <w:rPr>
          <w:sz w:val="22"/>
          <w:szCs w:val="24"/>
        </w:rPr>
        <w:tab/>
        <w:t>20</w:t>
      </w:r>
    </w:p>
    <w:p w:rsidR="00392872" w:rsidRPr="002A44F0" w:rsidRDefault="00392872" w:rsidP="006D3E85">
      <w:pPr>
        <w:pStyle w:val="Iauiue"/>
        <w:spacing w:before="60" w:after="60"/>
        <w:rPr>
          <w:sz w:val="22"/>
          <w:szCs w:val="24"/>
        </w:rPr>
      </w:pPr>
      <w:r w:rsidRPr="002A44F0">
        <w:rPr>
          <w:sz w:val="22"/>
          <w:szCs w:val="24"/>
        </w:rPr>
        <w:t>свыше 10 до 20</w:t>
      </w:r>
      <w:r w:rsidRPr="002A44F0">
        <w:rPr>
          <w:sz w:val="22"/>
          <w:szCs w:val="24"/>
        </w:rPr>
        <w:tab/>
        <w:t>-</w:t>
      </w:r>
      <w:r w:rsidRPr="002A44F0">
        <w:rPr>
          <w:sz w:val="22"/>
          <w:szCs w:val="24"/>
        </w:rPr>
        <w:tab/>
        <w:t>-</w:t>
      </w:r>
      <w:r w:rsidRPr="002A44F0">
        <w:rPr>
          <w:sz w:val="22"/>
          <w:szCs w:val="24"/>
        </w:rPr>
        <w:tab/>
        <w:t>20</w:t>
      </w:r>
      <w:r w:rsidRPr="002A44F0">
        <w:rPr>
          <w:sz w:val="22"/>
          <w:szCs w:val="24"/>
        </w:rPr>
        <w:tab/>
        <w:t>25</w:t>
      </w:r>
      <w:r w:rsidRPr="002A44F0">
        <w:rPr>
          <w:sz w:val="22"/>
          <w:szCs w:val="24"/>
        </w:rPr>
        <w:tab/>
        <w:t>35</w:t>
      </w:r>
    </w:p>
    <w:p w:rsidR="00392872" w:rsidRPr="002A44F0" w:rsidRDefault="00392872" w:rsidP="006D3E85">
      <w:pPr>
        <w:pStyle w:val="Iauiue"/>
        <w:spacing w:before="60" w:after="60"/>
        <w:rPr>
          <w:sz w:val="22"/>
          <w:szCs w:val="24"/>
        </w:rPr>
      </w:pPr>
      <w:r w:rsidRPr="002A44F0">
        <w:rPr>
          <w:sz w:val="22"/>
          <w:szCs w:val="24"/>
        </w:rPr>
        <w:t>свыше 20 до 30</w:t>
      </w:r>
      <w:r w:rsidRPr="002A44F0">
        <w:rPr>
          <w:sz w:val="22"/>
          <w:szCs w:val="24"/>
        </w:rPr>
        <w:tab/>
      </w:r>
      <w:r w:rsidR="00FB4D87" w:rsidRPr="002A44F0">
        <w:rPr>
          <w:sz w:val="22"/>
          <w:szCs w:val="24"/>
        </w:rPr>
        <w:t xml:space="preserve"> </w:t>
      </w:r>
      <w:r w:rsidRPr="002A44F0">
        <w:rPr>
          <w:sz w:val="22"/>
          <w:szCs w:val="24"/>
        </w:rPr>
        <w:t>-</w:t>
      </w:r>
      <w:r w:rsidRPr="002A44F0">
        <w:rPr>
          <w:sz w:val="22"/>
          <w:szCs w:val="24"/>
        </w:rPr>
        <w:tab/>
        <w:t>-</w:t>
      </w:r>
      <w:r w:rsidRPr="002A44F0">
        <w:rPr>
          <w:sz w:val="22"/>
          <w:szCs w:val="24"/>
        </w:rPr>
        <w:tab/>
        <w:t>25</w:t>
      </w:r>
      <w:r w:rsidRPr="002A44F0">
        <w:rPr>
          <w:sz w:val="22"/>
          <w:szCs w:val="24"/>
        </w:rPr>
        <w:tab/>
        <w:t>45</w:t>
      </w:r>
      <w:r w:rsidRPr="002A44F0">
        <w:rPr>
          <w:sz w:val="22"/>
          <w:szCs w:val="24"/>
        </w:rPr>
        <w:tab/>
        <w:t>55</w:t>
      </w:r>
    </w:p>
    <w:p w:rsidR="00392872" w:rsidRPr="002A44F0" w:rsidRDefault="00392872" w:rsidP="006D3E85">
      <w:pPr>
        <w:pStyle w:val="Iauiue"/>
        <w:spacing w:before="60" w:after="60"/>
        <w:rPr>
          <w:sz w:val="22"/>
          <w:szCs w:val="24"/>
        </w:rPr>
      </w:pPr>
      <w:r w:rsidRPr="002A44F0">
        <w:rPr>
          <w:sz w:val="22"/>
          <w:szCs w:val="24"/>
        </w:rPr>
        <w:t>свыше 30 до 40</w:t>
      </w:r>
      <w:r w:rsidRPr="002A44F0">
        <w:rPr>
          <w:sz w:val="22"/>
          <w:szCs w:val="24"/>
        </w:rPr>
        <w:tab/>
      </w:r>
      <w:r w:rsidR="00FB4D87" w:rsidRPr="002A44F0">
        <w:rPr>
          <w:sz w:val="22"/>
          <w:szCs w:val="24"/>
        </w:rPr>
        <w:t xml:space="preserve"> </w:t>
      </w:r>
      <w:r w:rsidRPr="002A44F0">
        <w:rPr>
          <w:sz w:val="22"/>
          <w:szCs w:val="24"/>
        </w:rPr>
        <w:t>-</w:t>
      </w:r>
      <w:r w:rsidRPr="002A44F0">
        <w:rPr>
          <w:sz w:val="22"/>
          <w:szCs w:val="24"/>
        </w:rPr>
        <w:tab/>
        <w:t>-</w:t>
      </w:r>
      <w:r w:rsidRPr="002A44F0">
        <w:rPr>
          <w:sz w:val="22"/>
          <w:szCs w:val="24"/>
        </w:rPr>
        <w:tab/>
        <w:t>30</w:t>
      </w:r>
      <w:r w:rsidRPr="002A44F0">
        <w:rPr>
          <w:sz w:val="22"/>
          <w:szCs w:val="24"/>
        </w:rPr>
        <w:tab/>
        <w:t>70</w:t>
      </w:r>
      <w:r w:rsidRPr="002A44F0">
        <w:rPr>
          <w:sz w:val="22"/>
          <w:szCs w:val="24"/>
        </w:rPr>
        <w:tab/>
        <w:t>75</w:t>
      </w:r>
    </w:p>
    <w:p w:rsidR="00392872" w:rsidRPr="002A44F0" w:rsidRDefault="00392872" w:rsidP="006D3E85">
      <w:pPr>
        <w:pStyle w:val="Iauiue"/>
        <w:spacing w:before="60" w:after="60"/>
        <w:rPr>
          <w:sz w:val="22"/>
          <w:szCs w:val="24"/>
        </w:rPr>
      </w:pPr>
      <w:r w:rsidRPr="002A44F0">
        <w:rPr>
          <w:sz w:val="22"/>
          <w:szCs w:val="24"/>
        </w:rPr>
        <w:t>свыше 40 до 50</w:t>
      </w:r>
      <w:r w:rsidRPr="002A44F0">
        <w:rPr>
          <w:sz w:val="22"/>
          <w:szCs w:val="24"/>
        </w:rPr>
        <w:tab/>
        <w:t>-</w:t>
      </w:r>
      <w:r w:rsidRPr="002A44F0">
        <w:rPr>
          <w:sz w:val="22"/>
          <w:szCs w:val="24"/>
        </w:rPr>
        <w:tab/>
        <w:t>-</w:t>
      </w:r>
      <w:r w:rsidRPr="002A44F0">
        <w:rPr>
          <w:sz w:val="22"/>
          <w:szCs w:val="24"/>
        </w:rPr>
        <w:tab/>
        <w:t>40</w:t>
      </w:r>
      <w:r w:rsidRPr="002A44F0">
        <w:rPr>
          <w:sz w:val="22"/>
          <w:szCs w:val="24"/>
        </w:rPr>
        <w:tab/>
        <w:t>85</w:t>
      </w:r>
      <w:r w:rsidRPr="002A44F0">
        <w:rPr>
          <w:sz w:val="22"/>
          <w:szCs w:val="24"/>
        </w:rPr>
        <w:tab/>
        <w:t>90</w:t>
      </w:r>
    </w:p>
    <w:p w:rsidR="00392872" w:rsidRPr="002A44F0" w:rsidRDefault="00392872" w:rsidP="006D3E85">
      <w:pPr>
        <w:pStyle w:val="Iauiue"/>
        <w:spacing w:before="60" w:after="60"/>
        <w:rPr>
          <w:sz w:val="22"/>
          <w:szCs w:val="24"/>
        </w:rPr>
      </w:pPr>
      <w:r w:rsidRPr="002A44F0">
        <w:rPr>
          <w:sz w:val="22"/>
          <w:szCs w:val="24"/>
        </w:rPr>
        <w:t>свыше 50 до 60</w:t>
      </w:r>
      <w:r w:rsidRPr="002A44F0">
        <w:rPr>
          <w:sz w:val="22"/>
          <w:szCs w:val="24"/>
        </w:rPr>
        <w:tab/>
      </w:r>
      <w:r w:rsidR="00FB4D87" w:rsidRPr="002A44F0">
        <w:rPr>
          <w:sz w:val="22"/>
          <w:szCs w:val="24"/>
        </w:rPr>
        <w:t xml:space="preserve"> </w:t>
      </w:r>
      <w:r w:rsidRPr="002A44F0">
        <w:rPr>
          <w:sz w:val="22"/>
          <w:szCs w:val="24"/>
        </w:rPr>
        <w:t>-</w:t>
      </w:r>
      <w:r w:rsidRPr="002A44F0">
        <w:rPr>
          <w:sz w:val="22"/>
          <w:szCs w:val="24"/>
        </w:rPr>
        <w:tab/>
        <w:t>-</w:t>
      </w:r>
      <w:r w:rsidRPr="002A44F0">
        <w:rPr>
          <w:sz w:val="22"/>
          <w:szCs w:val="24"/>
        </w:rPr>
        <w:tab/>
        <w:t>50</w:t>
      </w:r>
      <w:r w:rsidRPr="002A44F0">
        <w:rPr>
          <w:sz w:val="22"/>
          <w:szCs w:val="24"/>
        </w:rPr>
        <w:tab/>
        <w:t>95</w:t>
      </w:r>
      <w:r w:rsidRPr="002A44F0">
        <w:rPr>
          <w:sz w:val="22"/>
          <w:szCs w:val="24"/>
        </w:rPr>
        <w:tab/>
        <w:t>95</w:t>
      </w:r>
    </w:p>
    <w:p w:rsidR="00392872" w:rsidRPr="002A44F0" w:rsidRDefault="00392872" w:rsidP="006D3E85">
      <w:pPr>
        <w:pStyle w:val="Iauiue"/>
        <w:spacing w:before="60" w:after="60"/>
        <w:rPr>
          <w:sz w:val="22"/>
          <w:szCs w:val="24"/>
        </w:rPr>
      </w:pPr>
      <w:r w:rsidRPr="002A44F0">
        <w:rPr>
          <w:sz w:val="22"/>
          <w:szCs w:val="24"/>
        </w:rPr>
        <w:t>свыше 60 до 70</w:t>
      </w:r>
      <w:r w:rsidRPr="002A44F0">
        <w:rPr>
          <w:sz w:val="22"/>
          <w:szCs w:val="24"/>
        </w:rPr>
        <w:tab/>
      </w:r>
      <w:r w:rsidR="00FB4D87" w:rsidRPr="002A44F0">
        <w:rPr>
          <w:sz w:val="22"/>
          <w:szCs w:val="24"/>
        </w:rPr>
        <w:t xml:space="preserve"> </w:t>
      </w:r>
      <w:r w:rsidRPr="002A44F0">
        <w:rPr>
          <w:sz w:val="22"/>
          <w:szCs w:val="24"/>
        </w:rPr>
        <w:t>-</w:t>
      </w:r>
      <w:r w:rsidRPr="002A44F0">
        <w:rPr>
          <w:sz w:val="22"/>
          <w:szCs w:val="24"/>
        </w:rPr>
        <w:tab/>
        <w:t>-</w:t>
      </w:r>
      <w:r w:rsidRPr="002A44F0">
        <w:rPr>
          <w:sz w:val="22"/>
          <w:szCs w:val="24"/>
        </w:rPr>
        <w:tab/>
        <w:t>60</w:t>
      </w:r>
      <w:r w:rsidRPr="002A44F0">
        <w:rPr>
          <w:sz w:val="22"/>
          <w:szCs w:val="24"/>
        </w:rPr>
        <w:tab/>
        <w:t>100</w:t>
      </w:r>
      <w:r w:rsidRPr="002A44F0">
        <w:rPr>
          <w:sz w:val="22"/>
          <w:szCs w:val="24"/>
        </w:rPr>
        <w:tab/>
        <w:t>100</w:t>
      </w:r>
    </w:p>
    <w:p w:rsidR="00392872" w:rsidRPr="002A44F0" w:rsidRDefault="00392872" w:rsidP="006D3E85">
      <w:pPr>
        <w:pStyle w:val="Iauiue"/>
        <w:spacing w:before="60" w:after="60"/>
        <w:rPr>
          <w:sz w:val="22"/>
          <w:szCs w:val="24"/>
        </w:rPr>
      </w:pPr>
      <w:r w:rsidRPr="002A44F0">
        <w:rPr>
          <w:sz w:val="22"/>
          <w:szCs w:val="24"/>
        </w:rPr>
        <w:t>свыше 70 до 80</w:t>
      </w:r>
      <w:r w:rsidRPr="002A44F0">
        <w:rPr>
          <w:sz w:val="22"/>
          <w:szCs w:val="24"/>
        </w:rPr>
        <w:tab/>
        <w:t>-</w:t>
      </w:r>
      <w:r w:rsidRPr="002A44F0">
        <w:rPr>
          <w:sz w:val="22"/>
          <w:szCs w:val="24"/>
        </w:rPr>
        <w:tab/>
        <w:t>-</w:t>
      </w:r>
      <w:r w:rsidRPr="002A44F0">
        <w:rPr>
          <w:sz w:val="22"/>
          <w:szCs w:val="24"/>
        </w:rPr>
        <w:tab/>
        <w:t>70</w:t>
      </w:r>
      <w:r w:rsidRPr="002A44F0">
        <w:rPr>
          <w:sz w:val="22"/>
          <w:szCs w:val="24"/>
        </w:rPr>
        <w:tab/>
        <w:t>100</w:t>
      </w:r>
      <w:r w:rsidRPr="002A44F0">
        <w:rPr>
          <w:sz w:val="22"/>
          <w:szCs w:val="24"/>
        </w:rPr>
        <w:tab/>
        <w:t>100</w:t>
      </w:r>
    </w:p>
    <w:p w:rsidR="00392872" w:rsidRPr="002A44F0" w:rsidRDefault="00392872" w:rsidP="006D3E85">
      <w:pPr>
        <w:pStyle w:val="Iauiue"/>
        <w:spacing w:before="60" w:after="60"/>
        <w:rPr>
          <w:sz w:val="22"/>
          <w:szCs w:val="24"/>
        </w:rPr>
      </w:pPr>
      <w:r w:rsidRPr="002A44F0">
        <w:rPr>
          <w:sz w:val="22"/>
          <w:szCs w:val="24"/>
        </w:rPr>
        <w:t>свыше 80 до 90</w:t>
      </w:r>
      <w:r w:rsidRPr="002A44F0">
        <w:rPr>
          <w:sz w:val="22"/>
          <w:szCs w:val="24"/>
        </w:rPr>
        <w:tab/>
        <w:t>-</w:t>
      </w:r>
      <w:r w:rsidRPr="002A44F0">
        <w:rPr>
          <w:sz w:val="22"/>
          <w:szCs w:val="24"/>
        </w:rPr>
        <w:tab/>
        <w:t>-</w:t>
      </w:r>
      <w:r w:rsidRPr="002A44F0">
        <w:rPr>
          <w:sz w:val="22"/>
          <w:szCs w:val="24"/>
        </w:rPr>
        <w:tab/>
        <w:t>80</w:t>
      </w:r>
      <w:r w:rsidRPr="002A44F0">
        <w:rPr>
          <w:sz w:val="22"/>
          <w:szCs w:val="24"/>
        </w:rPr>
        <w:tab/>
        <w:t>100</w:t>
      </w:r>
      <w:r w:rsidRPr="002A44F0">
        <w:rPr>
          <w:sz w:val="22"/>
          <w:szCs w:val="24"/>
        </w:rPr>
        <w:tab/>
        <w:t>100</w:t>
      </w:r>
    </w:p>
    <w:p w:rsidR="00392872" w:rsidRPr="002A44F0" w:rsidRDefault="00392872" w:rsidP="006D3E85">
      <w:pPr>
        <w:pStyle w:val="Iauiue"/>
        <w:spacing w:before="60" w:after="60"/>
        <w:rPr>
          <w:sz w:val="22"/>
          <w:szCs w:val="24"/>
        </w:rPr>
      </w:pPr>
      <w:r w:rsidRPr="002A44F0">
        <w:rPr>
          <w:sz w:val="22"/>
          <w:szCs w:val="24"/>
        </w:rPr>
        <w:t>более 90</w:t>
      </w:r>
      <w:r w:rsidRPr="002A44F0">
        <w:rPr>
          <w:sz w:val="22"/>
          <w:szCs w:val="24"/>
        </w:rPr>
        <w:tab/>
      </w:r>
      <w:r w:rsidR="002A44F0" w:rsidRPr="002A44F0">
        <w:rPr>
          <w:sz w:val="22"/>
          <w:szCs w:val="24"/>
        </w:rPr>
        <w:tab/>
      </w:r>
      <w:r w:rsidR="00FB4D87" w:rsidRPr="002A44F0">
        <w:rPr>
          <w:sz w:val="22"/>
          <w:szCs w:val="24"/>
        </w:rPr>
        <w:t xml:space="preserve"> </w:t>
      </w:r>
      <w:r w:rsidRPr="002A44F0">
        <w:rPr>
          <w:sz w:val="22"/>
          <w:szCs w:val="24"/>
        </w:rPr>
        <w:t>-</w:t>
      </w:r>
      <w:r w:rsidRPr="002A44F0">
        <w:rPr>
          <w:sz w:val="22"/>
          <w:szCs w:val="24"/>
        </w:rPr>
        <w:tab/>
      </w:r>
      <w:r w:rsidR="00FB4D87" w:rsidRPr="002A44F0">
        <w:rPr>
          <w:sz w:val="22"/>
          <w:szCs w:val="24"/>
        </w:rPr>
        <w:t xml:space="preserve"> </w:t>
      </w:r>
      <w:r w:rsidRPr="002A44F0">
        <w:rPr>
          <w:sz w:val="22"/>
          <w:szCs w:val="24"/>
        </w:rPr>
        <w:t>-</w:t>
      </w:r>
      <w:r w:rsidRPr="002A44F0">
        <w:rPr>
          <w:sz w:val="22"/>
          <w:szCs w:val="24"/>
        </w:rPr>
        <w:tab/>
        <w:t>95</w:t>
      </w:r>
      <w:r w:rsidRPr="002A44F0">
        <w:rPr>
          <w:sz w:val="22"/>
          <w:szCs w:val="24"/>
        </w:rPr>
        <w:tab/>
        <w:t>100</w:t>
      </w:r>
      <w:r w:rsidRPr="002A44F0">
        <w:rPr>
          <w:sz w:val="22"/>
          <w:szCs w:val="24"/>
        </w:rPr>
        <w:tab/>
        <w:t>100</w:t>
      </w:r>
    </w:p>
    <w:p w:rsidR="00FB4D87" w:rsidRDefault="00FB4D87" w:rsidP="006D3E85">
      <w:pPr>
        <w:pStyle w:val="Iauiue"/>
        <w:spacing w:before="60" w:after="60"/>
        <w:rPr>
          <w:sz w:val="24"/>
          <w:szCs w:val="24"/>
        </w:rPr>
      </w:pPr>
    </w:p>
    <w:p w:rsidR="00392872" w:rsidRPr="0008507C" w:rsidRDefault="00392872" w:rsidP="006D3E85">
      <w:pPr>
        <w:pStyle w:val="Iauiue"/>
        <w:spacing w:before="60" w:after="60"/>
        <w:rPr>
          <w:sz w:val="24"/>
          <w:szCs w:val="24"/>
        </w:rPr>
      </w:pPr>
      <w:r w:rsidRPr="00392872">
        <w:rPr>
          <w:sz w:val="24"/>
          <w:szCs w:val="24"/>
        </w:rPr>
        <w:t>1 % поверхности тела пострадавшего равен площади ладонной поверхности его кисти и пальцев.</w:t>
      </w:r>
    </w:p>
    <w:p w:rsidR="002A44F0" w:rsidRDefault="002A44F0">
      <w:pPr>
        <w:suppressAutoHyphens w:val="0"/>
        <w:rPr>
          <w:rFonts w:eastAsia="Arial"/>
          <w:b/>
          <w:spacing w:val="-4"/>
          <w:sz w:val="24"/>
          <w:szCs w:val="24"/>
        </w:rPr>
      </w:pPr>
      <w:r>
        <w:rPr>
          <w:b/>
          <w:spacing w:val="-4"/>
          <w:sz w:val="24"/>
          <w:szCs w:val="24"/>
        </w:rPr>
        <w:br w:type="page"/>
      </w:r>
    </w:p>
    <w:p w:rsidR="0046411E" w:rsidRPr="002A44F0" w:rsidRDefault="0046411E" w:rsidP="006D3E85">
      <w:pPr>
        <w:pStyle w:val="Iauiue"/>
        <w:spacing w:before="60" w:after="60"/>
        <w:jc w:val="center"/>
        <w:rPr>
          <w:b/>
          <w:spacing w:val="-4"/>
          <w:sz w:val="22"/>
          <w:szCs w:val="22"/>
        </w:rPr>
      </w:pPr>
      <w:r w:rsidRPr="002A44F0">
        <w:rPr>
          <w:b/>
          <w:spacing w:val="-4"/>
          <w:sz w:val="22"/>
          <w:szCs w:val="22"/>
        </w:rPr>
        <w:t>ТАБЛИЦА</w:t>
      </w:r>
      <w:r w:rsidR="002A44F0">
        <w:rPr>
          <w:b/>
          <w:spacing w:val="-4"/>
          <w:sz w:val="22"/>
          <w:szCs w:val="22"/>
        </w:rPr>
        <w:t xml:space="preserve"> 3</w:t>
      </w:r>
    </w:p>
    <w:p w:rsidR="0046411E" w:rsidRPr="002A44F0" w:rsidRDefault="0046411E" w:rsidP="006D3E85">
      <w:pPr>
        <w:pStyle w:val="Iauiue"/>
        <w:spacing w:before="60" w:after="60"/>
        <w:jc w:val="center"/>
        <w:rPr>
          <w:spacing w:val="-4"/>
          <w:sz w:val="22"/>
          <w:szCs w:val="22"/>
        </w:rPr>
      </w:pPr>
      <w:r w:rsidRPr="002A44F0">
        <w:rPr>
          <w:spacing w:val="-4"/>
          <w:sz w:val="22"/>
          <w:szCs w:val="22"/>
        </w:rPr>
        <w:t>выплат страхового обеспечения при снижении зрения вследствие травмы</w:t>
      </w:r>
      <w:r w:rsidRPr="002A44F0">
        <w:rPr>
          <w:spacing w:val="-4"/>
          <w:sz w:val="22"/>
          <w:szCs w:val="22"/>
        </w:rPr>
        <w:br/>
        <w:t>(в процентах от страховой суммы)</w:t>
      </w:r>
    </w:p>
    <w:p w:rsidR="0046411E" w:rsidRPr="002A44F0" w:rsidRDefault="0046411E" w:rsidP="006D3E85">
      <w:pPr>
        <w:pStyle w:val="Iauiue"/>
        <w:spacing w:before="60" w:after="60"/>
        <w:jc w:val="center"/>
        <w:rPr>
          <w:spacing w:val="-4"/>
          <w:sz w:val="22"/>
          <w:szCs w:val="22"/>
        </w:rPr>
      </w:pPr>
    </w:p>
    <w:tbl>
      <w:tblPr>
        <w:tblW w:w="0" w:type="auto"/>
        <w:tblInd w:w="54" w:type="dxa"/>
        <w:tblLayout w:type="fixed"/>
        <w:tblCellMar>
          <w:left w:w="54" w:type="dxa"/>
          <w:right w:w="54" w:type="dxa"/>
        </w:tblCellMar>
        <w:tblLook w:val="0000"/>
      </w:tblPr>
      <w:tblGrid>
        <w:gridCol w:w="964"/>
        <w:gridCol w:w="794"/>
        <w:gridCol w:w="794"/>
        <w:gridCol w:w="794"/>
        <w:gridCol w:w="794"/>
        <w:gridCol w:w="794"/>
        <w:gridCol w:w="794"/>
        <w:gridCol w:w="794"/>
        <w:gridCol w:w="794"/>
        <w:gridCol w:w="794"/>
        <w:gridCol w:w="794"/>
        <w:gridCol w:w="1019"/>
      </w:tblGrid>
      <w:tr w:rsidR="0046411E" w:rsidRPr="002A44F0">
        <w:trPr>
          <w:cantSplit/>
          <w:trHeight w:val="439"/>
        </w:trPr>
        <w:tc>
          <w:tcPr>
            <w:tcW w:w="9923" w:type="dxa"/>
            <w:gridSpan w:val="12"/>
            <w:tcBorders>
              <w:top w:val="single" w:sz="4" w:space="0" w:color="000000"/>
              <w:left w:val="single" w:sz="4" w:space="0" w:color="000000"/>
              <w:bottom w:val="single" w:sz="4" w:space="0" w:color="000000"/>
              <w:right w:val="single" w:sz="4" w:space="0" w:color="000000"/>
            </w:tcBorders>
            <w:vAlign w:val="center"/>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Острота зрения</w:t>
            </w:r>
          </w:p>
        </w:tc>
      </w:tr>
      <w:tr w:rsidR="0046411E" w:rsidRPr="002A44F0">
        <w:trPr>
          <w:cantSplit/>
          <w:trHeight w:val="439"/>
        </w:trPr>
        <w:tc>
          <w:tcPr>
            <w:tcW w:w="964" w:type="dxa"/>
            <w:tcBorders>
              <w:left w:val="single" w:sz="4" w:space="0" w:color="000000"/>
              <w:bottom w:val="single" w:sz="4" w:space="0" w:color="000000"/>
            </w:tcBorders>
            <w:vAlign w:val="center"/>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До травмы</w:t>
            </w:r>
          </w:p>
        </w:tc>
        <w:tc>
          <w:tcPr>
            <w:tcW w:w="8959" w:type="dxa"/>
            <w:gridSpan w:val="11"/>
            <w:tcBorders>
              <w:left w:val="single" w:sz="4" w:space="0" w:color="000000"/>
              <w:bottom w:val="single" w:sz="4" w:space="0" w:color="000000"/>
              <w:right w:val="single" w:sz="4" w:space="0" w:color="000000"/>
            </w:tcBorders>
            <w:vAlign w:val="center"/>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После травмы</w:t>
            </w:r>
          </w:p>
        </w:tc>
      </w:tr>
      <w:tr w:rsidR="0046411E" w:rsidRPr="002A44F0">
        <w:trPr>
          <w:cantSplit/>
          <w:trHeight w:val="439"/>
        </w:trPr>
        <w:tc>
          <w:tcPr>
            <w:tcW w:w="964" w:type="dxa"/>
            <w:tcBorders>
              <w:left w:val="single" w:sz="4" w:space="0" w:color="000000"/>
              <w:bottom w:val="single" w:sz="4" w:space="0" w:color="000000"/>
            </w:tcBorders>
            <w:vAlign w:val="center"/>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vAlign w:val="center"/>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0</w:t>
            </w:r>
          </w:p>
        </w:tc>
        <w:tc>
          <w:tcPr>
            <w:tcW w:w="794" w:type="dxa"/>
            <w:tcBorders>
              <w:left w:val="single" w:sz="4" w:space="0" w:color="000000"/>
              <w:bottom w:val="single" w:sz="4" w:space="0" w:color="000000"/>
            </w:tcBorders>
            <w:vAlign w:val="center"/>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ниже 0,1</w:t>
            </w:r>
          </w:p>
        </w:tc>
        <w:tc>
          <w:tcPr>
            <w:tcW w:w="794" w:type="dxa"/>
            <w:tcBorders>
              <w:left w:val="single" w:sz="4" w:space="0" w:color="000000"/>
              <w:bottom w:val="single" w:sz="4" w:space="0" w:color="000000"/>
            </w:tcBorders>
            <w:vAlign w:val="center"/>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0,1</w:t>
            </w:r>
          </w:p>
        </w:tc>
        <w:tc>
          <w:tcPr>
            <w:tcW w:w="794" w:type="dxa"/>
            <w:tcBorders>
              <w:left w:val="single" w:sz="4" w:space="0" w:color="000000"/>
              <w:bottom w:val="single" w:sz="4" w:space="0" w:color="000000"/>
            </w:tcBorders>
            <w:vAlign w:val="center"/>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0,2</w:t>
            </w:r>
          </w:p>
        </w:tc>
        <w:tc>
          <w:tcPr>
            <w:tcW w:w="794" w:type="dxa"/>
            <w:tcBorders>
              <w:left w:val="single" w:sz="4" w:space="0" w:color="000000"/>
              <w:bottom w:val="single" w:sz="4" w:space="0" w:color="000000"/>
            </w:tcBorders>
            <w:vAlign w:val="center"/>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0,3</w:t>
            </w:r>
          </w:p>
        </w:tc>
        <w:tc>
          <w:tcPr>
            <w:tcW w:w="794" w:type="dxa"/>
            <w:tcBorders>
              <w:left w:val="single" w:sz="4" w:space="0" w:color="000000"/>
              <w:bottom w:val="single" w:sz="4" w:space="0" w:color="000000"/>
            </w:tcBorders>
            <w:vAlign w:val="center"/>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0,4</w:t>
            </w:r>
          </w:p>
        </w:tc>
        <w:tc>
          <w:tcPr>
            <w:tcW w:w="794" w:type="dxa"/>
            <w:tcBorders>
              <w:left w:val="single" w:sz="4" w:space="0" w:color="000000"/>
              <w:bottom w:val="single" w:sz="4" w:space="0" w:color="000000"/>
            </w:tcBorders>
            <w:vAlign w:val="center"/>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0,5</w:t>
            </w:r>
          </w:p>
        </w:tc>
        <w:tc>
          <w:tcPr>
            <w:tcW w:w="794" w:type="dxa"/>
            <w:tcBorders>
              <w:left w:val="single" w:sz="4" w:space="0" w:color="000000"/>
              <w:bottom w:val="single" w:sz="4" w:space="0" w:color="000000"/>
            </w:tcBorders>
            <w:vAlign w:val="center"/>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0,6</w:t>
            </w:r>
          </w:p>
        </w:tc>
        <w:tc>
          <w:tcPr>
            <w:tcW w:w="794" w:type="dxa"/>
            <w:tcBorders>
              <w:left w:val="single" w:sz="4" w:space="0" w:color="000000"/>
              <w:bottom w:val="single" w:sz="4" w:space="0" w:color="000000"/>
            </w:tcBorders>
            <w:vAlign w:val="center"/>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0,7</w:t>
            </w:r>
          </w:p>
        </w:tc>
        <w:tc>
          <w:tcPr>
            <w:tcW w:w="794" w:type="dxa"/>
            <w:tcBorders>
              <w:left w:val="single" w:sz="4" w:space="0" w:color="000000"/>
              <w:bottom w:val="single" w:sz="4" w:space="0" w:color="000000"/>
            </w:tcBorders>
            <w:vAlign w:val="center"/>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0,8</w:t>
            </w:r>
          </w:p>
        </w:tc>
        <w:tc>
          <w:tcPr>
            <w:tcW w:w="1019" w:type="dxa"/>
            <w:tcBorders>
              <w:left w:val="single" w:sz="4" w:space="0" w:color="000000"/>
              <w:bottom w:val="single" w:sz="4" w:space="0" w:color="000000"/>
              <w:right w:val="single" w:sz="4" w:space="0" w:color="000000"/>
            </w:tcBorders>
            <w:vAlign w:val="center"/>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0,9</w:t>
            </w:r>
          </w:p>
        </w:tc>
      </w:tr>
      <w:tr w:rsidR="0046411E" w:rsidRPr="002A44F0">
        <w:tc>
          <w:tcPr>
            <w:tcW w:w="96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1,0</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50 %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40 %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30 %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20 %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5 %</w:t>
            </w:r>
          </w:p>
        </w:tc>
        <w:tc>
          <w:tcPr>
            <w:tcW w:w="1019" w:type="dxa"/>
            <w:tcBorders>
              <w:left w:val="single" w:sz="4" w:space="0" w:color="000000"/>
              <w:bottom w:val="single" w:sz="4" w:space="0" w:color="000000"/>
              <w:right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3 %</w:t>
            </w:r>
          </w:p>
        </w:tc>
      </w:tr>
      <w:tr w:rsidR="0046411E" w:rsidRPr="002A44F0">
        <w:tc>
          <w:tcPr>
            <w:tcW w:w="96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0,9</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50 %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40 %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30 %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20 %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3 %</w:t>
            </w:r>
          </w:p>
        </w:tc>
        <w:tc>
          <w:tcPr>
            <w:tcW w:w="1019" w:type="dxa"/>
            <w:tcBorders>
              <w:left w:val="single" w:sz="4" w:space="0" w:color="000000"/>
              <w:bottom w:val="single" w:sz="4" w:space="0" w:color="000000"/>
              <w:right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r>
      <w:tr w:rsidR="0046411E" w:rsidRPr="002A44F0">
        <w:tc>
          <w:tcPr>
            <w:tcW w:w="96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0,8</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50 %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40 %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30 %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20 %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3 %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1019" w:type="dxa"/>
            <w:tcBorders>
              <w:left w:val="single" w:sz="4" w:space="0" w:color="000000"/>
              <w:bottom w:val="single" w:sz="4" w:space="0" w:color="000000"/>
              <w:right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r>
      <w:tr w:rsidR="0046411E" w:rsidRPr="002A44F0">
        <w:tc>
          <w:tcPr>
            <w:tcW w:w="96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0,7</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40 %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30 %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20 %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3 %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1019" w:type="dxa"/>
            <w:tcBorders>
              <w:left w:val="single" w:sz="4" w:space="0" w:color="000000"/>
              <w:bottom w:val="single" w:sz="4" w:space="0" w:color="000000"/>
              <w:right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r>
      <w:tr w:rsidR="0046411E" w:rsidRPr="002A44F0">
        <w:tc>
          <w:tcPr>
            <w:tcW w:w="96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0,6</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25 %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20 %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1019" w:type="dxa"/>
            <w:tcBorders>
              <w:left w:val="single" w:sz="4" w:space="0" w:color="000000"/>
              <w:bottom w:val="single" w:sz="4" w:space="0" w:color="000000"/>
              <w:right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r>
      <w:tr w:rsidR="0046411E" w:rsidRPr="002A44F0">
        <w:tc>
          <w:tcPr>
            <w:tcW w:w="96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0,5</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20 %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1019" w:type="dxa"/>
            <w:tcBorders>
              <w:left w:val="single" w:sz="4" w:space="0" w:color="000000"/>
              <w:bottom w:val="single" w:sz="4" w:space="0" w:color="000000"/>
              <w:right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r>
      <w:tr w:rsidR="0046411E" w:rsidRPr="002A44F0">
        <w:tc>
          <w:tcPr>
            <w:tcW w:w="96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0,4</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20 %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1019" w:type="dxa"/>
            <w:tcBorders>
              <w:left w:val="single" w:sz="4" w:space="0" w:color="000000"/>
              <w:bottom w:val="single" w:sz="4" w:space="0" w:color="000000"/>
              <w:right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r>
      <w:tr w:rsidR="0046411E" w:rsidRPr="002A44F0">
        <w:tc>
          <w:tcPr>
            <w:tcW w:w="96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0,3</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20 %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1019" w:type="dxa"/>
            <w:tcBorders>
              <w:left w:val="single" w:sz="4" w:space="0" w:color="000000"/>
              <w:bottom w:val="single" w:sz="4" w:space="0" w:color="000000"/>
              <w:right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r>
      <w:tr w:rsidR="0046411E" w:rsidRPr="002A44F0">
        <w:tc>
          <w:tcPr>
            <w:tcW w:w="96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0,2</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20 %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5 %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1019" w:type="dxa"/>
            <w:tcBorders>
              <w:left w:val="single" w:sz="4" w:space="0" w:color="000000"/>
              <w:bottom w:val="single" w:sz="4" w:space="0" w:color="000000"/>
              <w:right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r>
      <w:tr w:rsidR="0046411E" w:rsidRPr="002A44F0">
        <w:tc>
          <w:tcPr>
            <w:tcW w:w="96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0,1</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20 %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10 %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1019" w:type="dxa"/>
            <w:tcBorders>
              <w:left w:val="single" w:sz="4" w:space="0" w:color="000000"/>
              <w:bottom w:val="single" w:sz="4" w:space="0" w:color="000000"/>
              <w:right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r>
      <w:tr w:rsidR="0046411E" w:rsidRPr="002A44F0">
        <w:tc>
          <w:tcPr>
            <w:tcW w:w="96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ниже 0,1</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r w:rsidRPr="002A44F0">
              <w:rPr>
                <w:spacing w:val="-4"/>
                <w:sz w:val="22"/>
                <w:szCs w:val="22"/>
              </w:rPr>
              <w:t>20 %</w:t>
            </w: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794" w:type="dxa"/>
            <w:tcBorders>
              <w:left w:val="single" w:sz="4" w:space="0" w:color="000000"/>
              <w:bottom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c>
          <w:tcPr>
            <w:tcW w:w="1019" w:type="dxa"/>
            <w:tcBorders>
              <w:left w:val="single" w:sz="4" w:space="0" w:color="000000"/>
              <w:bottom w:val="single" w:sz="4" w:space="0" w:color="000000"/>
              <w:right w:val="single" w:sz="4" w:space="0" w:color="000000"/>
            </w:tcBorders>
          </w:tcPr>
          <w:p w:rsidR="0046411E" w:rsidRPr="002A44F0" w:rsidRDefault="0046411E" w:rsidP="006D3E85">
            <w:pPr>
              <w:pStyle w:val="Iauiue"/>
              <w:widowControl w:val="0"/>
              <w:snapToGrid w:val="0"/>
              <w:spacing w:before="60" w:after="60"/>
              <w:jc w:val="center"/>
              <w:rPr>
                <w:spacing w:val="-4"/>
                <w:sz w:val="22"/>
                <w:szCs w:val="22"/>
              </w:rPr>
            </w:pPr>
          </w:p>
        </w:tc>
      </w:tr>
    </w:tbl>
    <w:p w:rsidR="000D3EF8" w:rsidRDefault="000D3EF8" w:rsidP="006D3E85">
      <w:pPr>
        <w:pStyle w:val="Iauiue"/>
        <w:spacing w:before="60" w:after="60"/>
        <w:jc w:val="center"/>
        <w:rPr>
          <w:szCs w:val="24"/>
        </w:rPr>
      </w:pPr>
    </w:p>
    <w:p w:rsidR="00392872" w:rsidRDefault="00392872" w:rsidP="006D3E85">
      <w:pPr>
        <w:pStyle w:val="Iauiue"/>
        <w:spacing w:before="60" w:after="60"/>
        <w:jc w:val="center"/>
        <w:rPr>
          <w:szCs w:val="24"/>
        </w:rPr>
      </w:pPr>
    </w:p>
    <w:p w:rsidR="00392872" w:rsidRPr="0008507C" w:rsidRDefault="00392872" w:rsidP="006D3E85">
      <w:pPr>
        <w:pStyle w:val="Iauiue"/>
        <w:spacing w:before="60" w:after="60"/>
        <w:jc w:val="center"/>
        <w:rPr>
          <w:szCs w:val="24"/>
        </w:rPr>
      </w:pPr>
    </w:p>
    <w:sectPr w:rsidR="00392872" w:rsidRPr="0008507C" w:rsidSect="00DF0978">
      <w:headerReference w:type="default" r:id="rId12"/>
      <w:footerReference w:type="default" r:id="rId13"/>
      <w:footnotePr>
        <w:pos w:val="beneathText"/>
      </w:footnotePr>
      <w:pgSz w:w="11905" w:h="16837" w:code="9"/>
      <w:pgMar w:top="1361" w:right="720" w:bottom="1361" w:left="1440" w:header="680" w:footer="851"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92F" w:rsidRDefault="002D592F">
      <w:r>
        <w:separator/>
      </w:r>
    </w:p>
  </w:endnote>
  <w:endnote w:type="continuationSeparator" w:id="0">
    <w:p w:rsidR="002D592F" w:rsidRDefault="002D59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2F" w:rsidRDefault="002753BB">
    <w:pPr>
      <w:pStyle w:val="af"/>
      <w:jc w:val="center"/>
    </w:pPr>
    <w:fldSimple w:instr="PAGE   \* MERGEFORMAT">
      <w:r w:rsidR="00BF5105">
        <w:rPr>
          <w:noProof/>
        </w:rPr>
        <w:t>1</w:t>
      </w:r>
    </w:fldSimple>
  </w:p>
  <w:p w:rsidR="002D592F" w:rsidRDefault="002D592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2F" w:rsidRDefault="002753BB">
    <w:pPr>
      <w:pStyle w:val="af"/>
      <w:jc w:val="center"/>
    </w:pPr>
    <w:fldSimple w:instr="PAGE   \* MERGEFORMAT">
      <w:r w:rsidR="002D592F">
        <w:rPr>
          <w:noProof/>
        </w:rPr>
        <w:t>2</w:t>
      </w:r>
    </w:fldSimple>
  </w:p>
  <w:p w:rsidR="002D592F" w:rsidRDefault="002D592F">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2F" w:rsidRPr="00E068E7" w:rsidRDefault="002D592F" w:rsidP="00E068E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92F" w:rsidRDefault="002D592F">
      <w:r>
        <w:separator/>
      </w:r>
    </w:p>
  </w:footnote>
  <w:footnote w:type="continuationSeparator" w:id="0">
    <w:p w:rsidR="002D592F" w:rsidRDefault="002D5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2F" w:rsidRPr="00E068E7" w:rsidRDefault="002D592F" w:rsidP="00E068E7">
    <w:pPr>
      <w:spacing w:before="60" w:after="60"/>
      <w:rPr>
        <w:sz w:val="16"/>
        <w:szCs w:val="16"/>
      </w:rPr>
    </w:pPr>
    <w:r w:rsidRPr="00E068E7">
      <w:rPr>
        <w:sz w:val="16"/>
        <w:szCs w:val="16"/>
      </w:rPr>
      <w:t>Правила комплексного страхования граждан, выезжающих за пределы постоянного места жительства_____________________________стр.</w:t>
    </w:r>
    <w:sdt>
      <w:sdtPr>
        <w:rPr>
          <w:sz w:val="16"/>
          <w:szCs w:val="16"/>
        </w:rPr>
        <w:id w:val="21697473"/>
        <w:docPartObj>
          <w:docPartGallery w:val="Page Numbers (Top of Page)"/>
          <w:docPartUnique/>
        </w:docPartObj>
      </w:sdtPr>
      <w:sdtContent>
        <w:r w:rsidR="002753BB" w:rsidRPr="00E068E7">
          <w:rPr>
            <w:sz w:val="16"/>
            <w:szCs w:val="16"/>
          </w:rPr>
          <w:fldChar w:fldCharType="begin"/>
        </w:r>
        <w:r w:rsidRPr="00E068E7">
          <w:rPr>
            <w:sz w:val="16"/>
            <w:szCs w:val="16"/>
          </w:rPr>
          <w:instrText xml:space="preserve"> PAGE   \* MERGEFORMAT </w:instrText>
        </w:r>
        <w:r w:rsidR="002753BB" w:rsidRPr="00E068E7">
          <w:rPr>
            <w:sz w:val="16"/>
            <w:szCs w:val="16"/>
          </w:rPr>
          <w:fldChar w:fldCharType="separate"/>
        </w:r>
        <w:r w:rsidR="00BF5105">
          <w:rPr>
            <w:noProof/>
            <w:sz w:val="16"/>
            <w:szCs w:val="16"/>
          </w:rPr>
          <w:t>2</w:t>
        </w:r>
        <w:r w:rsidR="002753BB" w:rsidRPr="00E068E7">
          <w:rPr>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0"/>
        </w:tabs>
        <w:ind w:left="0" w:firstLine="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ind w:left="0" w:firstLine="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0" w:firstLine="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7"/>
    <w:multiLevelType w:val="multilevel"/>
    <w:tmpl w:val="00000007"/>
    <w:name w:val="WW8Num7"/>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0"/>
        </w:tabs>
        <w:ind w:left="0" w:firstLine="0"/>
      </w:pPr>
      <w:rPr>
        <w:rFonts w:ascii="Symbol" w:hAnsi="Symbol"/>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6">
    <w:nsid w:val="00000008"/>
    <w:multiLevelType w:val="multilevel"/>
    <w:tmpl w:val="00000008"/>
    <w:name w:val="WW8Num8"/>
    <w:lvl w:ilvl="0">
      <w:start w:val="1"/>
      <w:numFmt w:val="bullet"/>
      <w:lvlText w:val="-"/>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0"/>
        </w:tabs>
        <w:ind w:left="0" w:firstLine="0"/>
      </w:pPr>
      <w:rPr>
        <w:rFonts w:ascii="Symbol" w:hAnsi="Symbol"/>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2">
    <w:nsid w:val="0000000E"/>
    <w:multiLevelType w:val="multilevel"/>
    <w:tmpl w:val="0000000E"/>
    <w:name w:val="WW8Num1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3">
    <w:nsid w:val="0000000F"/>
    <w:multiLevelType w:val="multilevel"/>
    <w:tmpl w:val="0000000F"/>
    <w:name w:val="WW8Num15"/>
    <w:lvl w:ilvl="0">
      <w:start w:val="13"/>
      <w:numFmt w:val="decimal"/>
      <w:lvlText w:val="%1."/>
      <w:lvlJc w:val="left"/>
      <w:pPr>
        <w:tabs>
          <w:tab w:val="num" w:pos="360"/>
        </w:tabs>
        <w:ind w:left="360" w:hanging="360"/>
      </w:pPr>
      <w:rPr>
        <w:rFonts w:ascii="Times New Roman" w:hAnsi="Times New Roman" w:cs="Times New Roman"/>
      </w:rPr>
    </w:lvl>
    <w:lvl w:ilvl="1">
      <w:start w:val="7"/>
      <w:numFmt w:val="decimal"/>
      <w:lvlText w:val="%1.%2."/>
      <w:lvlJc w:val="left"/>
      <w:pPr>
        <w:tabs>
          <w:tab w:val="num" w:pos="390"/>
        </w:tabs>
        <w:ind w:left="390" w:hanging="360"/>
      </w:pPr>
      <w:rPr>
        <w:rFonts w:ascii="Times New Roman" w:hAnsi="Times New Roman" w:cs="Times New Roman"/>
      </w:rPr>
    </w:lvl>
    <w:lvl w:ilvl="2">
      <w:start w:val="3"/>
      <w:numFmt w:val="decimal"/>
      <w:lvlText w:val="%1.%2.%3."/>
      <w:lvlJc w:val="left"/>
      <w:pPr>
        <w:tabs>
          <w:tab w:val="num" w:pos="420"/>
        </w:tabs>
        <w:ind w:left="420" w:hanging="360"/>
      </w:pPr>
      <w:rPr>
        <w:rFonts w:ascii="Times New Roman" w:hAnsi="Times New Roman" w:cs="Times New Roman"/>
      </w:rPr>
    </w:lvl>
    <w:lvl w:ilvl="3">
      <w:start w:val="1"/>
      <w:numFmt w:val="decimal"/>
      <w:lvlText w:val="%1.%2.%3.%4."/>
      <w:lvlJc w:val="left"/>
      <w:pPr>
        <w:tabs>
          <w:tab w:val="num" w:pos="450"/>
        </w:tabs>
        <w:ind w:left="450" w:hanging="360"/>
      </w:pPr>
    </w:lvl>
    <w:lvl w:ilvl="4">
      <w:start w:val="1"/>
      <w:numFmt w:val="decimal"/>
      <w:lvlText w:val="%1.%2.%3.%4.%5."/>
      <w:lvlJc w:val="left"/>
      <w:pPr>
        <w:tabs>
          <w:tab w:val="num" w:pos="480"/>
        </w:tabs>
        <w:ind w:left="480" w:hanging="360"/>
      </w:pPr>
    </w:lvl>
    <w:lvl w:ilvl="5">
      <w:start w:val="1"/>
      <w:numFmt w:val="decimal"/>
      <w:lvlText w:val="%1.%2.%3.%4.%5.%6."/>
      <w:lvlJc w:val="left"/>
      <w:pPr>
        <w:tabs>
          <w:tab w:val="num" w:pos="510"/>
        </w:tabs>
        <w:ind w:left="510" w:hanging="360"/>
      </w:pPr>
    </w:lvl>
    <w:lvl w:ilvl="6">
      <w:start w:val="1"/>
      <w:numFmt w:val="decimal"/>
      <w:lvlText w:val="%1.%2.%3.%4.%5.%6.%7."/>
      <w:lvlJc w:val="left"/>
      <w:pPr>
        <w:tabs>
          <w:tab w:val="num" w:pos="540"/>
        </w:tabs>
        <w:ind w:left="540" w:hanging="360"/>
      </w:pPr>
    </w:lvl>
    <w:lvl w:ilvl="7">
      <w:start w:val="1"/>
      <w:numFmt w:val="decimal"/>
      <w:lvlText w:val="%1.%2.%3.%4.%5.%6.%7.%8."/>
      <w:lvlJc w:val="left"/>
      <w:pPr>
        <w:tabs>
          <w:tab w:val="num" w:pos="570"/>
        </w:tabs>
        <w:ind w:left="570" w:hanging="360"/>
      </w:pPr>
    </w:lvl>
    <w:lvl w:ilvl="8">
      <w:start w:val="1"/>
      <w:numFmt w:val="decimal"/>
      <w:lvlText w:val="%1.%2.%3.%4.%5.%6.%7.%8.%9."/>
      <w:lvlJc w:val="left"/>
      <w:pPr>
        <w:tabs>
          <w:tab w:val="num" w:pos="600"/>
        </w:tabs>
        <w:ind w:left="600" w:hanging="360"/>
      </w:p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Wingdings" w:hAnsi="Wingdings"/>
        <w:sz w:val="24"/>
        <w:szCs w:val="29"/>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24"/>
        <w:szCs w:val="29"/>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24"/>
        <w:szCs w:val="29"/>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6">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0000014"/>
    <w:multiLevelType w:val="singleLevel"/>
    <w:tmpl w:val="00000014"/>
    <w:name w:val="WW8Num20"/>
    <w:lvl w:ilvl="0">
      <w:numFmt w:val="bullet"/>
      <w:lvlText w:val=""/>
      <w:lvlJc w:val="left"/>
      <w:pPr>
        <w:tabs>
          <w:tab w:val="num" w:pos="1003"/>
        </w:tabs>
        <w:ind w:left="1003" w:hanging="283"/>
      </w:pPr>
      <w:rPr>
        <w:rFonts w:ascii="Symbol" w:hAnsi="Symbol"/>
      </w:rPr>
    </w:lvl>
  </w:abstractNum>
  <w:abstractNum w:abstractNumId="19">
    <w:nsid w:val="00000015"/>
    <w:multiLevelType w:val="singleLevel"/>
    <w:tmpl w:val="00000015"/>
    <w:name w:val="WW8Num21"/>
    <w:lvl w:ilvl="0">
      <w:numFmt w:val="bullet"/>
      <w:lvlText w:val=""/>
      <w:lvlJc w:val="left"/>
      <w:pPr>
        <w:tabs>
          <w:tab w:val="num" w:pos="1360"/>
        </w:tabs>
        <w:ind w:left="1360" w:hanging="283"/>
      </w:pPr>
      <w:rPr>
        <w:rFonts w:ascii="Symbol" w:hAnsi="Symbol" w:cs="Times New Roman"/>
      </w:rPr>
    </w:lvl>
  </w:abstractNum>
  <w:abstractNum w:abstractNumId="20">
    <w:nsid w:val="00000016"/>
    <w:multiLevelType w:val="multilevel"/>
    <w:tmpl w:val="00000016"/>
    <w:name w:val="WW8Num22"/>
    <w:lvl w:ilvl="0">
      <w:start w:val="1"/>
      <w:numFmt w:val="bullet"/>
      <w:lvlText w:val=""/>
      <w:lvlJc w:val="left"/>
      <w:pPr>
        <w:tabs>
          <w:tab w:val="num" w:pos="360"/>
        </w:tabs>
        <w:ind w:left="360" w:hanging="360"/>
      </w:pPr>
      <w:rPr>
        <w:rFonts w:ascii="Symbol" w:hAnsi="Symbol"/>
        <w:sz w:val="24"/>
        <w:szCs w:val="29"/>
      </w:rPr>
    </w:lvl>
    <w:lvl w:ilvl="1">
      <w:start w:val="1"/>
      <w:numFmt w:val="bullet"/>
      <w:lvlText w:val=""/>
      <w:lvlJc w:val="left"/>
      <w:pPr>
        <w:tabs>
          <w:tab w:val="num" w:pos="720"/>
        </w:tabs>
        <w:ind w:left="720" w:hanging="360"/>
      </w:pPr>
      <w:rPr>
        <w:rFonts w:ascii="Symbol" w:hAnsi="Symbol"/>
        <w:sz w:val="24"/>
        <w:szCs w:val="29"/>
      </w:rPr>
    </w:lvl>
    <w:lvl w:ilvl="2">
      <w:start w:val="1"/>
      <w:numFmt w:val="bullet"/>
      <w:lvlText w:val=""/>
      <w:lvlJc w:val="left"/>
      <w:pPr>
        <w:tabs>
          <w:tab w:val="num" w:pos="1080"/>
        </w:tabs>
        <w:ind w:left="1080" w:hanging="360"/>
      </w:pPr>
      <w:rPr>
        <w:rFonts w:ascii="Symbol" w:hAnsi="Symbol"/>
        <w:sz w:val="24"/>
        <w:szCs w:val="29"/>
      </w:rPr>
    </w:lvl>
    <w:lvl w:ilvl="3">
      <w:start w:val="1"/>
      <w:numFmt w:val="bullet"/>
      <w:lvlText w:val=""/>
      <w:lvlJc w:val="left"/>
      <w:pPr>
        <w:tabs>
          <w:tab w:val="num" w:pos="1440"/>
        </w:tabs>
        <w:ind w:left="1440" w:hanging="360"/>
      </w:pPr>
      <w:rPr>
        <w:rFonts w:ascii="Symbol" w:hAnsi="Symbol"/>
        <w:sz w:val="24"/>
        <w:szCs w:val="29"/>
      </w:rPr>
    </w:lvl>
    <w:lvl w:ilvl="4">
      <w:start w:val="1"/>
      <w:numFmt w:val="bullet"/>
      <w:lvlText w:val=""/>
      <w:lvlJc w:val="left"/>
      <w:pPr>
        <w:tabs>
          <w:tab w:val="num" w:pos="1800"/>
        </w:tabs>
        <w:ind w:left="1800" w:hanging="360"/>
      </w:pPr>
      <w:rPr>
        <w:rFonts w:ascii="Symbol" w:hAnsi="Symbol"/>
        <w:sz w:val="24"/>
        <w:szCs w:val="29"/>
      </w:rPr>
    </w:lvl>
    <w:lvl w:ilvl="5">
      <w:start w:val="1"/>
      <w:numFmt w:val="bullet"/>
      <w:lvlText w:val=""/>
      <w:lvlJc w:val="left"/>
      <w:pPr>
        <w:tabs>
          <w:tab w:val="num" w:pos="2160"/>
        </w:tabs>
        <w:ind w:left="2160" w:hanging="360"/>
      </w:pPr>
      <w:rPr>
        <w:rFonts w:ascii="Symbol" w:hAnsi="Symbol"/>
        <w:sz w:val="24"/>
        <w:szCs w:val="29"/>
      </w:rPr>
    </w:lvl>
    <w:lvl w:ilvl="6">
      <w:start w:val="1"/>
      <w:numFmt w:val="bullet"/>
      <w:lvlText w:val=""/>
      <w:lvlJc w:val="left"/>
      <w:pPr>
        <w:tabs>
          <w:tab w:val="num" w:pos="2520"/>
        </w:tabs>
        <w:ind w:left="2520" w:hanging="360"/>
      </w:pPr>
      <w:rPr>
        <w:rFonts w:ascii="Symbol" w:hAnsi="Symbol"/>
        <w:sz w:val="24"/>
        <w:szCs w:val="29"/>
      </w:rPr>
    </w:lvl>
    <w:lvl w:ilvl="7">
      <w:start w:val="1"/>
      <w:numFmt w:val="bullet"/>
      <w:lvlText w:val=""/>
      <w:lvlJc w:val="left"/>
      <w:pPr>
        <w:tabs>
          <w:tab w:val="num" w:pos="2880"/>
        </w:tabs>
        <w:ind w:left="2880" w:hanging="360"/>
      </w:pPr>
      <w:rPr>
        <w:rFonts w:ascii="Symbol" w:hAnsi="Symbol"/>
        <w:sz w:val="24"/>
        <w:szCs w:val="29"/>
      </w:rPr>
    </w:lvl>
    <w:lvl w:ilvl="8">
      <w:start w:val="1"/>
      <w:numFmt w:val="bullet"/>
      <w:lvlText w:val=""/>
      <w:lvlJc w:val="left"/>
      <w:pPr>
        <w:tabs>
          <w:tab w:val="num" w:pos="3240"/>
        </w:tabs>
        <w:ind w:left="3240" w:hanging="360"/>
      </w:pPr>
      <w:rPr>
        <w:rFonts w:ascii="Symbol" w:hAnsi="Symbol"/>
        <w:sz w:val="24"/>
        <w:szCs w:val="29"/>
      </w:rPr>
    </w:lvl>
  </w:abstractNum>
  <w:abstractNum w:abstractNumId="21">
    <w:nsid w:val="00000017"/>
    <w:multiLevelType w:val="multilevel"/>
    <w:tmpl w:val="00000017"/>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nsid w:val="00000018"/>
    <w:multiLevelType w:val="multilevel"/>
    <w:tmpl w:val="00000018"/>
    <w:name w:val="WW8Num2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3">
    <w:nsid w:val="00000019"/>
    <w:multiLevelType w:val="multilevel"/>
    <w:tmpl w:val="00000019"/>
    <w:name w:val="WW8Num25"/>
    <w:lvl w:ilvl="0">
      <w:start w:val="14"/>
      <w:numFmt w:val="decimal"/>
      <w:lvlText w:val="%1."/>
      <w:lvlJc w:val="left"/>
      <w:pPr>
        <w:tabs>
          <w:tab w:val="num" w:pos="360"/>
        </w:tabs>
        <w:ind w:left="360" w:hanging="360"/>
      </w:pPr>
      <w:rPr>
        <w:rFonts w:ascii="Symbol" w:hAnsi="Symbol"/>
      </w:rPr>
    </w:lvl>
    <w:lvl w:ilvl="1">
      <w:start w:val="2"/>
      <w:numFmt w:val="decimal"/>
      <w:lvlText w:val="%1.%2."/>
      <w:lvlJc w:val="left"/>
      <w:pPr>
        <w:tabs>
          <w:tab w:val="num" w:pos="390"/>
        </w:tabs>
        <w:ind w:left="390" w:hanging="360"/>
      </w:pPr>
      <w:rPr>
        <w:rFonts w:ascii="Symbol" w:hAnsi="Symbol"/>
      </w:rPr>
    </w:lvl>
    <w:lvl w:ilvl="2">
      <w:start w:val="6"/>
      <w:numFmt w:val="decimal"/>
      <w:lvlText w:val="%1.%2.%3"/>
      <w:lvlJc w:val="left"/>
      <w:pPr>
        <w:tabs>
          <w:tab w:val="num" w:pos="420"/>
        </w:tabs>
        <w:ind w:left="420" w:hanging="360"/>
      </w:pPr>
      <w:rPr>
        <w:rFonts w:ascii="Symbol" w:hAnsi="Symbol"/>
      </w:rPr>
    </w:lvl>
    <w:lvl w:ilvl="3">
      <w:start w:val="1"/>
      <w:numFmt w:val="decimal"/>
      <w:lvlText w:val="%1.%2.%3.%4."/>
      <w:lvlJc w:val="left"/>
      <w:pPr>
        <w:tabs>
          <w:tab w:val="num" w:pos="450"/>
        </w:tabs>
        <w:ind w:left="450" w:hanging="360"/>
      </w:pPr>
    </w:lvl>
    <w:lvl w:ilvl="4">
      <w:start w:val="1"/>
      <w:numFmt w:val="decimal"/>
      <w:lvlText w:val="%1.%2.%3.%4.%5."/>
      <w:lvlJc w:val="left"/>
      <w:pPr>
        <w:tabs>
          <w:tab w:val="num" w:pos="480"/>
        </w:tabs>
        <w:ind w:left="480" w:hanging="360"/>
      </w:pPr>
    </w:lvl>
    <w:lvl w:ilvl="5">
      <w:start w:val="1"/>
      <w:numFmt w:val="decimal"/>
      <w:lvlText w:val="%1.%2.%3.%4.%5.%6."/>
      <w:lvlJc w:val="left"/>
      <w:pPr>
        <w:tabs>
          <w:tab w:val="num" w:pos="510"/>
        </w:tabs>
        <w:ind w:left="510" w:hanging="360"/>
      </w:pPr>
    </w:lvl>
    <w:lvl w:ilvl="6">
      <w:start w:val="1"/>
      <w:numFmt w:val="decimal"/>
      <w:lvlText w:val="%1.%2.%3.%4.%5.%6.%7."/>
      <w:lvlJc w:val="left"/>
      <w:pPr>
        <w:tabs>
          <w:tab w:val="num" w:pos="540"/>
        </w:tabs>
        <w:ind w:left="540" w:hanging="360"/>
      </w:pPr>
    </w:lvl>
    <w:lvl w:ilvl="7">
      <w:start w:val="1"/>
      <w:numFmt w:val="decimal"/>
      <w:lvlText w:val="%1.%2.%3.%4.%5.%6.%7.%8."/>
      <w:lvlJc w:val="left"/>
      <w:pPr>
        <w:tabs>
          <w:tab w:val="num" w:pos="570"/>
        </w:tabs>
        <w:ind w:left="570" w:hanging="360"/>
      </w:pPr>
    </w:lvl>
    <w:lvl w:ilvl="8">
      <w:start w:val="1"/>
      <w:numFmt w:val="decimal"/>
      <w:lvlText w:val="%1.%2.%3.%4.%5.%6.%7.%8.%9."/>
      <w:lvlJc w:val="left"/>
      <w:pPr>
        <w:tabs>
          <w:tab w:val="num" w:pos="600"/>
        </w:tabs>
        <w:ind w:left="600" w:hanging="360"/>
      </w:pPr>
    </w:lvl>
  </w:abstractNum>
  <w:abstractNum w:abstractNumId="24">
    <w:nsid w:val="0C3F76F0"/>
    <w:multiLevelType w:val="multilevel"/>
    <w:tmpl w:val="63D43240"/>
    <w:lvl w:ilvl="0">
      <w:start w:val="1"/>
      <w:numFmt w:val="decimal"/>
      <w:lvlText w:val="%1."/>
      <w:lvlJc w:val="left"/>
      <w:pPr>
        <w:ind w:left="360" w:hanging="360"/>
      </w:pPr>
      <w:rPr>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E14387C"/>
    <w:multiLevelType w:val="multilevel"/>
    <w:tmpl w:val="60D0AA9C"/>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4CF0C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6AA305F"/>
    <w:multiLevelType w:val="multilevel"/>
    <w:tmpl w:val="60D0AA9C"/>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A27021A"/>
    <w:multiLevelType w:val="multilevel"/>
    <w:tmpl w:val="61CE811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97C138F"/>
    <w:multiLevelType w:val="multilevel"/>
    <w:tmpl w:val="A46669D0"/>
    <w:lvl w:ilvl="0">
      <w:start w:val="1"/>
      <w:numFmt w:val="decimal"/>
      <w:pStyle w:val="6"/>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9F70287"/>
    <w:multiLevelType w:val="multilevel"/>
    <w:tmpl w:val="5EE88740"/>
    <w:lvl w:ilvl="0">
      <w:start w:val="1"/>
      <w:numFmt w:val="decimal"/>
      <w:lvlText w:val="%1."/>
      <w:lvlJc w:val="left"/>
      <w:pPr>
        <w:ind w:left="360" w:hanging="360"/>
      </w:pPr>
    </w:lvl>
    <w:lvl w:ilvl="1">
      <w:start w:val="1"/>
      <w:numFmt w:val="bullet"/>
      <w:lvlText w:val="-"/>
      <w:lvlJc w:val="left"/>
      <w:pPr>
        <w:ind w:left="792" w:hanging="432"/>
      </w:pPr>
      <w:rPr>
        <w:rFonts w:ascii="Courier New" w:hAnsi="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04258AF"/>
    <w:multiLevelType w:val="hybridMultilevel"/>
    <w:tmpl w:val="D3D2C28A"/>
    <w:lvl w:ilvl="0" w:tplc="29947E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C91C78"/>
    <w:multiLevelType w:val="multilevel"/>
    <w:tmpl w:val="60D0AA9C"/>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2E6400C"/>
    <w:multiLevelType w:val="multilevel"/>
    <w:tmpl w:val="63D43240"/>
    <w:lvl w:ilvl="0">
      <w:start w:val="1"/>
      <w:numFmt w:val="decimal"/>
      <w:lvlText w:val="%1."/>
      <w:lvlJc w:val="left"/>
      <w:pPr>
        <w:ind w:left="360" w:hanging="360"/>
      </w:pPr>
      <w:rPr>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3566F61"/>
    <w:multiLevelType w:val="hybridMultilevel"/>
    <w:tmpl w:val="6AF84B22"/>
    <w:lvl w:ilvl="0" w:tplc="00000014">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4954C2"/>
    <w:multiLevelType w:val="multilevel"/>
    <w:tmpl w:val="A7E0BC8E"/>
    <w:lvl w:ilvl="0">
      <w:start w:val="1"/>
      <w:numFmt w:val="decimal"/>
      <w:lvlText w:val="%1."/>
      <w:lvlJc w:val="left"/>
      <w:pPr>
        <w:ind w:left="405" w:hanging="405"/>
      </w:pPr>
      <w:rPr>
        <w:rFonts w:hint="default"/>
        <w:i w:val="0"/>
      </w:rPr>
    </w:lvl>
    <w:lvl w:ilvl="1">
      <w:start w:val="1"/>
      <w:numFmt w:val="decimal"/>
      <w:lvlText w:val="%1.%2."/>
      <w:lvlJc w:val="left"/>
      <w:pPr>
        <w:ind w:left="405" w:hanging="40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nsid w:val="4F540E1D"/>
    <w:multiLevelType w:val="multilevel"/>
    <w:tmpl w:val="2E98F17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7AC6BA8"/>
    <w:multiLevelType w:val="multilevel"/>
    <w:tmpl w:val="60D0AA9C"/>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1C03285"/>
    <w:multiLevelType w:val="multilevel"/>
    <w:tmpl w:val="60D0AA9C"/>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5"/>
  </w:num>
  <w:num w:numId="4">
    <w:abstractNumId w:val="7"/>
  </w:num>
  <w:num w:numId="5">
    <w:abstractNumId w:val="8"/>
  </w:num>
  <w:num w:numId="6">
    <w:abstractNumId w:val="9"/>
  </w:num>
  <w:num w:numId="7">
    <w:abstractNumId w:val="10"/>
  </w:num>
  <w:num w:numId="8">
    <w:abstractNumId w:val="11"/>
  </w:num>
  <w:num w:numId="9">
    <w:abstractNumId w:val="14"/>
  </w:num>
  <w:num w:numId="10">
    <w:abstractNumId w:val="15"/>
  </w:num>
  <w:num w:numId="11">
    <w:abstractNumId w:val="18"/>
  </w:num>
  <w:num w:numId="12">
    <w:abstractNumId w:val="19"/>
  </w:num>
  <w:num w:numId="13">
    <w:abstractNumId w:val="20"/>
  </w:num>
  <w:num w:numId="14">
    <w:abstractNumId w:val="23"/>
  </w:num>
  <w:num w:numId="15">
    <w:abstractNumId w:val="29"/>
  </w:num>
  <w:num w:numId="16">
    <w:abstractNumId w:val="30"/>
  </w:num>
  <w:num w:numId="17">
    <w:abstractNumId w:val="25"/>
  </w:num>
  <w:num w:numId="18">
    <w:abstractNumId w:val="32"/>
  </w:num>
  <w:num w:numId="19">
    <w:abstractNumId w:val="37"/>
  </w:num>
  <w:num w:numId="20">
    <w:abstractNumId w:val="27"/>
  </w:num>
  <w:num w:numId="21">
    <w:abstractNumId w:val="38"/>
  </w:num>
  <w:num w:numId="22">
    <w:abstractNumId w:val="26"/>
  </w:num>
  <w:num w:numId="23">
    <w:abstractNumId w:val="34"/>
  </w:num>
  <w:num w:numId="24">
    <w:abstractNumId w:val="29"/>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8"/>
  </w:num>
  <w:num w:numId="34">
    <w:abstractNumId w:val="35"/>
  </w:num>
  <w:num w:numId="35">
    <w:abstractNumId w:val="24"/>
  </w:num>
  <w:num w:numId="36">
    <w:abstractNumId w:val="33"/>
  </w:num>
  <w:num w:numId="37">
    <w:abstractNumId w:val="3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7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6411E"/>
    <w:rsid w:val="000017FF"/>
    <w:rsid w:val="00001990"/>
    <w:rsid w:val="00001BB6"/>
    <w:rsid w:val="00001D51"/>
    <w:rsid w:val="00001DFF"/>
    <w:rsid w:val="00026CDD"/>
    <w:rsid w:val="00032E29"/>
    <w:rsid w:val="000376CA"/>
    <w:rsid w:val="00040F2C"/>
    <w:rsid w:val="00042F0D"/>
    <w:rsid w:val="0004459B"/>
    <w:rsid w:val="000472B6"/>
    <w:rsid w:val="00053C9F"/>
    <w:rsid w:val="00072A16"/>
    <w:rsid w:val="00072A7A"/>
    <w:rsid w:val="00075700"/>
    <w:rsid w:val="0008507C"/>
    <w:rsid w:val="00085F14"/>
    <w:rsid w:val="00094A78"/>
    <w:rsid w:val="00096A44"/>
    <w:rsid w:val="000A212A"/>
    <w:rsid w:val="000A578E"/>
    <w:rsid w:val="000C076F"/>
    <w:rsid w:val="000C33E2"/>
    <w:rsid w:val="000D1D94"/>
    <w:rsid w:val="000D3AA5"/>
    <w:rsid w:val="000D3EF8"/>
    <w:rsid w:val="000D42AC"/>
    <w:rsid w:val="000E4E5C"/>
    <w:rsid w:val="000E5D03"/>
    <w:rsid w:val="000E6CAA"/>
    <w:rsid w:val="000F25A7"/>
    <w:rsid w:val="00105F48"/>
    <w:rsid w:val="001119E1"/>
    <w:rsid w:val="001174B7"/>
    <w:rsid w:val="001209F3"/>
    <w:rsid w:val="001224EE"/>
    <w:rsid w:val="0012251E"/>
    <w:rsid w:val="00127FC9"/>
    <w:rsid w:val="00137977"/>
    <w:rsid w:val="00172F4E"/>
    <w:rsid w:val="00173018"/>
    <w:rsid w:val="001749B9"/>
    <w:rsid w:val="001757A0"/>
    <w:rsid w:val="001960FC"/>
    <w:rsid w:val="001A2507"/>
    <w:rsid w:val="001B0B2A"/>
    <w:rsid w:val="001B2ECB"/>
    <w:rsid w:val="001C1126"/>
    <w:rsid w:val="001C2F5D"/>
    <w:rsid w:val="001C3395"/>
    <w:rsid w:val="001D11B8"/>
    <w:rsid w:val="001F18AF"/>
    <w:rsid w:val="001F4C97"/>
    <w:rsid w:val="00206396"/>
    <w:rsid w:val="00215A50"/>
    <w:rsid w:val="0022148F"/>
    <w:rsid w:val="002263A5"/>
    <w:rsid w:val="002436E2"/>
    <w:rsid w:val="00244B40"/>
    <w:rsid w:val="00253D40"/>
    <w:rsid w:val="00255843"/>
    <w:rsid w:val="0026765A"/>
    <w:rsid w:val="002753BB"/>
    <w:rsid w:val="00282BC8"/>
    <w:rsid w:val="00291E03"/>
    <w:rsid w:val="00291F03"/>
    <w:rsid w:val="002A44F0"/>
    <w:rsid w:val="002B694E"/>
    <w:rsid w:val="002C0B75"/>
    <w:rsid w:val="002D592F"/>
    <w:rsid w:val="002D7164"/>
    <w:rsid w:val="002E1F4E"/>
    <w:rsid w:val="002E37A8"/>
    <w:rsid w:val="002F16D9"/>
    <w:rsid w:val="00300BC8"/>
    <w:rsid w:val="0030770A"/>
    <w:rsid w:val="003227E5"/>
    <w:rsid w:val="0032468A"/>
    <w:rsid w:val="003321F4"/>
    <w:rsid w:val="00336EAB"/>
    <w:rsid w:val="00350728"/>
    <w:rsid w:val="00355DD5"/>
    <w:rsid w:val="0036043B"/>
    <w:rsid w:val="0036162C"/>
    <w:rsid w:val="0036597C"/>
    <w:rsid w:val="00367961"/>
    <w:rsid w:val="0038090A"/>
    <w:rsid w:val="003867C3"/>
    <w:rsid w:val="00392872"/>
    <w:rsid w:val="003973B5"/>
    <w:rsid w:val="003A0421"/>
    <w:rsid w:val="003D1D09"/>
    <w:rsid w:val="003D3D96"/>
    <w:rsid w:val="003E3CC8"/>
    <w:rsid w:val="003E76DF"/>
    <w:rsid w:val="003F142E"/>
    <w:rsid w:val="003F4A1C"/>
    <w:rsid w:val="003F6955"/>
    <w:rsid w:val="00422EAD"/>
    <w:rsid w:val="0042404B"/>
    <w:rsid w:val="0042592F"/>
    <w:rsid w:val="004268CD"/>
    <w:rsid w:val="0042760C"/>
    <w:rsid w:val="004344D6"/>
    <w:rsid w:val="0043772B"/>
    <w:rsid w:val="0046411E"/>
    <w:rsid w:val="004647F1"/>
    <w:rsid w:val="00470A6B"/>
    <w:rsid w:val="00482252"/>
    <w:rsid w:val="004831BC"/>
    <w:rsid w:val="0048522F"/>
    <w:rsid w:val="004A0813"/>
    <w:rsid w:val="004A74AE"/>
    <w:rsid w:val="004C2B3C"/>
    <w:rsid w:val="004D1500"/>
    <w:rsid w:val="004E2200"/>
    <w:rsid w:val="004E4363"/>
    <w:rsid w:val="004F0725"/>
    <w:rsid w:val="004F5D7E"/>
    <w:rsid w:val="004F70F0"/>
    <w:rsid w:val="004F7ABB"/>
    <w:rsid w:val="0050621B"/>
    <w:rsid w:val="00511700"/>
    <w:rsid w:val="005138AB"/>
    <w:rsid w:val="00513968"/>
    <w:rsid w:val="00530FB6"/>
    <w:rsid w:val="00537A35"/>
    <w:rsid w:val="00544DF3"/>
    <w:rsid w:val="00562559"/>
    <w:rsid w:val="00581B38"/>
    <w:rsid w:val="00591844"/>
    <w:rsid w:val="00591BA7"/>
    <w:rsid w:val="005A3E39"/>
    <w:rsid w:val="005A52CA"/>
    <w:rsid w:val="005A599D"/>
    <w:rsid w:val="005A7C30"/>
    <w:rsid w:val="005B076D"/>
    <w:rsid w:val="005B2427"/>
    <w:rsid w:val="005C4980"/>
    <w:rsid w:val="005D1D45"/>
    <w:rsid w:val="005D461D"/>
    <w:rsid w:val="005E0614"/>
    <w:rsid w:val="005E550F"/>
    <w:rsid w:val="005F0A88"/>
    <w:rsid w:val="00620068"/>
    <w:rsid w:val="0064114B"/>
    <w:rsid w:val="00650E58"/>
    <w:rsid w:val="006532C5"/>
    <w:rsid w:val="006875C4"/>
    <w:rsid w:val="00694427"/>
    <w:rsid w:val="006A7A72"/>
    <w:rsid w:val="006C6B80"/>
    <w:rsid w:val="006D040C"/>
    <w:rsid w:val="006D3E85"/>
    <w:rsid w:val="006D65CD"/>
    <w:rsid w:val="006E29AF"/>
    <w:rsid w:val="006E3846"/>
    <w:rsid w:val="006E71C9"/>
    <w:rsid w:val="006F3EBE"/>
    <w:rsid w:val="00704D47"/>
    <w:rsid w:val="0070595B"/>
    <w:rsid w:val="00711A45"/>
    <w:rsid w:val="00715BE2"/>
    <w:rsid w:val="00716DD6"/>
    <w:rsid w:val="007215B1"/>
    <w:rsid w:val="0072746A"/>
    <w:rsid w:val="0073212E"/>
    <w:rsid w:val="00747F97"/>
    <w:rsid w:val="00754F14"/>
    <w:rsid w:val="007857B3"/>
    <w:rsid w:val="007959D7"/>
    <w:rsid w:val="007A0194"/>
    <w:rsid w:val="007B23B8"/>
    <w:rsid w:val="007B47D6"/>
    <w:rsid w:val="007B5353"/>
    <w:rsid w:val="007C4AB8"/>
    <w:rsid w:val="007D2C7C"/>
    <w:rsid w:val="007E2A49"/>
    <w:rsid w:val="007E3E40"/>
    <w:rsid w:val="007E40E0"/>
    <w:rsid w:val="00801602"/>
    <w:rsid w:val="00806250"/>
    <w:rsid w:val="0082072C"/>
    <w:rsid w:val="008218FC"/>
    <w:rsid w:val="00822FD4"/>
    <w:rsid w:val="008278BD"/>
    <w:rsid w:val="00835E24"/>
    <w:rsid w:val="00836C70"/>
    <w:rsid w:val="00842475"/>
    <w:rsid w:val="008446A9"/>
    <w:rsid w:val="00845802"/>
    <w:rsid w:val="00852B74"/>
    <w:rsid w:val="00863FC4"/>
    <w:rsid w:val="008711D3"/>
    <w:rsid w:val="00883160"/>
    <w:rsid w:val="00886AED"/>
    <w:rsid w:val="008912DF"/>
    <w:rsid w:val="008B7917"/>
    <w:rsid w:val="008D02FC"/>
    <w:rsid w:val="008D2784"/>
    <w:rsid w:val="008D3B71"/>
    <w:rsid w:val="008D7D28"/>
    <w:rsid w:val="008F23E8"/>
    <w:rsid w:val="008F2FC3"/>
    <w:rsid w:val="0090165F"/>
    <w:rsid w:val="0090170A"/>
    <w:rsid w:val="00901C15"/>
    <w:rsid w:val="009030AB"/>
    <w:rsid w:val="00920313"/>
    <w:rsid w:val="00920C5B"/>
    <w:rsid w:val="009313D2"/>
    <w:rsid w:val="00932B8C"/>
    <w:rsid w:val="00935C42"/>
    <w:rsid w:val="009363C4"/>
    <w:rsid w:val="00942D65"/>
    <w:rsid w:val="00950FDC"/>
    <w:rsid w:val="00952CEC"/>
    <w:rsid w:val="00954969"/>
    <w:rsid w:val="009551E0"/>
    <w:rsid w:val="00955AA2"/>
    <w:rsid w:val="009626EE"/>
    <w:rsid w:val="00962938"/>
    <w:rsid w:val="009647B2"/>
    <w:rsid w:val="0097460E"/>
    <w:rsid w:val="00975DBA"/>
    <w:rsid w:val="009773C3"/>
    <w:rsid w:val="00991B9E"/>
    <w:rsid w:val="00993C1C"/>
    <w:rsid w:val="009944E3"/>
    <w:rsid w:val="009A000A"/>
    <w:rsid w:val="009A2219"/>
    <w:rsid w:val="009B0539"/>
    <w:rsid w:val="009B6C68"/>
    <w:rsid w:val="009C216D"/>
    <w:rsid w:val="009D33D6"/>
    <w:rsid w:val="009D5661"/>
    <w:rsid w:val="009F2916"/>
    <w:rsid w:val="009F2FED"/>
    <w:rsid w:val="00A0011D"/>
    <w:rsid w:val="00A007EE"/>
    <w:rsid w:val="00A014F5"/>
    <w:rsid w:val="00A0653E"/>
    <w:rsid w:val="00A26AFD"/>
    <w:rsid w:val="00A26EBD"/>
    <w:rsid w:val="00A274E5"/>
    <w:rsid w:val="00A375BC"/>
    <w:rsid w:val="00A37AC0"/>
    <w:rsid w:val="00A40B37"/>
    <w:rsid w:val="00A43F1D"/>
    <w:rsid w:val="00A45F9E"/>
    <w:rsid w:val="00A50CFE"/>
    <w:rsid w:val="00A558BB"/>
    <w:rsid w:val="00A56EF5"/>
    <w:rsid w:val="00A631B3"/>
    <w:rsid w:val="00A7039D"/>
    <w:rsid w:val="00A72A75"/>
    <w:rsid w:val="00A73676"/>
    <w:rsid w:val="00A74A6D"/>
    <w:rsid w:val="00A80719"/>
    <w:rsid w:val="00A843AD"/>
    <w:rsid w:val="00A868C7"/>
    <w:rsid w:val="00A91515"/>
    <w:rsid w:val="00A92020"/>
    <w:rsid w:val="00A92693"/>
    <w:rsid w:val="00A93520"/>
    <w:rsid w:val="00A94DC7"/>
    <w:rsid w:val="00A97C37"/>
    <w:rsid w:val="00AA3341"/>
    <w:rsid w:val="00AB0557"/>
    <w:rsid w:val="00AC75F5"/>
    <w:rsid w:val="00AD11C8"/>
    <w:rsid w:val="00AD3BDD"/>
    <w:rsid w:val="00AF353C"/>
    <w:rsid w:val="00B061CB"/>
    <w:rsid w:val="00B12D46"/>
    <w:rsid w:val="00B21AE8"/>
    <w:rsid w:val="00B324BA"/>
    <w:rsid w:val="00B4521D"/>
    <w:rsid w:val="00B615F4"/>
    <w:rsid w:val="00B61E75"/>
    <w:rsid w:val="00B73259"/>
    <w:rsid w:val="00B73F6D"/>
    <w:rsid w:val="00B76580"/>
    <w:rsid w:val="00B916DB"/>
    <w:rsid w:val="00B91EC1"/>
    <w:rsid w:val="00B92D51"/>
    <w:rsid w:val="00BA7E4C"/>
    <w:rsid w:val="00BC3053"/>
    <w:rsid w:val="00BC6490"/>
    <w:rsid w:val="00BD570C"/>
    <w:rsid w:val="00BF169B"/>
    <w:rsid w:val="00BF2F0D"/>
    <w:rsid w:val="00BF2F0E"/>
    <w:rsid w:val="00BF5105"/>
    <w:rsid w:val="00BF6CA2"/>
    <w:rsid w:val="00BF7741"/>
    <w:rsid w:val="00C03038"/>
    <w:rsid w:val="00C218AF"/>
    <w:rsid w:val="00C42673"/>
    <w:rsid w:val="00C60F64"/>
    <w:rsid w:val="00C61CFD"/>
    <w:rsid w:val="00C61DC2"/>
    <w:rsid w:val="00C658FC"/>
    <w:rsid w:val="00C66202"/>
    <w:rsid w:val="00C74C2D"/>
    <w:rsid w:val="00C7755E"/>
    <w:rsid w:val="00C8729A"/>
    <w:rsid w:val="00C90BDA"/>
    <w:rsid w:val="00C942AF"/>
    <w:rsid w:val="00CA2C03"/>
    <w:rsid w:val="00CB14AE"/>
    <w:rsid w:val="00CB5512"/>
    <w:rsid w:val="00CC4209"/>
    <w:rsid w:val="00CD4110"/>
    <w:rsid w:val="00CD4C3E"/>
    <w:rsid w:val="00CD6629"/>
    <w:rsid w:val="00CE1108"/>
    <w:rsid w:val="00CF7869"/>
    <w:rsid w:val="00D00E16"/>
    <w:rsid w:val="00D02B6B"/>
    <w:rsid w:val="00D0723D"/>
    <w:rsid w:val="00D13DB1"/>
    <w:rsid w:val="00D202FB"/>
    <w:rsid w:val="00D31D0C"/>
    <w:rsid w:val="00D37B17"/>
    <w:rsid w:val="00D450C0"/>
    <w:rsid w:val="00D515FC"/>
    <w:rsid w:val="00D73E50"/>
    <w:rsid w:val="00D821EB"/>
    <w:rsid w:val="00D90A2E"/>
    <w:rsid w:val="00D97567"/>
    <w:rsid w:val="00DE16B4"/>
    <w:rsid w:val="00DE6CA1"/>
    <w:rsid w:val="00DF0978"/>
    <w:rsid w:val="00DF76EA"/>
    <w:rsid w:val="00E068E7"/>
    <w:rsid w:val="00E12BB9"/>
    <w:rsid w:val="00E22C60"/>
    <w:rsid w:val="00E25887"/>
    <w:rsid w:val="00E531B1"/>
    <w:rsid w:val="00E57A51"/>
    <w:rsid w:val="00E72830"/>
    <w:rsid w:val="00E775C5"/>
    <w:rsid w:val="00E8030F"/>
    <w:rsid w:val="00E83437"/>
    <w:rsid w:val="00E94051"/>
    <w:rsid w:val="00EB043A"/>
    <w:rsid w:val="00EC509D"/>
    <w:rsid w:val="00EC55B1"/>
    <w:rsid w:val="00ED38F5"/>
    <w:rsid w:val="00ED40F0"/>
    <w:rsid w:val="00ED552B"/>
    <w:rsid w:val="00EE5E32"/>
    <w:rsid w:val="00EE66DD"/>
    <w:rsid w:val="00EE6FEB"/>
    <w:rsid w:val="00EF0DDE"/>
    <w:rsid w:val="00F033B8"/>
    <w:rsid w:val="00F17671"/>
    <w:rsid w:val="00F33A1E"/>
    <w:rsid w:val="00F34358"/>
    <w:rsid w:val="00F41F62"/>
    <w:rsid w:val="00F42F18"/>
    <w:rsid w:val="00F50FC7"/>
    <w:rsid w:val="00F62871"/>
    <w:rsid w:val="00F7396B"/>
    <w:rsid w:val="00F74114"/>
    <w:rsid w:val="00F91C35"/>
    <w:rsid w:val="00F93638"/>
    <w:rsid w:val="00FA324A"/>
    <w:rsid w:val="00FB4D87"/>
    <w:rsid w:val="00FB7580"/>
    <w:rsid w:val="00FC6DC6"/>
    <w:rsid w:val="00FE2D16"/>
    <w:rsid w:val="00FE6AF6"/>
    <w:rsid w:val="00FF5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6"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E58"/>
    <w:pPr>
      <w:suppressAutoHyphens/>
    </w:pPr>
    <w:rPr>
      <w:lang w:eastAsia="ar-SA"/>
    </w:rPr>
  </w:style>
  <w:style w:type="paragraph" w:styleId="1">
    <w:name w:val="heading 1"/>
    <w:basedOn w:val="a"/>
    <w:next w:val="a"/>
    <w:qFormat/>
    <w:rsid w:val="006D3E85"/>
    <w:pPr>
      <w:keepNext/>
      <w:tabs>
        <w:tab w:val="num" w:pos="0"/>
      </w:tabs>
      <w:autoSpaceDE w:val="0"/>
      <w:jc w:val="center"/>
      <w:outlineLvl w:val="0"/>
    </w:pPr>
    <w:rPr>
      <w:b/>
      <w:bCs/>
      <w:sz w:val="28"/>
      <w:szCs w:val="24"/>
      <w:u w:val="single"/>
    </w:rPr>
  </w:style>
  <w:style w:type="paragraph" w:styleId="6">
    <w:name w:val="heading 6"/>
    <w:basedOn w:val="a"/>
    <w:next w:val="a"/>
    <w:qFormat/>
    <w:rsid w:val="006D3E85"/>
    <w:pPr>
      <w:numPr>
        <w:numId w:val="15"/>
      </w:numPr>
      <w:spacing w:before="240" w:after="60"/>
      <w:jc w:val="center"/>
      <w:outlineLvl w:val="5"/>
    </w:pPr>
    <w:rPr>
      <w:b/>
      <w:bCs/>
      <w:sz w:val="24"/>
      <w:szCs w:val="22"/>
    </w:rPr>
  </w:style>
  <w:style w:type="paragraph" w:styleId="9">
    <w:name w:val="heading 9"/>
    <w:basedOn w:val="a"/>
    <w:next w:val="a"/>
    <w:qFormat/>
    <w:rsid w:val="00650E58"/>
    <w:pPr>
      <w:keepNext/>
      <w:tabs>
        <w:tab w:val="num" w:pos="0"/>
      </w:tabs>
      <w:spacing w:before="120"/>
      <w:outlineLvl w:val="8"/>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50E58"/>
    <w:rPr>
      <w:rFonts w:ascii="Symbol" w:hAnsi="Symbol"/>
    </w:rPr>
  </w:style>
  <w:style w:type="character" w:customStyle="1" w:styleId="WW8Num4z0">
    <w:name w:val="WW8Num4z0"/>
    <w:rsid w:val="00650E58"/>
    <w:rPr>
      <w:rFonts w:ascii="Symbol" w:hAnsi="Symbol"/>
    </w:rPr>
  </w:style>
  <w:style w:type="character" w:customStyle="1" w:styleId="WW8Num5z0">
    <w:name w:val="WW8Num5z0"/>
    <w:rsid w:val="00650E58"/>
    <w:rPr>
      <w:rFonts w:ascii="Symbol" w:hAnsi="Symbol"/>
    </w:rPr>
  </w:style>
  <w:style w:type="character" w:customStyle="1" w:styleId="WW8Num6z0">
    <w:name w:val="WW8Num6z0"/>
    <w:rsid w:val="00650E58"/>
    <w:rPr>
      <w:rFonts w:ascii="Symbol" w:hAnsi="Symbol"/>
    </w:rPr>
  </w:style>
  <w:style w:type="character" w:customStyle="1" w:styleId="WW8Num7z0">
    <w:name w:val="WW8Num7z0"/>
    <w:rsid w:val="00650E58"/>
    <w:rPr>
      <w:rFonts w:ascii="Symbol" w:hAnsi="Symbol"/>
    </w:rPr>
  </w:style>
  <w:style w:type="character" w:customStyle="1" w:styleId="WW8Num8z0">
    <w:name w:val="WW8Num8z0"/>
    <w:rsid w:val="00650E58"/>
    <w:rPr>
      <w:rFonts w:ascii="Symbol" w:hAnsi="Symbol"/>
    </w:rPr>
  </w:style>
  <w:style w:type="character" w:customStyle="1" w:styleId="WW8Num9z0">
    <w:name w:val="WW8Num9z0"/>
    <w:rsid w:val="00650E58"/>
    <w:rPr>
      <w:rFonts w:ascii="Symbol" w:hAnsi="Symbol"/>
    </w:rPr>
  </w:style>
  <w:style w:type="character" w:customStyle="1" w:styleId="WW8Num10z0">
    <w:name w:val="WW8Num10z0"/>
    <w:rsid w:val="00650E58"/>
    <w:rPr>
      <w:rFonts w:ascii="Times New Roman" w:hAnsi="Times New Roman" w:cs="Times New Roman"/>
    </w:rPr>
  </w:style>
  <w:style w:type="character" w:customStyle="1" w:styleId="WW8Num10z1">
    <w:name w:val="WW8Num10z1"/>
    <w:rsid w:val="00650E58"/>
    <w:rPr>
      <w:rFonts w:ascii="Wingdings 2" w:hAnsi="Wingdings 2" w:cs="Courier New"/>
    </w:rPr>
  </w:style>
  <w:style w:type="character" w:customStyle="1" w:styleId="WW8Num10z2">
    <w:name w:val="WW8Num10z2"/>
    <w:rsid w:val="00650E58"/>
    <w:rPr>
      <w:rFonts w:ascii="StarSymbol" w:hAnsi="StarSymbol"/>
    </w:rPr>
  </w:style>
  <w:style w:type="character" w:customStyle="1" w:styleId="WW8Num11z0">
    <w:name w:val="WW8Num11z0"/>
    <w:rsid w:val="00650E58"/>
    <w:rPr>
      <w:rFonts w:ascii="Symbol" w:hAnsi="Symbol"/>
    </w:rPr>
  </w:style>
  <w:style w:type="character" w:customStyle="1" w:styleId="WW8Num11z1">
    <w:name w:val="WW8Num11z1"/>
    <w:rsid w:val="00650E58"/>
    <w:rPr>
      <w:rFonts w:ascii="Wingdings 2" w:hAnsi="Wingdings 2" w:cs="Courier New"/>
    </w:rPr>
  </w:style>
  <w:style w:type="character" w:customStyle="1" w:styleId="WW8Num11z2">
    <w:name w:val="WW8Num11z2"/>
    <w:rsid w:val="00650E58"/>
    <w:rPr>
      <w:rFonts w:ascii="StarSymbol" w:hAnsi="StarSymbol"/>
    </w:rPr>
  </w:style>
  <w:style w:type="character" w:customStyle="1" w:styleId="WW8Num12z0">
    <w:name w:val="WW8Num12z0"/>
    <w:rsid w:val="00650E58"/>
    <w:rPr>
      <w:rFonts w:ascii="Symbol" w:hAnsi="Symbol"/>
    </w:rPr>
  </w:style>
  <w:style w:type="character" w:customStyle="1" w:styleId="WW8Num12z1">
    <w:name w:val="WW8Num12z1"/>
    <w:rsid w:val="00650E58"/>
    <w:rPr>
      <w:rFonts w:ascii="Wingdings 2" w:hAnsi="Wingdings 2" w:cs="Courier New"/>
    </w:rPr>
  </w:style>
  <w:style w:type="character" w:customStyle="1" w:styleId="WW8Num12z2">
    <w:name w:val="WW8Num12z2"/>
    <w:rsid w:val="00650E58"/>
    <w:rPr>
      <w:rFonts w:ascii="StarSymbol" w:hAnsi="StarSymbol"/>
    </w:rPr>
  </w:style>
  <w:style w:type="character" w:customStyle="1" w:styleId="WW8Num13z0">
    <w:name w:val="WW8Num13z0"/>
    <w:rsid w:val="00650E58"/>
    <w:rPr>
      <w:rFonts w:ascii="Symbol" w:hAnsi="Symbol"/>
    </w:rPr>
  </w:style>
  <w:style w:type="character" w:customStyle="1" w:styleId="WW8Num13z1">
    <w:name w:val="WW8Num13z1"/>
    <w:rsid w:val="00650E58"/>
    <w:rPr>
      <w:rFonts w:ascii="Courier New" w:hAnsi="Courier New" w:cs="Courier New"/>
    </w:rPr>
  </w:style>
  <w:style w:type="character" w:customStyle="1" w:styleId="WW8Num13z2">
    <w:name w:val="WW8Num13z2"/>
    <w:rsid w:val="00650E58"/>
    <w:rPr>
      <w:rFonts w:ascii="Wingdings" w:hAnsi="Wingdings"/>
    </w:rPr>
  </w:style>
  <w:style w:type="character" w:customStyle="1" w:styleId="WW8Num14z0">
    <w:name w:val="WW8Num14z0"/>
    <w:rsid w:val="00650E58"/>
    <w:rPr>
      <w:rFonts w:ascii="Times New Roman" w:hAnsi="Times New Roman" w:cs="Times New Roman"/>
    </w:rPr>
  </w:style>
  <w:style w:type="character" w:customStyle="1" w:styleId="WW8Num15z0">
    <w:name w:val="WW8Num15z0"/>
    <w:rsid w:val="00650E58"/>
    <w:rPr>
      <w:rFonts w:ascii="Times New Roman" w:hAnsi="Times New Roman" w:cs="Times New Roman"/>
    </w:rPr>
  </w:style>
  <w:style w:type="character" w:customStyle="1" w:styleId="WW8Num16z0">
    <w:name w:val="WW8Num16z0"/>
    <w:rsid w:val="00650E58"/>
    <w:rPr>
      <w:rFonts w:ascii="Times New Roman" w:hAnsi="Times New Roman"/>
      <w:sz w:val="24"/>
      <w:szCs w:val="29"/>
    </w:rPr>
  </w:style>
  <w:style w:type="character" w:customStyle="1" w:styleId="WW8Num16z1">
    <w:name w:val="WW8Num16z1"/>
    <w:rsid w:val="00650E58"/>
    <w:rPr>
      <w:rFonts w:ascii="Wingdings 2" w:hAnsi="Wingdings 2" w:cs="Courier New"/>
    </w:rPr>
  </w:style>
  <w:style w:type="character" w:customStyle="1" w:styleId="WW8Num16z2">
    <w:name w:val="WW8Num16z2"/>
    <w:rsid w:val="00650E58"/>
    <w:rPr>
      <w:rFonts w:ascii="StarSymbol" w:hAnsi="StarSymbol"/>
    </w:rPr>
  </w:style>
  <w:style w:type="character" w:customStyle="1" w:styleId="WW8Num17z0">
    <w:name w:val="WW8Num17z0"/>
    <w:rsid w:val="00650E58"/>
    <w:rPr>
      <w:rFonts w:ascii="Symbol" w:hAnsi="Symbol" w:cs="OpenSymbol"/>
    </w:rPr>
  </w:style>
  <w:style w:type="character" w:customStyle="1" w:styleId="WW8Num17z1">
    <w:name w:val="WW8Num17z1"/>
    <w:rsid w:val="00650E58"/>
    <w:rPr>
      <w:rFonts w:ascii="Wingdings 2" w:hAnsi="Wingdings 2" w:cs="Courier New"/>
    </w:rPr>
  </w:style>
  <w:style w:type="character" w:customStyle="1" w:styleId="WW8Num17z2">
    <w:name w:val="WW8Num17z2"/>
    <w:rsid w:val="00650E58"/>
    <w:rPr>
      <w:rFonts w:ascii="StarSymbol" w:hAnsi="StarSymbol"/>
    </w:rPr>
  </w:style>
  <w:style w:type="character" w:customStyle="1" w:styleId="WW8Num18z0">
    <w:name w:val="WW8Num18z0"/>
    <w:rsid w:val="00650E58"/>
    <w:rPr>
      <w:rFonts w:ascii="Symbol" w:hAnsi="Symbol"/>
    </w:rPr>
  </w:style>
  <w:style w:type="character" w:customStyle="1" w:styleId="WW8Num19z0">
    <w:name w:val="WW8Num19z0"/>
    <w:rsid w:val="00650E58"/>
    <w:rPr>
      <w:rFonts w:ascii="Symbol" w:hAnsi="Symbol"/>
    </w:rPr>
  </w:style>
  <w:style w:type="character" w:customStyle="1" w:styleId="WW8Num20z0">
    <w:name w:val="WW8Num20z0"/>
    <w:rsid w:val="00650E58"/>
    <w:rPr>
      <w:rFonts w:ascii="Times New Roman" w:hAnsi="Times New Roman"/>
    </w:rPr>
  </w:style>
  <w:style w:type="character" w:customStyle="1" w:styleId="WW8Num21z0">
    <w:name w:val="WW8Num21z0"/>
    <w:rsid w:val="00650E58"/>
    <w:rPr>
      <w:rFonts w:ascii="Symbol" w:hAnsi="Symbol" w:cs="Times New Roman"/>
    </w:rPr>
  </w:style>
  <w:style w:type="character" w:customStyle="1" w:styleId="WW8Num22z0">
    <w:name w:val="WW8Num22z0"/>
    <w:rsid w:val="00650E58"/>
    <w:rPr>
      <w:rFonts w:ascii="Times New Roman" w:hAnsi="Times New Roman"/>
      <w:sz w:val="24"/>
      <w:szCs w:val="29"/>
    </w:rPr>
  </w:style>
  <w:style w:type="character" w:customStyle="1" w:styleId="WW8Num23z0">
    <w:name w:val="WW8Num23z0"/>
    <w:rsid w:val="00650E58"/>
    <w:rPr>
      <w:rFonts w:ascii="Symbol" w:hAnsi="Symbol"/>
    </w:rPr>
  </w:style>
  <w:style w:type="character" w:customStyle="1" w:styleId="WW8Num24z0">
    <w:name w:val="WW8Num24z0"/>
    <w:rsid w:val="00650E58"/>
    <w:rPr>
      <w:rFonts w:ascii="Symbol" w:hAnsi="Symbol"/>
    </w:rPr>
  </w:style>
  <w:style w:type="character" w:customStyle="1" w:styleId="WW8Num24z1">
    <w:name w:val="WW8Num24z1"/>
    <w:rsid w:val="00650E58"/>
    <w:rPr>
      <w:rFonts w:ascii="Courier New" w:hAnsi="Courier New" w:cs="Courier New"/>
    </w:rPr>
  </w:style>
  <w:style w:type="character" w:customStyle="1" w:styleId="WW8Num24z2">
    <w:name w:val="WW8Num24z2"/>
    <w:rsid w:val="00650E58"/>
    <w:rPr>
      <w:rFonts w:ascii="Wingdings" w:hAnsi="Wingdings"/>
    </w:rPr>
  </w:style>
  <w:style w:type="character" w:customStyle="1" w:styleId="WW8Num25z0">
    <w:name w:val="WW8Num25z0"/>
    <w:rsid w:val="00650E58"/>
    <w:rPr>
      <w:rFonts w:ascii="Symbol" w:hAnsi="Symbol"/>
    </w:rPr>
  </w:style>
  <w:style w:type="character" w:customStyle="1" w:styleId="5">
    <w:name w:val="Основной шрифт абзаца5"/>
    <w:rsid w:val="00650E58"/>
  </w:style>
  <w:style w:type="character" w:customStyle="1" w:styleId="Absatz-Standardschriftart">
    <w:name w:val="Absatz-Standardschriftart"/>
    <w:rsid w:val="00650E58"/>
  </w:style>
  <w:style w:type="character" w:customStyle="1" w:styleId="WW-Absatz-Standardschriftart">
    <w:name w:val="WW-Absatz-Standardschriftart"/>
    <w:rsid w:val="00650E58"/>
  </w:style>
  <w:style w:type="character" w:customStyle="1" w:styleId="WW-Absatz-Standardschriftart1">
    <w:name w:val="WW-Absatz-Standardschriftart1"/>
    <w:rsid w:val="00650E58"/>
  </w:style>
  <w:style w:type="character" w:customStyle="1" w:styleId="WW-Absatz-Standardschriftart11">
    <w:name w:val="WW-Absatz-Standardschriftart11"/>
    <w:rsid w:val="00650E58"/>
  </w:style>
  <w:style w:type="character" w:customStyle="1" w:styleId="WW-Absatz-Standardschriftart111">
    <w:name w:val="WW-Absatz-Standardschriftart111"/>
    <w:rsid w:val="00650E58"/>
  </w:style>
  <w:style w:type="character" w:customStyle="1" w:styleId="WW-Absatz-Standardschriftart1111">
    <w:name w:val="WW-Absatz-Standardschriftart1111"/>
    <w:rsid w:val="00650E58"/>
  </w:style>
  <w:style w:type="character" w:customStyle="1" w:styleId="WW-Absatz-Standardschriftart11111">
    <w:name w:val="WW-Absatz-Standardschriftart11111"/>
    <w:rsid w:val="00650E58"/>
  </w:style>
  <w:style w:type="character" w:customStyle="1" w:styleId="WW-Absatz-Standardschriftart111111">
    <w:name w:val="WW-Absatz-Standardschriftart111111"/>
    <w:rsid w:val="00650E58"/>
  </w:style>
  <w:style w:type="character" w:customStyle="1" w:styleId="WW-Absatz-Standardschriftart1111111">
    <w:name w:val="WW-Absatz-Standardschriftart1111111"/>
    <w:rsid w:val="00650E58"/>
  </w:style>
  <w:style w:type="character" w:customStyle="1" w:styleId="WW8Num14z1">
    <w:name w:val="WW8Num14z1"/>
    <w:rsid w:val="00650E58"/>
    <w:rPr>
      <w:rFonts w:ascii="Wingdings 2" w:hAnsi="Wingdings 2" w:cs="Courier New"/>
    </w:rPr>
  </w:style>
  <w:style w:type="character" w:customStyle="1" w:styleId="WW8Num14z2">
    <w:name w:val="WW8Num14z2"/>
    <w:rsid w:val="00650E58"/>
    <w:rPr>
      <w:rFonts w:ascii="StarSymbol" w:hAnsi="StarSymbol"/>
    </w:rPr>
  </w:style>
  <w:style w:type="character" w:customStyle="1" w:styleId="WW8Num18z1">
    <w:name w:val="WW8Num18z1"/>
    <w:rsid w:val="00650E58"/>
    <w:rPr>
      <w:rFonts w:ascii="Courier New" w:hAnsi="Courier New" w:cs="Courier New"/>
    </w:rPr>
  </w:style>
  <w:style w:type="character" w:customStyle="1" w:styleId="WW8Num18z2">
    <w:name w:val="WW8Num18z2"/>
    <w:rsid w:val="00650E58"/>
    <w:rPr>
      <w:rFonts w:ascii="Wingdings" w:hAnsi="Wingdings"/>
    </w:rPr>
  </w:style>
  <w:style w:type="character" w:customStyle="1" w:styleId="WW8Num25z1">
    <w:name w:val="WW8Num25z1"/>
    <w:rsid w:val="00650E58"/>
    <w:rPr>
      <w:rFonts w:ascii="Courier New" w:hAnsi="Courier New" w:cs="Courier New"/>
    </w:rPr>
  </w:style>
  <w:style w:type="character" w:customStyle="1" w:styleId="WW8Num25z2">
    <w:name w:val="WW8Num25z2"/>
    <w:rsid w:val="00650E58"/>
    <w:rPr>
      <w:rFonts w:ascii="Wingdings" w:hAnsi="Wingdings"/>
    </w:rPr>
  </w:style>
  <w:style w:type="character" w:customStyle="1" w:styleId="WW8Num26z0">
    <w:name w:val="WW8Num26z0"/>
    <w:rsid w:val="00650E58"/>
    <w:rPr>
      <w:rFonts w:ascii="Symbol" w:hAnsi="Symbol"/>
    </w:rPr>
  </w:style>
  <w:style w:type="character" w:customStyle="1" w:styleId="WW-Absatz-Standardschriftart11111111">
    <w:name w:val="WW-Absatz-Standardschriftart11111111"/>
    <w:rsid w:val="00650E58"/>
  </w:style>
  <w:style w:type="character" w:customStyle="1" w:styleId="WW-Absatz-Standardschriftart111111111">
    <w:name w:val="WW-Absatz-Standardschriftart111111111"/>
    <w:rsid w:val="00650E58"/>
  </w:style>
  <w:style w:type="character" w:customStyle="1" w:styleId="WW-Absatz-Standardschriftart1111111111">
    <w:name w:val="WW-Absatz-Standardschriftart1111111111"/>
    <w:rsid w:val="00650E58"/>
  </w:style>
  <w:style w:type="character" w:customStyle="1" w:styleId="WW-Absatz-Standardschriftart11111111111">
    <w:name w:val="WW-Absatz-Standardschriftart11111111111"/>
    <w:rsid w:val="00650E58"/>
  </w:style>
  <w:style w:type="character" w:customStyle="1" w:styleId="WW-Absatz-Standardschriftart111111111111">
    <w:name w:val="WW-Absatz-Standardschriftart111111111111"/>
    <w:rsid w:val="00650E58"/>
  </w:style>
  <w:style w:type="character" w:customStyle="1" w:styleId="WW8Num27z0">
    <w:name w:val="WW8Num27z0"/>
    <w:rsid w:val="00650E58"/>
    <w:rPr>
      <w:rFonts w:ascii="Symbol" w:hAnsi="Symbol"/>
    </w:rPr>
  </w:style>
  <w:style w:type="character" w:customStyle="1" w:styleId="WW8Num28z0">
    <w:name w:val="WW8Num28z0"/>
    <w:rsid w:val="00650E58"/>
    <w:rPr>
      <w:rFonts w:ascii="Symbol" w:hAnsi="Symbol"/>
    </w:rPr>
  </w:style>
  <w:style w:type="character" w:customStyle="1" w:styleId="WW8Num29z0">
    <w:name w:val="WW8Num29z0"/>
    <w:rsid w:val="00650E58"/>
    <w:rPr>
      <w:rFonts w:ascii="Times New Roman" w:hAnsi="Times New Roman"/>
      <w:sz w:val="24"/>
      <w:szCs w:val="29"/>
    </w:rPr>
  </w:style>
  <w:style w:type="character" w:customStyle="1" w:styleId="WW-Absatz-Standardschriftart1111111111111">
    <w:name w:val="WW-Absatz-Standardschriftart1111111111111"/>
    <w:rsid w:val="00650E58"/>
  </w:style>
  <w:style w:type="character" w:customStyle="1" w:styleId="WW8Num15z1">
    <w:name w:val="WW8Num15z1"/>
    <w:rsid w:val="00650E58"/>
    <w:rPr>
      <w:rFonts w:ascii="Wingdings 2" w:hAnsi="Wingdings 2" w:cs="Courier New"/>
    </w:rPr>
  </w:style>
  <w:style w:type="character" w:customStyle="1" w:styleId="WW8Num15z2">
    <w:name w:val="WW8Num15z2"/>
    <w:rsid w:val="00650E58"/>
    <w:rPr>
      <w:rFonts w:ascii="StarSymbol" w:hAnsi="StarSymbol"/>
    </w:rPr>
  </w:style>
  <w:style w:type="character" w:customStyle="1" w:styleId="WW8Num22z1">
    <w:name w:val="WW8Num22z1"/>
    <w:rsid w:val="00650E58"/>
    <w:rPr>
      <w:rFonts w:ascii="Wingdings 2" w:hAnsi="Wingdings 2" w:cs="Courier New"/>
    </w:rPr>
  </w:style>
  <w:style w:type="character" w:customStyle="1" w:styleId="WW8Num22z2">
    <w:name w:val="WW8Num22z2"/>
    <w:rsid w:val="00650E58"/>
    <w:rPr>
      <w:rFonts w:ascii="StarSymbol" w:hAnsi="StarSymbol"/>
    </w:rPr>
  </w:style>
  <w:style w:type="character" w:customStyle="1" w:styleId="WW8Num23z1">
    <w:name w:val="WW8Num23z1"/>
    <w:rsid w:val="00650E58"/>
    <w:rPr>
      <w:rFonts w:ascii="Courier New" w:hAnsi="Courier New" w:cs="Courier New"/>
    </w:rPr>
  </w:style>
  <w:style w:type="character" w:customStyle="1" w:styleId="WW8Num23z2">
    <w:name w:val="WW8Num23z2"/>
    <w:rsid w:val="00650E58"/>
    <w:rPr>
      <w:rFonts w:ascii="Wingdings" w:hAnsi="Wingdings"/>
    </w:rPr>
  </w:style>
  <w:style w:type="character" w:customStyle="1" w:styleId="WW8Num30z0">
    <w:name w:val="WW8Num30z0"/>
    <w:rsid w:val="00650E58"/>
    <w:rPr>
      <w:rFonts w:ascii="Wingdings" w:hAnsi="Wingdings" w:cs="OpenSymbol"/>
    </w:rPr>
  </w:style>
  <w:style w:type="character" w:customStyle="1" w:styleId="WW8Num30z1">
    <w:name w:val="WW8Num30z1"/>
    <w:rsid w:val="00650E58"/>
    <w:rPr>
      <w:rFonts w:ascii="Wingdings 2" w:hAnsi="Wingdings 2" w:cs="OpenSymbol"/>
    </w:rPr>
  </w:style>
  <w:style w:type="character" w:customStyle="1" w:styleId="WW8Num30z2">
    <w:name w:val="WW8Num30z2"/>
    <w:rsid w:val="00650E58"/>
    <w:rPr>
      <w:rFonts w:ascii="StarSymbol" w:hAnsi="StarSymbol" w:cs="OpenSymbol"/>
    </w:rPr>
  </w:style>
  <w:style w:type="character" w:customStyle="1" w:styleId="WW-Absatz-Standardschriftart11111111111111">
    <w:name w:val="WW-Absatz-Standardschriftart11111111111111"/>
    <w:rsid w:val="00650E58"/>
  </w:style>
  <w:style w:type="character" w:customStyle="1" w:styleId="WW-Absatz-Standardschriftart111111111111111">
    <w:name w:val="WW-Absatz-Standardschriftart111111111111111"/>
    <w:rsid w:val="00650E58"/>
  </w:style>
  <w:style w:type="character" w:customStyle="1" w:styleId="4">
    <w:name w:val="Основной шрифт абзаца4"/>
    <w:rsid w:val="00650E58"/>
  </w:style>
  <w:style w:type="character" w:customStyle="1" w:styleId="WW-Absatz-Standardschriftart1111111111111111">
    <w:name w:val="WW-Absatz-Standardschriftart1111111111111111"/>
    <w:rsid w:val="00650E58"/>
  </w:style>
  <w:style w:type="character" w:customStyle="1" w:styleId="WW8Num19z1">
    <w:name w:val="WW8Num19z1"/>
    <w:rsid w:val="00650E58"/>
    <w:rPr>
      <w:rFonts w:ascii="Courier New" w:hAnsi="Courier New" w:cs="Courier New"/>
    </w:rPr>
  </w:style>
  <w:style w:type="character" w:customStyle="1" w:styleId="WW8Num19z2">
    <w:name w:val="WW8Num19z2"/>
    <w:rsid w:val="00650E58"/>
    <w:rPr>
      <w:rFonts w:ascii="Wingdings" w:hAnsi="Wingdings"/>
    </w:rPr>
  </w:style>
  <w:style w:type="character" w:customStyle="1" w:styleId="WW8Num20z1">
    <w:name w:val="WW8Num20z1"/>
    <w:rsid w:val="00650E58"/>
    <w:rPr>
      <w:rFonts w:ascii="Wingdings 2" w:hAnsi="Wingdings 2" w:cs="Courier New"/>
    </w:rPr>
  </w:style>
  <w:style w:type="character" w:customStyle="1" w:styleId="WW8Num20z2">
    <w:name w:val="WW8Num20z2"/>
    <w:rsid w:val="00650E58"/>
    <w:rPr>
      <w:rFonts w:ascii="StarSymbol" w:hAnsi="StarSymbol"/>
    </w:rPr>
  </w:style>
  <w:style w:type="character" w:customStyle="1" w:styleId="WW8Num31z0">
    <w:name w:val="WW8Num31z0"/>
    <w:rsid w:val="00650E58"/>
    <w:rPr>
      <w:rFonts w:ascii="Times New Roman" w:hAnsi="Times New Roman"/>
      <w:sz w:val="24"/>
      <w:szCs w:val="29"/>
    </w:rPr>
  </w:style>
  <w:style w:type="character" w:customStyle="1" w:styleId="WW8Num32z0">
    <w:name w:val="WW8Num32z0"/>
    <w:rsid w:val="00650E58"/>
    <w:rPr>
      <w:rFonts w:ascii="Times New Roman" w:hAnsi="Times New Roman"/>
      <w:sz w:val="24"/>
      <w:szCs w:val="29"/>
    </w:rPr>
  </w:style>
  <w:style w:type="character" w:customStyle="1" w:styleId="WW8Num32z1">
    <w:name w:val="WW8Num32z1"/>
    <w:rsid w:val="00650E58"/>
    <w:rPr>
      <w:rFonts w:ascii="Wingdings 2" w:hAnsi="Wingdings 2" w:cs="OpenSymbol"/>
    </w:rPr>
  </w:style>
  <w:style w:type="character" w:customStyle="1" w:styleId="WW8Num32z2">
    <w:name w:val="WW8Num32z2"/>
    <w:rsid w:val="00650E58"/>
    <w:rPr>
      <w:rFonts w:ascii="StarSymbol" w:hAnsi="StarSymbol" w:cs="OpenSymbol"/>
    </w:rPr>
  </w:style>
  <w:style w:type="character" w:customStyle="1" w:styleId="WW-Absatz-Standardschriftart11111111111111111">
    <w:name w:val="WW-Absatz-Standardschriftart11111111111111111"/>
    <w:rsid w:val="00650E58"/>
  </w:style>
  <w:style w:type="character" w:customStyle="1" w:styleId="WW8Num21z1">
    <w:name w:val="WW8Num21z1"/>
    <w:rsid w:val="00650E58"/>
    <w:rPr>
      <w:rFonts w:ascii="Wingdings 2" w:hAnsi="Wingdings 2" w:cs="Courier New"/>
    </w:rPr>
  </w:style>
  <w:style w:type="character" w:customStyle="1" w:styleId="WW8Num21z2">
    <w:name w:val="WW8Num21z2"/>
    <w:rsid w:val="00650E58"/>
    <w:rPr>
      <w:rFonts w:ascii="StarSymbol" w:hAnsi="StarSymbol"/>
    </w:rPr>
  </w:style>
  <w:style w:type="character" w:customStyle="1" w:styleId="WW8Num26z1">
    <w:name w:val="WW8Num26z1"/>
    <w:rsid w:val="00650E58"/>
    <w:rPr>
      <w:rFonts w:ascii="Courier New" w:hAnsi="Courier New" w:cs="Courier New"/>
    </w:rPr>
  </w:style>
  <w:style w:type="character" w:customStyle="1" w:styleId="WW8Num26z2">
    <w:name w:val="WW8Num26z2"/>
    <w:rsid w:val="00650E58"/>
    <w:rPr>
      <w:rFonts w:ascii="Wingdings" w:hAnsi="Wingdings"/>
    </w:rPr>
  </w:style>
  <w:style w:type="character" w:customStyle="1" w:styleId="WW-Absatz-Standardschriftart111111111111111111">
    <w:name w:val="WW-Absatz-Standardschriftart111111111111111111"/>
    <w:rsid w:val="00650E58"/>
  </w:style>
  <w:style w:type="character" w:customStyle="1" w:styleId="WW-Absatz-Standardschriftart1111111111111111111">
    <w:name w:val="WW-Absatz-Standardschriftart1111111111111111111"/>
    <w:rsid w:val="00650E58"/>
  </w:style>
  <w:style w:type="character" w:customStyle="1" w:styleId="WW-Absatz-Standardschriftart11111111111111111111">
    <w:name w:val="WW-Absatz-Standardschriftart11111111111111111111"/>
    <w:rsid w:val="00650E58"/>
  </w:style>
  <w:style w:type="character" w:customStyle="1" w:styleId="WW-Absatz-Standardschriftart111111111111111111111">
    <w:name w:val="WW-Absatz-Standardschriftart111111111111111111111"/>
    <w:rsid w:val="00650E58"/>
  </w:style>
  <w:style w:type="character" w:customStyle="1" w:styleId="WW-Absatz-Standardschriftart1111111111111111111111">
    <w:name w:val="WW-Absatz-Standardschriftart1111111111111111111111"/>
    <w:rsid w:val="00650E58"/>
  </w:style>
  <w:style w:type="character" w:customStyle="1" w:styleId="WW-Absatz-Standardschriftart11111111111111111111111">
    <w:name w:val="WW-Absatz-Standardschriftart11111111111111111111111"/>
    <w:rsid w:val="00650E58"/>
  </w:style>
  <w:style w:type="character" w:customStyle="1" w:styleId="WW-Absatz-Standardschriftart111111111111111111111111">
    <w:name w:val="WW-Absatz-Standardschriftart111111111111111111111111"/>
    <w:rsid w:val="00650E58"/>
  </w:style>
  <w:style w:type="character" w:customStyle="1" w:styleId="WW-Absatz-Standardschriftart1111111111111111111111111">
    <w:name w:val="WW-Absatz-Standardschriftart1111111111111111111111111"/>
    <w:rsid w:val="00650E58"/>
  </w:style>
  <w:style w:type="character" w:customStyle="1" w:styleId="WW-Absatz-Standardschriftart11111111111111111111111111">
    <w:name w:val="WW-Absatz-Standardschriftart11111111111111111111111111"/>
    <w:rsid w:val="00650E58"/>
  </w:style>
  <w:style w:type="character" w:customStyle="1" w:styleId="WW-Absatz-Standardschriftart111111111111111111111111111">
    <w:name w:val="WW-Absatz-Standardschriftart111111111111111111111111111"/>
    <w:rsid w:val="00650E58"/>
  </w:style>
  <w:style w:type="character" w:customStyle="1" w:styleId="WW-Absatz-Standardschriftart1111111111111111111111111111">
    <w:name w:val="WW-Absatz-Standardschriftart1111111111111111111111111111"/>
    <w:rsid w:val="00650E58"/>
  </w:style>
  <w:style w:type="character" w:customStyle="1" w:styleId="WW-Absatz-Standardschriftart11111111111111111111111111111">
    <w:name w:val="WW-Absatz-Standardschriftart11111111111111111111111111111"/>
    <w:rsid w:val="00650E58"/>
  </w:style>
  <w:style w:type="character" w:customStyle="1" w:styleId="WW-Absatz-Standardschriftart111111111111111111111111111111">
    <w:name w:val="WW-Absatz-Standardschriftart111111111111111111111111111111"/>
    <w:rsid w:val="00650E58"/>
  </w:style>
  <w:style w:type="character" w:customStyle="1" w:styleId="WW-Absatz-Standardschriftart1111111111111111111111111111111">
    <w:name w:val="WW-Absatz-Standardschriftart1111111111111111111111111111111"/>
    <w:rsid w:val="00650E58"/>
  </w:style>
  <w:style w:type="character" w:customStyle="1" w:styleId="WW-Absatz-Standardschriftart11111111111111111111111111111111">
    <w:name w:val="WW-Absatz-Standardschriftart11111111111111111111111111111111"/>
    <w:rsid w:val="00650E58"/>
  </w:style>
  <w:style w:type="character" w:customStyle="1" w:styleId="WW8Num27z1">
    <w:name w:val="WW8Num27z1"/>
    <w:rsid w:val="00650E58"/>
    <w:rPr>
      <w:rFonts w:ascii="Courier New" w:hAnsi="Courier New" w:cs="Courier New"/>
    </w:rPr>
  </w:style>
  <w:style w:type="character" w:customStyle="1" w:styleId="WW8Num27z2">
    <w:name w:val="WW8Num27z2"/>
    <w:rsid w:val="00650E58"/>
    <w:rPr>
      <w:rFonts w:ascii="Wingdings" w:hAnsi="Wingdings"/>
    </w:rPr>
  </w:style>
  <w:style w:type="character" w:customStyle="1" w:styleId="WW8Num33z0">
    <w:name w:val="WW8Num33z0"/>
    <w:rsid w:val="00650E58"/>
    <w:rPr>
      <w:rFonts w:ascii="Symbol" w:hAnsi="Symbol" w:cs="Times New Roman"/>
    </w:rPr>
  </w:style>
  <w:style w:type="character" w:customStyle="1" w:styleId="WW-Absatz-Standardschriftart111111111111111111111111111111111">
    <w:name w:val="WW-Absatz-Standardschriftart111111111111111111111111111111111"/>
    <w:rsid w:val="00650E58"/>
  </w:style>
  <w:style w:type="character" w:customStyle="1" w:styleId="WW8Num2z0">
    <w:name w:val="WW8Num2z0"/>
    <w:rsid w:val="00650E58"/>
    <w:rPr>
      <w:rFonts w:ascii="Symbol" w:hAnsi="Symbol"/>
    </w:rPr>
  </w:style>
  <w:style w:type="character" w:customStyle="1" w:styleId="WW8Num33z1">
    <w:name w:val="WW8Num33z1"/>
    <w:rsid w:val="00650E58"/>
    <w:rPr>
      <w:rFonts w:ascii="Wingdings 2" w:hAnsi="Wingdings 2" w:cs="OpenSymbol"/>
    </w:rPr>
  </w:style>
  <w:style w:type="character" w:customStyle="1" w:styleId="WW8Num33z2">
    <w:name w:val="WW8Num33z2"/>
    <w:rsid w:val="00650E58"/>
    <w:rPr>
      <w:rFonts w:ascii="StarSymbol" w:hAnsi="StarSymbol" w:cs="OpenSymbol"/>
    </w:rPr>
  </w:style>
  <w:style w:type="character" w:customStyle="1" w:styleId="WW8Num34z0">
    <w:name w:val="WW8Num34z0"/>
    <w:rsid w:val="00650E58"/>
    <w:rPr>
      <w:rFonts w:ascii="Symbol" w:hAnsi="Symbol" w:cs="OpenSymbol"/>
    </w:rPr>
  </w:style>
  <w:style w:type="character" w:customStyle="1" w:styleId="WW8Num34z1">
    <w:name w:val="WW8Num34z1"/>
    <w:rsid w:val="00650E58"/>
    <w:rPr>
      <w:rFonts w:ascii="Wingdings 2" w:hAnsi="Wingdings 2" w:cs="OpenSymbol"/>
    </w:rPr>
  </w:style>
  <w:style w:type="character" w:customStyle="1" w:styleId="WW8Num34z2">
    <w:name w:val="WW8Num34z2"/>
    <w:rsid w:val="00650E58"/>
    <w:rPr>
      <w:rFonts w:ascii="StarSymbol" w:hAnsi="StarSymbol" w:cs="OpenSymbol"/>
    </w:rPr>
  </w:style>
  <w:style w:type="character" w:customStyle="1" w:styleId="WW8Num35z0">
    <w:name w:val="WW8Num35z0"/>
    <w:rsid w:val="00650E58"/>
    <w:rPr>
      <w:rFonts w:ascii="Wingdings" w:hAnsi="Wingdings" w:cs="OpenSymbol"/>
    </w:rPr>
  </w:style>
  <w:style w:type="character" w:customStyle="1" w:styleId="WW-Absatz-Standardschriftart1111111111111111111111111111111111">
    <w:name w:val="WW-Absatz-Standardschriftart1111111111111111111111111111111111"/>
    <w:rsid w:val="00650E58"/>
  </w:style>
  <w:style w:type="character" w:customStyle="1" w:styleId="WW-Absatz-Standardschriftart11111111111111111111111111111111111">
    <w:name w:val="WW-Absatz-Standardschriftart11111111111111111111111111111111111"/>
    <w:rsid w:val="00650E58"/>
  </w:style>
  <w:style w:type="character" w:customStyle="1" w:styleId="WW-Absatz-Standardschriftart111111111111111111111111111111111111">
    <w:name w:val="WW-Absatz-Standardschriftart111111111111111111111111111111111111"/>
    <w:rsid w:val="00650E58"/>
  </w:style>
  <w:style w:type="character" w:customStyle="1" w:styleId="WW-Absatz-Standardschriftart1111111111111111111111111111111111111">
    <w:name w:val="WW-Absatz-Standardschriftart1111111111111111111111111111111111111"/>
    <w:rsid w:val="00650E58"/>
  </w:style>
  <w:style w:type="character" w:customStyle="1" w:styleId="WW-Absatz-Standardschriftart11111111111111111111111111111111111111">
    <w:name w:val="WW-Absatz-Standardschriftart11111111111111111111111111111111111111"/>
    <w:rsid w:val="00650E58"/>
  </w:style>
  <w:style w:type="character" w:customStyle="1" w:styleId="3">
    <w:name w:val="Основной шрифт абзаца3"/>
    <w:rsid w:val="00650E58"/>
  </w:style>
  <w:style w:type="character" w:customStyle="1" w:styleId="WW8Num28z1">
    <w:name w:val="WW8Num28z1"/>
    <w:rsid w:val="00650E58"/>
    <w:rPr>
      <w:rFonts w:ascii="Courier New" w:hAnsi="Courier New" w:cs="Courier New"/>
    </w:rPr>
  </w:style>
  <w:style w:type="character" w:customStyle="1" w:styleId="WW8Num28z2">
    <w:name w:val="WW8Num28z2"/>
    <w:rsid w:val="00650E58"/>
    <w:rPr>
      <w:rFonts w:ascii="Wingdings" w:hAnsi="Wingdings"/>
    </w:rPr>
  </w:style>
  <w:style w:type="character" w:customStyle="1" w:styleId="WW8Num29z1">
    <w:name w:val="WW8Num29z1"/>
    <w:rsid w:val="00650E58"/>
    <w:rPr>
      <w:rFonts w:ascii="Wingdings 2" w:hAnsi="Wingdings 2" w:cs="Courier New"/>
    </w:rPr>
  </w:style>
  <w:style w:type="character" w:customStyle="1" w:styleId="WW8Num29z2">
    <w:name w:val="WW8Num29z2"/>
    <w:rsid w:val="00650E58"/>
    <w:rPr>
      <w:rFonts w:ascii="StarSymbol" w:hAnsi="StarSymbol"/>
    </w:rPr>
  </w:style>
  <w:style w:type="character" w:customStyle="1" w:styleId="WW8Num35z1">
    <w:name w:val="WW8Num35z1"/>
    <w:rsid w:val="00650E58"/>
    <w:rPr>
      <w:rFonts w:ascii="Wingdings 2" w:hAnsi="Wingdings 2" w:cs="OpenSymbol"/>
    </w:rPr>
  </w:style>
  <w:style w:type="character" w:customStyle="1" w:styleId="WW8Num35z2">
    <w:name w:val="WW8Num35z2"/>
    <w:rsid w:val="00650E58"/>
    <w:rPr>
      <w:rFonts w:ascii="StarSymbol" w:hAnsi="StarSymbol" w:cs="OpenSymbol"/>
    </w:rPr>
  </w:style>
  <w:style w:type="character" w:customStyle="1" w:styleId="WW8Num36z0">
    <w:name w:val="WW8Num36z0"/>
    <w:rsid w:val="00650E58"/>
    <w:rPr>
      <w:rFonts w:ascii="Wingdings" w:hAnsi="Wingdings" w:cs="OpenSymbol"/>
    </w:rPr>
  </w:style>
  <w:style w:type="character" w:customStyle="1" w:styleId="WW8Num36z1">
    <w:name w:val="WW8Num36z1"/>
    <w:rsid w:val="00650E58"/>
    <w:rPr>
      <w:rFonts w:ascii="Wingdings 2" w:hAnsi="Wingdings 2" w:cs="OpenSymbol"/>
    </w:rPr>
  </w:style>
  <w:style w:type="character" w:customStyle="1" w:styleId="WW8Num36z2">
    <w:name w:val="WW8Num36z2"/>
    <w:rsid w:val="00650E58"/>
    <w:rPr>
      <w:rFonts w:ascii="StarSymbol" w:hAnsi="StarSymbol" w:cs="OpenSymbol"/>
    </w:rPr>
  </w:style>
  <w:style w:type="character" w:customStyle="1" w:styleId="WW8Num37z0">
    <w:name w:val="WW8Num37z0"/>
    <w:rsid w:val="00650E58"/>
    <w:rPr>
      <w:rFonts w:ascii="Wingdings" w:hAnsi="Wingdings" w:cs="OpenSymbol"/>
    </w:rPr>
  </w:style>
  <w:style w:type="character" w:customStyle="1" w:styleId="WW8Num37z1">
    <w:name w:val="WW8Num37z1"/>
    <w:rsid w:val="00650E58"/>
    <w:rPr>
      <w:rFonts w:ascii="Wingdings 2" w:hAnsi="Wingdings 2" w:cs="OpenSymbol"/>
    </w:rPr>
  </w:style>
  <w:style w:type="character" w:customStyle="1" w:styleId="WW8Num37z2">
    <w:name w:val="WW8Num37z2"/>
    <w:rsid w:val="00650E58"/>
    <w:rPr>
      <w:rFonts w:ascii="StarSymbol" w:hAnsi="StarSymbol" w:cs="OpenSymbol"/>
    </w:rPr>
  </w:style>
  <w:style w:type="character" w:customStyle="1" w:styleId="WW-Absatz-Standardschriftart111111111111111111111111111111111111111">
    <w:name w:val="WW-Absatz-Standardschriftart111111111111111111111111111111111111111"/>
    <w:rsid w:val="00650E58"/>
  </w:style>
  <w:style w:type="character" w:customStyle="1" w:styleId="WW-Absatz-Standardschriftart1111111111111111111111111111111111111111">
    <w:name w:val="WW-Absatz-Standardschriftart1111111111111111111111111111111111111111"/>
    <w:rsid w:val="00650E58"/>
  </w:style>
  <w:style w:type="character" w:customStyle="1" w:styleId="WW-Absatz-Standardschriftart11111111111111111111111111111111111111111">
    <w:name w:val="WW-Absatz-Standardschriftart11111111111111111111111111111111111111111"/>
    <w:rsid w:val="00650E58"/>
  </w:style>
  <w:style w:type="character" w:customStyle="1" w:styleId="WW-Absatz-Standardschriftart111111111111111111111111111111111111111111">
    <w:name w:val="WW-Absatz-Standardschriftart111111111111111111111111111111111111111111"/>
    <w:rsid w:val="00650E58"/>
  </w:style>
  <w:style w:type="character" w:customStyle="1" w:styleId="WW-Absatz-Standardschriftart1111111111111111111111111111111111111111111">
    <w:name w:val="WW-Absatz-Standardschriftart1111111111111111111111111111111111111111111"/>
    <w:rsid w:val="00650E58"/>
  </w:style>
  <w:style w:type="character" w:customStyle="1" w:styleId="WW-Absatz-Standardschriftart11111111111111111111111111111111111111111111">
    <w:name w:val="WW-Absatz-Standardschriftart11111111111111111111111111111111111111111111"/>
    <w:rsid w:val="00650E58"/>
  </w:style>
  <w:style w:type="character" w:customStyle="1" w:styleId="WW-Absatz-Standardschriftart111111111111111111111111111111111111111111111">
    <w:name w:val="WW-Absatz-Standardschriftart111111111111111111111111111111111111111111111"/>
    <w:rsid w:val="00650E58"/>
  </w:style>
  <w:style w:type="character" w:customStyle="1" w:styleId="2">
    <w:name w:val="Основной шрифт абзаца2"/>
    <w:rsid w:val="00650E58"/>
  </w:style>
  <w:style w:type="character" w:customStyle="1" w:styleId="WW-Absatz-Standardschriftart1111111111111111111111111111111111111111111111">
    <w:name w:val="WW-Absatz-Standardschriftart1111111111111111111111111111111111111111111111"/>
    <w:rsid w:val="00650E58"/>
  </w:style>
  <w:style w:type="character" w:customStyle="1" w:styleId="WW-Absatz-Standardschriftart11111111111111111111111111111111111111111111111">
    <w:name w:val="WW-Absatz-Standardschriftart11111111111111111111111111111111111111111111111"/>
    <w:rsid w:val="00650E58"/>
  </w:style>
  <w:style w:type="character" w:customStyle="1" w:styleId="WW-Absatz-Standardschriftart111111111111111111111111111111111111111111111111">
    <w:name w:val="WW-Absatz-Standardschriftart111111111111111111111111111111111111111111111111"/>
    <w:rsid w:val="00650E58"/>
  </w:style>
  <w:style w:type="character" w:customStyle="1" w:styleId="10">
    <w:name w:val="Основной шрифт абзаца1"/>
    <w:rsid w:val="00650E58"/>
  </w:style>
  <w:style w:type="character" w:customStyle="1" w:styleId="a3">
    <w:name w:val="Символ сноски"/>
    <w:rsid w:val="00650E58"/>
    <w:rPr>
      <w:vertAlign w:val="superscript"/>
    </w:rPr>
  </w:style>
  <w:style w:type="character" w:styleId="a4">
    <w:name w:val="page number"/>
    <w:basedOn w:val="10"/>
    <w:rsid w:val="00650E58"/>
  </w:style>
  <w:style w:type="character" w:customStyle="1" w:styleId="a5">
    <w:name w:val="Символ нумерации"/>
    <w:rsid w:val="00650E58"/>
    <w:rPr>
      <w:rFonts w:ascii="Times New Roman" w:hAnsi="Times New Roman"/>
      <w:sz w:val="24"/>
      <w:szCs w:val="29"/>
    </w:rPr>
  </w:style>
  <w:style w:type="character" w:customStyle="1" w:styleId="a6">
    <w:name w:val="Маркеры списка"/>
    <w:rsid w:val="00650E58"/>
    <w:rPr>
      <w:rFonts w:ascii="OpenSymbol" w:eastAsia="OpenSymbol" w:hAnsi="OpenSymbol" w:cs="OpenSymbol"/>
    </w:rPr>
  </w:style>
  <w:style w:type="character" w:customStyle="1" w:styleId="11">
    <w:name w:val="Знак сноски1"/>
    <w:rsid w:val="00650E58"/>
    <w:rPr>
      <w:vertAlign w:val="superscript"/>
    </w:rPr>
  </w:style>
  <w:style w:type="character" w:customStyle="1" w:styleId="WW-Absatz-Standardschriftart1111111111111111111111111111111111111111111111111">
    <w:name w:val="WW-Absatz-Standardschriftart1111111111111111111111111111111111111111111111111"/>
    <w:rsid w:val="00650E58"/>
  </w:style>
  <w:style w:type="character" w:customStyle="1" w:styleId="WW-Absatz-Standardschriftart11111111111111111111111111111111111111111111111111">
    <w:name w:val="WW-Absatz-Standardschriftart11111111111111111111111111111111111111111111111111"/>
    <w:rsid w:val="00650E58"/>
  </w:style>
  <w:style w:type="character" w:customStyle="1" w:styleId="WW-Absatz-Standardschriftart111111111111111111111111111111111111111111111111111">
    <w:name w:val="WW-Absatz-Standardschriftart111111111111111111111111111111111111111111111111111"/>
    <w:rsid w:val="00650E58"/>
  </w:style>
  <w:style w:type="character" w:customStyle="1" w:styleId="WW-Absatz-Standardschriftart1111111111111111111111111111111111111111111111111111">
    <w:name w:val="WW-Absatz-Standardschriftart1111111111111111111111111111111111111111111111111111"/>
    <w:rsid w:val="00650E58"/>
  </w:style>
  <w:style w:type="character" w:customStyle="1" w:styleId="WW-Absatz-Standardschriftart11111111111111111111111111111111111111111111111111111">
    <w:name w:val="WW-Absatz-Standardschriftart11111111111111111111111111111111111111111111111111111"/>
    <w:rsid w:val="00650E58"/>
  </w:style>
  <w:style w:type="character" w:customStyle="1" w:styleId="WW-Absatz-Standardschriftart111111111111111111111111111111111111111111111111111111">
    <w:name w:val="WW-Absatz-Standardschriftart111111111111111111111111111111111111111111111111111111"/>
    <w:rsid w:val="00650E58"/>
  </w:style>
  <w:style w:type="character" w:customStyle="1" w:styleId="WW-Absatz-Standardschriftart1111111111111111111111111111111111111111111111111111111">
    <w:name w:val="WW-Absatz-Standardschriftart1111111111111111111111111111111111111111111111111111111"/>
    <w:rsid w:val="00650E58"/>
  </w:style>
  <w:style w:type="character" w:customStyle="1" w:styleId="WW-Absatz-Standardschriftart11111111111111111111111111111111111111111111111111111111">
    <w:name w:val="WW-Absatz-Standardschriftart11111111111111111111111111111111111111111111111111111111"/>
    <w:rsid w:val="00650E58"/>
  </w:style>
  <w:style w:type="character" w:customStyle="1" w:styleId="WW-Absatz-Standardschriftart111111111111111111111111111111111111111111111111111111111">
    <w:name w:val="WW-Absatz-Standardschriftart111111111111111111111111111111111111111111111111111111111"/>
    <w:rsid w:val="00650E58"/>
  </w:style>
  <w:style w:type="character" w:customStyle="1" w:styleId="WW-Absatz-Standardschriftart1111111111111111111111111111111111111111111111111111111111">
    <w:name w:val="WW-Absatz-Standardschriftart1111111111111111111111111111111111111111111111111111111111"/>
    <w:rsid w:val="00650E58"/>
  </w:style>
  <w:style w:type="character" w:customStyle="1" w:styleId="WW-Absatz-Standardschriftart11111111111111111111111111111111111111111111111111111111111">
    <w:name w:val="WW-Absatz-Standardschriftart11111111111111111111111111111111111111111111111111111111111"/>
    <w:rsid w:val="00650E58"/>
  </w:style>
  <w:style w:type="character" w:customStyle="1" w:styleId="WW-Absatz-Standardschriftart111111111111111111111111111111111111111111111111111111111111">
    <w:name w:val="WW-Absatz-Standardschriftart111111111111111111111111111111111111111111111111111111111111"/>
    <w:rsid w:val="00650E58"/>
  </w:style>
  <w:style w:type="character" w:customStyle="1" w:styleId="WW-Absatz-Standardschriftart1111111111111111111111111111111111111111111111111111111111111">
    <w:name w:val="WW-Absatz-Standardschriftart1111111111111111111111111111111111111111111111111111111111111"/>
    <w:rsid w:val="00650E58"/>
  </w:style>
  <w:style w:type="character" w:customStyle="1" w:styleId="WW-Absatz-Standardschriftart11111111111111111111111111111111111111111111111111111111111111">
    <w:name w:val="WW-Absatz-Standardschriftart11111111111111111111111111111111111111111111111111111111111111"/>
    <w:rsid w:val="00650E58"/>
  </w:style>
  <w:style w:type="character" w:customStyle="1" w:styleId="WW-Absatz-Standardschriftart111111111111111111111111111111111111111111111111111111111111111">
    <w:name w:val="WW-Absatz-Standardschriftart111111111111111111111111111111111111111111111111111111111111111"/>
    <w:rsid w:val="00650E58"/>
  </w:style>
  <w:style w:type="character" w:customStyle="1" w:styleId="WW-Absatz-Standardschriftart1111111111111111111111111111111111111111111111111111111111111111">
    <w:name w:val="WW-Absatz-Standardschriftart1111111111111111111111111111111111111111111111111111111111111111"/>
    <w:rsid w:val="00650E58"/>
  </w:style>
  <w:style w:type="character" w:customStyle="1" w:styleId="WW-Absatz-Standardschriftart11111111111111111111111111111111111111111111111111111111111111111">
    <w:name w:val="WW-Absatz-Standardschriftart11111111111111111111111111111111111111111111111111111111111111111"/>
    <w:rsid w:val="00650E58"/>
  </w:style>
  <w:style w:type="character" w:customStyle="1" w:styleId="WW-Absatz-Standardschriftart111111111111111111111111111111111111111111111111111111111111111111">
    <w:name w:val="WW-Absatz-Standardschriftart111111111111111111111111111111111111111111111111111111111111111111"/>
    <w:rsid w:val="00650E58"/>
  </w:style>
  <w:style w:type="character" w:customStyle="1" w:styleId="WW8Num23z8">
    <w:name w:val="WW8Num23z8"/>
    <w:rsid w:val="00650E58"/>
    <w:rPr>
      <w:rFonts w:ascii="Times New Roman" w:hAnsi="Times New Roman"/>
      <w:sz w:val="24"/>
      <w:szCs w:val="29"/>
    </w:rPr>
  </w:style>
  <w:style w:type="character" w:customStyle="1" w:styleId="WW8Num24z6">
    <w:name w:val="WW8Num24z6"/>
    <w:rsid w:val="00650E58"/>
    <w:rPr>
      <w:rFonts w:ascii="Times New Roman" w:hAnsi="Times New Roman"/>
      <w:sz w:val="24"/>
      <w:szCs w:val="29"/>
    </w:rPr>
  </w:style>
  <w:style w:type="character" w:customStyle="1" w:styleId="WW-Absatz-Standardschriftart1111111111111111111111111111111111111111111111111111111111111111111">
    <w:name w:val="WW-Absatz-Standardschriftart1111111111111111111111111111111111111111111111111111111111111111111"/>
    <w:rsid w:val="00650E58"/>
  </w:style>
  <w:style w:type="character" w:customStyle="1" w:styleId="WW-Absatz-Standardschriftart11111111111111111111111111111111111111111111111111111111111111111111">
    <w:name w:val="WW-Absatz-Standardschriftart11111111111111111111111111111111111111111111111111111111111111111111"/>
    <w:rsid w:val="00650E58"/>
  </w:style>
  <w:style w:type="character" w:customStyle="1" w:styleId="WW-Absatz-Standardschriftart111111111111111111111111111111111111111111111111111111111111111111111">
    <w:name w:val="WW-Absatz-Standardschriftart111111111111111111111111111111111111111111111111111111111111111111111"/>
    <w:rsid w:val="00650E58"/>
  </w:style>
  <w:style w:type="character" w:customStyle="1" w:styleId="WW-Absatz-Standardschriftart1111111111111111111111111111111111111111111111111111111111111111111111">
    <w:name w:val="WW-Absatz-Standardschriftart1111111111111111111111111111111111111111111111111111111111111111111111"/>
    <w:rsid w:val="00650E58"/>
  </w:style>
  <w:style w:type="character" w:customStyle="1" w:styleId="WW-Absatz-Standardschriftart11111111111111111111111111111111111111111111111111111111111111111111111">
    <w:name w:val="WW-Absatz-Standardschriftart11111111111111111111111111111111111111111111111111111111111111111111111"/>
    <w:rsid w:val="00650E58"/>
  </w:style>
  <w:style w:type="character" w:customStyle="1" w:styleId="WW-Absatz-Standardschriftart111111111111111111111111111111111111111111111111111111111111111111111111">
    <w:name w:val="WW-Absatz-Standardschriftart111111111111111111111111111111111111111111111111111111111111111111111111"/>
    <w:rsid w:val="00650E58"/>
  </w:style>
  <w:style w:type="character" w:customStyle="1" w:styleId="WW-Absatz-Standardschriftart1111111111111111111111111111111111111111111111111111111111111111111111111">
    <w:name w:val="WW-Absatz-Standardschriftart1111111111111111111111111111111111111111111111111111111111111111111111111"/>
    <w:rsid w:val="00650E58"/>
  </w:style>
  <w:style w:type="character" w:customStyle="1" w:styleId="WW-Absatz-Standardschriftart11111111111111111111111111111111111111111111111111111111111111111111111111">
    <w:name w:val="WW-Absatz-Standardschriftart11111111111111111111111111111111111111111111111111111111111111111111111111"/>
    <w:rsid w:val="00650E58"/>
  </w:style>
  <w:style w:type="character" w:customStyle="1" w:styleId="WW-Absatz-Standardschriftart111111111111111111111111111111111111111111111111111111111111111111111111111">
    <w:name w:val="WW-Absatz-Standardschriftart111111111111111111111111111111111111111111111111111111111111111111111111111"/>
    <w:rsid w:val="00650E5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50E5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50E5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50E5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50E58"/>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50E58"/>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50E58"/>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50E58"/>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50E58"/>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50E58"/>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50E58"/>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50E58"/>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50E58"/>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50E58"/>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50E58"/>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50E58"/>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50E58"/>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50E58"/>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50E58"/>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50E58"/>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50E58"/>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50E58"/>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50E58"/>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50E58"/>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50E58"/>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50E58"/>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50E58"/>
  </w:style>
  <w:style w:type="character" w:customStyle="1" w:styleId="WW8Num5z1">
    <w:name w:val="WW8Num5z1"/>
    <w:rsid w:val="00650E58"/>
    <w:rPr>
      <w:rFonts w:ascii="Courier New" w:hAnsi="Courier New" w:cs="Courier New"/>
    </w:rPr>
  </w:style>
  <w:style w:type="character" w:customStyle="1" w:styleId="WW8Num5z2">
    <w:name w:val="WW8Num5z2"/>
    <w:rsid w:val="00650E58"/>
    <w:rPr>
      <w:rFonts w:ascii="Wingdings" w:hAnsi="Wingdings"/>
    </w:rPr>
  </w:style>
  <w:style w:type="character" w:customStyle="1" w:styleId="WW8Num6z1">
    <w:name w:val="WW8Num6z1"/>
    <w:rsid w:val="00650E58"/>
    <w:rPr>
      <w:rFonts w:ascii="Courier New" w:hAnsi="Courier New" w:cs="Courier New"/>
    </w:rPr>
  </w:style>
  <w:style w:type="character" w:customStyle="1" w:styleId="WW8Num6z2">
    <w:name w:val="WW8Num6z2"/>
    <w:rsid w:val="00650E58"/>
    <w:rPr>
      <w:rFonts w:ascii="Wingdings" w:hAnsi="Wingdings"/>
    </w:rPr>
  </w:style>
  <w:style w:type="character" w:customStyle="1" w:styleId="WW8Num9z1">
    <w:name w:val="WW8Num9z1"/>
    <w:rsid w:val="00650E58"/>
    <w:rPr>
      <w:rFonts w:ascii="Courier New" w:hAnsi="Courier New" w:cs="Courier New"/>
    </w:rPr>
  </w:style>
  <w:style w:type="character" w:customStyle="1" w:styleId="WW8Num9z2">
    <w:name w:val="WW8Num9z2"/>
    <w:rsid w:val="00650E58"/>
    <w:rPr>
      <w:rFonts w:ascii="Wingdings" w:hAnsi="Wingdings"/>
    </w:rPr>
  </w:style>
  <w:style w:type="character" w:customStyle="1" w:styleId="WW8NumSt1z0">
    <w:name w:val="WW8NumSt1z0"/>
    <w:rsid w:val="00650E58"/>
    <w:rPr>
      <w:rFonts w:ascii="Times New Roman" w:hAnsi="Times New Roman" w:cs="Times New Roman"/>
    </w:rPr>
  </w:style>
  <w:style w:type="character" w:customStyle="1" w:styleId="WW8NumSt2z0">
    <w:name w:val="WW8NumSt2z0"/>
    <w:rsid w:val="00650E58"/>
    <w:rPr>
      <w:rFonts w:ascii="Times New Roman" w:hAnsi="Times New Roman" w:cs="Times New Roman"/>
    </w:rPr>
  </w:style>
  <w:style w:type="character" w:customStyle="1" w:styleId="WW8NumSt3z0">
    <w:name w:val="WW8NumSt3z0"/>
    <w:rsid w:val="00650E58"/>
    <w:rPr>
      <w:rFonts w:ascii="Times New Roman" w:hAnsi="Times New Roman" w:cs="Times New Roman"/>
    </w:rPr>
  </w:style>
  <w:style w:type="character" w:customStyle="1" w:styleId="WW8NumSt6z0">
    <w:name w:val="WW8NumSt6z0"/>
    <w:rsid w:val="00650E58"/>
    <w:rPr>
      <w:rFonts w:ascii="Times New Roman" w:hAnsi="Times New Roman" w:cs="Times New Roman"/>
    </w:rPr>
  </w:style>
  <w:style w:type="character" w:customStyle="1" w:styleId="WW8NumSt16z0">
    <w:name w:val="WW8NumSt16z0"/>
    <w:rsid w:val="00650E58"/>
    <w:rPr>
      <w:rFonts w:ascii="Times New Roman" w:hAnsi="Times New Roman" w:cs="Times New Roman"/>
    </w:rPr>
  </w:style>
  <w:style w:type="paragraph" w:customStyle="1" w:styleId="a7">
    <w:name w:val="Заголовок"/>
    <w:basedOn w:val="a"/>
    <w:next w:val="a8"/>
    <w:rsid w:val="00650E58"/>
    <w:pPr>
      <w:keepNext/>
      <w:spacing w:before="240" w:after="120"/>
    </w:pPr>
    <w:rPr>
      <w:rFonts w:ascii="Arial" w:eastAsia="Lucida Sans Unicode" w:hAnsi="Arial" w:cs="Tahoma"/>
      <w:sz w:val="28"/>
      <w:szCs w:val="28"/>
    </w:rPr>
  </w:style>
  <w:style w:type="paragraph" w:styleId="a8">
    <w:name w:val="Body Text"/>
    <w:basedOn w:val="a"/>
    <w:rsid w:val="00650E58"/>
    <w:pPr>
      <w:jc w:val="both"/>
    </w:pPr>
    <w:rPr>
      <w:sz w:val="24"/>
    </w:rPr>
  </w:style>
  <w:style w:type="paragraph" w:styleId="a9">
    <w:name w:val="List"/>
    <w:basedOn w:val="a8"/>
    <w:rsid w:val="00650E58"/>
    <w:rPr>
      <w:rFonts w:cs="Tahoma"/>
    </w:rPr>
  </w:style>
  <w:style w:type="paragraph" w:customStyle="1" w:styleId="50">
    <w:name w:val="Название5"/>
    <w:basedOn w:val="a"/>
    <w:rsid w:val="00650E58"/>
    <w:pPr>
      <w:suppressLineNumbers/>
      <w:spacing w:before="120" w:after="120"/>
    </w:pPr>
    <w:rPr>
      <w:rFonts w:cs="Tahoma"/>
      <w:i/>
      <w:iCs/>
      <w:sz w:val="24"/>
      <w:szCs w:val="24"/>
    </w:rPr>
  </w:style>
  <w:style w:type="paragraph" w:customStyle="1" w:styleId="51">
    <w:name w:val="Указатель5"/>
    <w:basedOn w:val="a"/>
    <w:rsid w:val="00650E58"/>
    <w:pPr>
      <w:suppressLineNumbers/>
    </w:pPr>
    <w:rPr>
      <w:rFonts w:cs="Tahoma"/>
    </w:rPr>
  </w:style>
  <w:style w:type="paragraph" w:customStyle="1" w:styleId="40">
    <w:name w:val="Название4"/>
    <w:basedOn w:val="a"/>
    <w:rsid w:val="00650E58"/>
    <w:pPr>
      <w:suppressLineNumbers/>
      <w:spacing w:before="120" w:after="120"/>
    </w:pPr>
    <w:rPr>
      <w:rFonts w:cs="Tahoma"/>
      <w:i/>
      <w:iCs/>
      <w:sz w:val="24"/>
      <w:szCs w:val="24"/>
    </w:rPr>
  </w:style>
  <w:style w:type="paragraph" w:customStyle="1" w:styleId="41">
    <w:name w:val="Указатель4"/>
    <w:basedOn w:val="a"/>
    <w:rsid w:val="00650E58"/>
    <w:pPr>
      <w:suppressLineNumbers/>
    </w:pPr>
    <w:rPr>
      <w:rFonts w:cs="Tahoma"/>
    </w:rPr>
  </w:style>
  <w:style w:type="paragraph" w:customStyle="1" w:styleId="30">
    <w:name w:val="Название3"/>
    <w:basedOn w:val="a"/>
    <w:rsid w:val="00650E58"/>
    <w:pPr>
      <w:suppressLineNumbers/>
      <w:spacing w:before="120" w:after="120"/>
    </w:pPr>
    <w:rPr>
      <w:rFonts w:cs="Tahoma"/>
      <w:i/>
      <w:iCs/>
      <w:sz w:val="24"/>
      <w:szCs w:val="24"/>
    </w:rPr>
  </w:style>
  <w:style w:type="paragraph" w:customStyle="1" w:styleId="31">
    <w:name w:val="Указатель3"/>
    <w:basedOn w:val="a"/>
    <w:rsid w:val="00650E58"/>
    <w:pPr>
      <w:suppressLineNumbers/>
    </w:pPr>
    <w:rPr>
      <w:rFonts w:cs="Tahoma"/>
    </w:rPr>
  </w:style>
  <w:style w:type="paragraph" w:customStyle="1" w:styleId="20">
    <w:name w:val="Название2"/>
    <w:basedOn w:val="a"/>
    <w:rsid w:val="00650E58"/>
    <w:pPr>
      <w:suppressLineNumbers/>
      <w:spacing w:before="120" w:after="120"/>
    </w:pPr>
    <w:rPr>
      <w:rFonts w:cs="Tahoma"/>
      <w:i/>
      <w:iCs/>
      <w:sz w:val="24"/>
      <w:szCs w:val="24"/>
    </w:rPr>
  </w:style>
  <w:style w:type="paragraph" w:customStyle="1" w:styleId="21">
    <w:name w:val="Указатель2"/>
    <w:basedOn w:val="a"/>
    <w:rsid w:val="00650E58"/>
    <w:pPr>
      <w:suppressLineNumbers/>
    </w:pPr>
    <w:rPr>
      <w:rFonts w:cs="Tahoma"/>
    </w:rPr>
  </w:style>
  <w:style w:type="paragraph" w:customStyle="1" w:styleId="12">
    <w:name w:val="Название1"/>
    <w:basedOn w:val="a"/>
    <w:rsid w:val="00650E58"/>
    <w:pPr>
      <w:suppressLineNumbers/>
      <w:spacing w:before="120" w:after="120"/>
    </w:pPr>
    <w:rPr>
      <w:rFonts w:cs="Tahoma"/>
      <w:i/>
      <w:iCs/>
      <w:sz w:val="24"/>
      <w:szCs w:val="24"/>
    </w:rPr>
  </w:style>
  <w:style w:type="paragraph" w:customStyle="1" w:styleId="13">
    <w:name w:val="Указатель1"/>
    <w:basedOn w:val="a"/>
    <w:rsid w:val="00650E58"/>
    <w:pPr>
      <w:suppressLineNumbers/>
    </w:pPr>
    <w:rPr>
      <w:rFonts w:cs="Tahoma"/>
    </w:rPr>
  </w:style>
  <w:style w:type="paragraph" w:styleId="aa">
    <w:name w:val="Body Text Indent"/>
    <w:basedOn w:val="a"/>
    <w:rsid w:val="00650E58"/>
    <w:pPr>
      <w:ind w:firstLine="720"/>
      <w:jc w:val="both"/>
    </w:pPr>
    <w:rPr>
      <w:b/>
      <w:sz w:val="22"/>
    </w:rPr>
  </w:style>
  <w:style w:type="paragraph" w:styleId="ab">
    <w:name w:val="Title"/>
    <w:basedOn w:val="a7"/>
    <w:next w:val="ac"/>
    <w:qFormat/>
    <w:rsid w:val="00650E58"/>
  </w:style>
  <w:style w:type="paragraph" w:styleId="ac">
    <w:name w:val="Subtitle"/>
    <w:basedOn w:val="a7"/>
    <w:next w:val="a8"/>
    <w:qFormat/>
    <w:rsid w:val="00650E58"/>
    <w:pPr>
      <w:jc w:val="center"/>
    </w:pPr>
    <w:rPr>
      <w:i/>
      <w:iCs/>
    </w:rPr>
  </w:style>
  <w:style w:type="paragraph" w:styleId="ad">
    <w:name w:val="header"/>
    <w:basedOn w:val="a"/>
    <w:link w:val="ae"/>
    <w:uiPriority w:val="99"/>
    <w:rsid w:val="00650E58"/>
    <w:pPr>
      <w:tabs>
        <w:tab w:val="center" w:pos="4536"/>
        <w:tab w:val="right" w:pos="9072"/>
      </w:tabs>
    </w:pPr>
  </w:style>
  <w:style w:type="paragraph" w:styleId="af">
    <w:name w:val="footer"/>
    <w:basedOn w:val="a"/>
    <w:link w:val="af0"/>
    <w:rsid w:val="00650E58"/>
    <w:pPr>
      <w:tabs>
        <w:tab w:val="center" w:pos="4536"/>
        <w:tab w:val="right" w:pos="9072"/>
      </w:tabs>
    </w:pPr>
  </w:style>
  <w:style w:type="paragraph" w:customStyle="1" w:styleId="af1">
    <w:name w:val="Содержимое таблицы"/>
    <w:basedOn w:val="a"/>
    <w:rsid w:val="00650E58"/>
    <w:pPr>
      <w:suppressLineNumbers/>
    </w:pPr>
  </w:style>
  <w:style w:type="paragraph" w:customStyle="1" w:styleId="af2">
    <w:name w:val="Заголовок таблицы"/>
    <w:basedOn w:val="af1"/>
    <w:rsid w:val="00650E58"/>
    <w:pPr>
      <w:jc w:val="center"/>
    </w:pPr>
    <w:rPr>
      <w:b/>
      <w:bCs/>
    </w:rPr>
  </w:style>
  <w:style w:type="paragraph" w:customStyle="1" w:styleId="14">
    <w:name w:val="Текст1"/>
    <w:basedOn w:val="a"/>
    <w:rsid w:val="00650E58"/>
    <w:pPr>
      <w:autoSpaceDE w:val="0"/>
    </w:pPr>
    <w:rPr>
      <w:rFonts w:ascii="Courier New" w:hAnsi="Courier New" w:cs="Courier New"/>
    </w:rPr>
  </w:style>
  <w:style w:type="paragraph" w:customStyle="1" w:styleId="af3">
    <w:name w:val="Содержимое врезки"/>
    <w:basedOn w:val="a8"/>
    <w:rsid w:val="00650E58"/>
  </w:style>
  <w:style w:type="paragraph" w:styleId="af4">
    <w:name w:val="footnote text"/>
    <w:basedOn w:val="a"/>
    <w:semiHidden/>
    <w:rsid w:val="00650E58"/>
  </w:style>
  <w:style w:type="paragraph" w:styleId="15">
    <w:name w:val="toc 1"/>
    <w:basedOn w:val="a"/>
    <w:next w:val="a"/>
    <w:uiPriority w:val="39"/>
    <w:rsid w:val="00650E58"/>
  </w:style>
  <w:style w:type="paragraph" w:customStyle="1" w:styleId="210">
    <w:name w:val="Основной текст с отступом 21"/>
    <w:basedOn w:val="a"/>
    <w:rsid w:val="00650E58"/>
    <w:pPr>
      <w:ind w:left="360" w:firstLine="360"/>
      <w:jc w:val="both"/>
    </w:pPr>
    <w:rPr>
      <w:sz w:val="24"/>
    </w:rPr>
  </w:style>
  <w:style w:type="paragraph" w:customStyle="1" w:styleId="310">
    <w:name w:val="Основной текст с отступом 31"/>
    <w:basedOn w:val="a"/>
    <w:rsid w:val="00650E58"/>
    <w:pPr>
      <w:ind w:firstLine="708"/>
      <w:jc w:val="both"/>
    </w:pPr>
    <w:rPr>
      <w:sz w:val="24"/>
    </w:rPr>
  </w:style>
  <w:style w:type="paragraph" w:customStyle="1" w:styleId="ConsNonformat">
    <w:name w:val="ConsNonformat"/>
    <w:rsid w:val="00650E58"/>
    <w:pPr>
      <w:suppressAutoHyphens/>
      <w:autoSpaceDE w:val="0"/>
    </w:pPr>
    <w:rPr>
      <w:rFonts w:ascii="Consultant" w:eastAsia="Arial" w:hAnsi="Consultant"/>
      <w:lang w:eastAsia="ar-SA"/>
    </w:rPr>
  </w:style>
  <w:style w:type="paragraph" w:customStyle="1" w:styleId="22">
    <w:name w:val="Основной текст 22"/>
    <w:basedOn w:val="a"/>
    <w:rsid w:val="00650E58"/>
    <w:pPr>
      <w:jc w:val="both"/>
    </w:pPr>
    <w:rPr>
      <w:sz w:val="24"/>
    </w:rPr>
  </w:style>
  <w:style w:type="paragraph" w:styleId="af5">
    <w:name w:val="Normal (Web)"/>
    <w:basedOn w:val="a"/>
    <w:rsid w:val="00650E58"/>
    <w:pPr>
      <w:spacing w:before="129" w:after="64"/>
    </w:pPr>
    <w:rPr>
      <w:sz w:val="24"/>
      <w:szCs w:val="24"/>
    </w:rPr>
  </w:style>
  <w:style w:type="paragraph" w:customStyle="1" w:styleId="211">
    <w:name w:val="Основной текст 21"/>
    <w:basedOn w:val="a"/>
    <w:rsid w:val="00650E58"/>
    <w:pPr>
      <w:widowControl w:val="0"/>
      <w:ind w:firstLine="567"/>
      <w:jc w:val="both"/>
    </w:pPr>
    <w:rPr>
      <w:sz w:val="24"/>
    </w:rPr>
  </w:style>
  <w:style w:type="paragraph" w:styleId="af6">
    <w:name w:val="List Paragraph"/>
    <w:basedOn w:val="a"/>
    <w:qFormat/>
    <w:rsid w:val="00650E58"/>
    <w:pPr>
      <w:spacing w:after="200" w:line="276" w:lineRule="auto"/>
      <w:ind w:left="720"/>
    </w:pPr>
    <w:rPr>
      <w:rFonts w:ascii="Calibri" w:hAnsi="Calibri" w:cs="Calibri"/>
      <w:sz w:val="22"/>
      <w:szCs w:val="22"/>
    </w:rPr>
  </w:style>
  <w:style w:type="paragraph" w:customStyle="1" w:styleId="16">
    <w:name w:val="Стиль Синий подчеркивание По ширине Первая строка:  1 см"/>
    <w:basedOn w:val="15"/>
    <w:next w:val="a8"/>
    <w:rsid w:val="00650E58"/>
    <w:pPr>
      <w:widowControl w:val="0"/>
      <w:autoSpaceDE w:val="0"/>
      <w:ind w:firstLine="567"/>
      <w:jc w:val="both"/>
    </w:pPr>
    <w:rPr>
      <w:rFonts w:ascii="Arial" w:hAnsi="Arial" w:cs="Arial"/>
      <w:color w:val="0000FF"/>
      <w:u w:val="single"/>
    </w:rPr>
  </w:style>
  <w:style w:type="paragraph" w:customStyle="1" w:styleId="220">
    <w:name w:val="Основной текст с отступом 22"/>
    <w:basedOn w:val="a"/>
    <w:rsid w:val="00650E58"/>
    <w:pPr>
      <w:widowControl w:val="0"/>
      <w:tabs>
        <w:tab w:val="left" w:pos="1276"/>
      </w:tabs>
      <w:autoSpaceDE w:val="0"/>
      <w:ind w:firstLine="720"/>
      <w:jc w:val="both"/>
    </w:pPr>
    <w:rPr>
      <w:sz w:val="24"/>
      <w:szCs w:val="24"/>
    </w:rPr>
  </w:style>
  <w:style w:type="paragraph" w:customStyle="1" w:styleId="Iauiue">
    <w:name w:val="Iau?iue"/>
    <w:rsid w:val="00650E58"/>
    <w:pPr>
      <w:suppressAutoHyphens/>
    </w:pPr>
    <w:rPr>
      <w:rFonts w:eastAsia="Arial"/>
      <w:lang w:eastAsia="ar-SA"/>
    </w:rPr>
  </w:style>
  <w:style w:type="paragraph" w:customStyle="1" w:styleId="caaieiaie4">
    <w:name w:val="caaieiaie 4"/>
    <w:basedOn w:val="Iauiue"/>
    <w:next w:val="Iauiue"/>
    <w:rsid w:val="00650E58"/>
    <w:pPr>
      <w:keepNext/>
      <w:jc w:val="center"/>
    </w:pPr>
    <w:rPr>
      <w:b/>
      <w:sz w:val="22"/>
    </w:rPr>
  </w:style>
  <w:style w:type="paragraph" w:customStyle="1" w:styleId="17">
    <w:name w:val="Обычный1"/>
    <w:rsid w:val="00650E58"/>
    <w:pPr>
      <w:suppressAutoHyphens/>
      <w:ind w:firstLine="720"/>
      <w:jc w:val="both"/>
    </w:pPr>
    <w:rPr>
      <w:rFonts w:eastAsia="Arial"/>
      <w:sz w:val="24"/>
      <w:lang w:eastAsia="ar-SA"/>
    </w:rPr>
  </w:style>
  <w:style w:type="paragraph" w:customStyle="1" w:styleId="23">
    <w:name w:val="Основной текст с отступом 23"/>
    <w:basedOn w:val="a"/>
    <w:rsid w:val="00650E58"/>
    <w:pPr>
      <w:widowControl w:val="0"/>
      <w:tabs>
        <w:tab w:val="left" w:pos="1276"/>
      </w:tabs>
      <w:autoSpaceDE w:val="0"/>
      <w:ind w:firstLine="720"/>
      <w:jc w:val="both"/>
    </w:pPr>
    <w:rPr>
      <w:sz w:val="24"/>
      <w:szCs w:val="24"/>
    </w:rPr>
  </w:style>
  <w:style w:type="table" w:styleId="af7">
    <w:name w:val="Table Grid"/>
    <w:basedOn w:val="a1"/>
    <w:rsid w:val="00AA334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ижний колонтитул Знак"/>
    <w:link w:val="af"/>
    <w:rsid w:val="00096A44"/>
    <w:rPr>
      <w:lang w:val="ru-RU" w:eastAsia="ar-SA" w:bidi="ar-SA"/>
    </w:rPr>
  </w:style>
  <w:style w:type="paragraph" w:customStyle="1" w:styleId="listparagraph">
    <w:name w:val="listparagraph"/>
    <w:basedOn w:val="a"/>
    <w:rsid w:val="002B694E"/>
    <w:pPr>
      <w:suppressAutoHyphens w:val="0"/>
      <w:spacing w:before="100" w:beforeAutospacing="1" w:after="100" w:afterAutospacing="1"/>
    </w:pPr>
    <w:rPr>
      <w:sz w:val="24"/>
      <w:szCs w:val="24"/>
      <w:lang w:eastAsia="ru-RU"/>
    </w:rPr>
  </w:style>
  <w:style w:type="paragraph" w:customStyle="1" w:styleId="18">
    <w:name w:val="Обычный1"/>
    <w:rsid w:val="00C218AF"/>
    <w:pPr>
      <w:ind w:firstLine="720"/>
      <w:jc w:val="both"/>
    </w:pPr>
    <w:rPr>
      <w:sz w:val="24"/>
    </w:rPr>
  </w:style>
  <w:style w:type="paragraph" w:customStyle="1" w:styleId="listparagraphcxspmiddle">
    <w:name w:val="listparagraphcxspmiddle"/>
    <w:basedOn w:val="a"/>
    <w:rsid w:val="00842475"/>
    <w:pPr>
      <w:suppressAutoHyphens w:val="0"/>
      <w:spacing w:before="100" w:beforeAutospacing="1" w:after="100" w:afterAutospacing="1"/>
    </w:pPr>
    <w:rPr>
      <w:sz w:val="24"/>
      <w:szCs w:val="24"/>
      <w:lang w:eastAsia="ru-RU"/>
    </w:rPr>
  </w:style>
  <w:style w:type="character" w:styleId="af8">
    <w:name w:val="Strong"/>
    <w:qFormat/>
    <w:rsid w:val="00842475"/>
    <w:rPr>
      <w:b/>
      <w:bCs/>
    </w:rPr>
  </w:style>
  <w:style w:type="paragraph" w:styleId="af9">
    <w:name w:val="Balloon Text"/>
    <w:basedOn w:val="a"/>
    <w:link w:val="afa"/>
    <w:rsid w:val="00F42F18"/>
    <w:rPr>
      <w:rFonts w:ascii="Tahoma" w:hAnsi="Tahoma" w:cs="Tahoma"/>
      <w:sz w:val="16"/>
      <w:szCs w:val="16"/>
    </w:rPr>
  </w:style>
  <w:style w:type="character" w:customStyle="1" w:styleId="afa">
    <w:name w:val="Текст выноски Знак"/>
    <w:basedOn w:val="a0"/>
    <w:link w:val="af9"/>
    <w:rsid w:val="00F42F18"/>
    <w:rPr>
      <w:rFonts w:ascii="Tahoma" w:hAnsi="Tahoma" w:cs="Tahoma"/>
      <w:sz w:val="16"/>
      <w:szCs w:val="16"/>
      <w:lang w:eastAsia="ar-SA"/>
    </w:rPr>
  </w:style>
  <w:style w:type="paragraph" w:customStyle="1" w:styleId="Default">
    <w:name w:val="Default"/>
    <w:rsid w:val="00FB7580"/>
    <w:pPr>
      <w:autoSpaceDE w:val="0"/>
      <w:autoSpaceDN w:val="0"/>
      <w:adjustRightInd w:val="0"/>
    </w:pPr>
    <w:rPr>
      <w:color w:val="000000"/>
      <w:sz w:val="24"/>
      <w:szCs w:val="24"/>
    </w:rPr>
  </w:style>
  <w:style w:type="paragraph" w:styleId="afb">
    <w:name w:val="TOC Heading"/>
    <w:basedOn w:val="1"/>
    <w:next w:val="a"/>
    <w:uiPriority w:val="39"/>
    <w:semiHidden/>
    <w:unhideWhenUsed/>
    <w:qFormat/>
    <w:rsid w:val="00C7755E"/>
    <w:pPr>
      <w:keepLines/>
      <w:tabs>
        <w:tab w:val="clear" w:pos="0"/>
      </w:tabs>
      <w:suppressAutoHyphens w:val="0"/>
      <w:autoSpaceDE/>
      <w:spacing w:before="480" w:line="276" w:lineRule="auto"/>
      <w:jc w:val="left"/>
      <w:outlineLvl w:val="9"/>
    </w:pPr>
    <w:rPr>
      <w:rFonts w:asciiTheme="majorHAnsi" w:eastAsiaTheme="majorEastAsia" w:hAnsiTheme="majorHAnsi" w:cstheme="majorBidi"/>
      <w:color w:val="365F91" w:themeColor="accent1" w:themeShade="BF"/>
      <w:szCs w:val="28"/>
      <w:u w:val="none"/>
      <w:lang w:eastAsia="en-US"/>
    </w:rPr>
  </w:style>
  <w:style w:type="character" w:styleId="afc">
    <w:name w:val="Hyperlink"/>
    <w:basedOn w:val="a0"/>
    <w:uiPriority w:val="99"/>
    <w:unhideWhenUsed/>
    <w:rsid w:val="00C7755E"/>
    <w:rPr>
      <w:color w:val="0000FF" w:themeColor="hyperlink"/>
      <w:u w:val="single"/>
    </w:rPr>
  </w:style>
  <w:style w:type="paragraph" w:styleId="60">
    <w:name w:val="toc 6"/>
    <w:basedOn w:val="a"/>
    <w:next w:val="a"/>
    <w:autoRedefine/>
    <w:uiPriority w:val="39"/>
    <w:rsid w:val="00DF0978"/>
    <w:pPr>
      <w:tabs>
        <w:tab w:val="left" w:pos="567"/>
        <w:tab w:val="right" w:leader="dot" w:pos="9921"/>
      </w:tabs>
      <w:spacing w:after="100"/>
      <w:ind w:left="284"/>
    </w:pPr>
  </w:style>
  <w:style w:type="character" w:customStyle="1" w:styleId="ae">
    <w:name w:val="Верхний колонтитул Знак"/>
    <w:basedOn w:val="a0"/>
    <w:link w:val="ad"/>
    <w:uiPriority w:val="99"/>
    <w:rsid w:val="00E068E7"/>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489565">
      <w:bodyDiv w:val="1"/>
      <w:marLeft w:val="0"/>
      <w:marRight w:val="0"/>
      <w:marTop w:val="0"/>
      <w:marBottom w:val="0"/>
      <w:divBdr>
        <w:top w:val="none" w:sz="0" w:space="0" w:color="auto"/>
        <w:left w:val="none" w:sz="0" w:space="0" w:color="auto"/>
        <w:bottom w:val="none" w:sz="0" w:space="0" w:color="auto"/>
        <w:right w:val="none" w:sz="0" w:space="0" w:color="auto"/>
      </w:divBdr>
      <w:divsChild>
        <w:div w:id="138502028">
          <w:marLeft w:val="0"/>
          <w:marRight w:val="0"/>
          <w:marTop w:val="0"/>
          <w:marBottom w:val="0"/>
          <w:divBdr>
            <w:top w:val="none" w:sz="0" w:space="0" w:color="auto"/>
            <w:left w:val="none" w:sz="0" w:space="0" w:color="auto"/>
            <w:bottom w:val="none" w:sz="0" w:space="0" w:color="auto"/>
            <w:right w:val="none" w:sz="0" w:space="0" w:color="auto"/>
          </w:divBdr>
        </w:div>
      </w:divsChild>
    </w:div>
    <w:div w:id="593629076">
      <w:bodyDiv w:val="1"/>
      <w:marLeft w:val="0"/>
      <w:marRight w:val="0"/>
      <w:marTop w:val="0"/>
      <w:marBottom w:val="0"/>
      <w:divBdr>
        <w:top w:val="none" w:sz="0" w:space="0" w:color="auto"/>
        <w:left w:val="none" w:sz="0" w:space="0" w:color="auto"/>
        <w:bottom w:val="none" w:sz="0" w:space="0" w:color="auto"/>
        <w:right w:val="none" w:sz="0" w:space="0" w:color="auto"/>
      </w:divBdr>
      <w:divsChild>
        <w:div w:id="775950451">
          <w:marLeft w:val="0"/>
          <w:marRight w:val="0"/>
          <w:marTop w:val="0"/>
          <w:marBottom w:val="0"/>
          <w:divBdr>
            <w:top w:val="none" w:sz="0" w:space="0" w:color="auto"/>
            <w:left w:val="none" w:sz="0" w:space="0" w:color="auto"/>
            <w:bottom w:val="none" w:sz="0" w:space="0" w:color="auto"/>
            <w:right w:val="none" w:sz="0" w:space="0" w:color="auto"/>
          </w:divBdr>
        </w:div>
      </w:divsChild>
    </w:div>
    <w:div w:id="672299838">
      <w:bodyDiv w:val="1"/>
      <w:marLeft w:val="0"/>
      <w:marRight w:val="0"/>
      <w:marTop w:val="0"/>
      <w:marBottom w:val="0"/>
      <w:divBdr>
        <w:top w:val="none" w:sz="0" w:space="0" w:color="auto"/>
        <w:left w:val="none" w:sz="0" w:space="0" w:color="auto"/>
        <w:bottom w:val="none" w:sz="0" w:space="0" w:color="auto"/>
        <w:right w:val="none" w:sz="0" w:space="0" w:color="auto"/>
      </w:divBdr>
      <w:divsChild>
        <w:div w:id="1109352242">
          <w:marLeft w:val="0"/>
          <w:marRight w:val="0"/>
          <w:marTop w:val="0"/>
          <w:marBottom w:val="0"/>
          <w:divBdr>
            <w:top w:val="none" w:sz="0" w:space="0" w:color="auto"/>
            <w:left w:val="none" w:sz="0" w:space="0" w:color="auto"/>
            <w:bottom w:val="none" w:sz="0" w:space="0" w:color="auto"/>
            <w:right w:val="none" w:sz="0" w:space="0" w:color="auto"/>
          </w:divBdr>
        </w:div>
      </w:divsChild>
    </w:div>
    <w:div w:id="965161353">
      <w:bodyDiv w:val="1"/>
      <w:marLeft w:val="0"/>
      <w:marRight w:val="0"/>
      <w:marTop w:val="0"/>
      <w:marBottom w:val="0"/>
      <w:divBdr>
        <w:top w:val="none" w:sz="0" w:space="0" w:color="auto"/>
        <w:left w:val="none" w:sz="0" w:space="0" w:color="auto"/>
        <w:bottom w:val="none" w:sz="0" w:space="0" w:color="auto"/>
        <w:right w:val="none" w:sz="0" w:space="0" w:color="auto"/>
      </w:divBdr>
    </w:div>
    <w:div w:id="994333377">
      <w:bodyDiv w:val="1"/>
      <w:marLeft w:val="0"/>
      <w:marRight w:val="0"/>
      <w:marTop w:val="0"/>
      <w:marBottom w:val="0"/>
      <w:divBdr>
        <w:top w:val="none" w:sz="0" w:space="0" w:color="auto"/>
        <w:left w:val="none" w:sz="0" w:space="0" w:color="auto"/>
        <w:bottom w:val="none" w:sz="0" w:space="0" w:color="auto"/>
        <w:right w:val="none" w:sz="0" w:space="0" w:color="auto"/>
      </w:divBdr>
      <w:divsChild>
        <w:div w:id="1670988566">
          <w:marLeft w:val="0"/>
          <w:marRight w:val="0"/>
          <w:marTop w:val="0"/>
          <w:marBottom w:val="0"/>
          <w:divBdr>
            <w:top w:val="none" w:sz="0" w:space="0" w:color="auto"/>
            <w:left w:val="none" w:sz="0" w:space="0" w:color="auto"/>
            <w:bottom w:val="none" w:sz="0" w:space="0" w:color="auto"/>
            <w:right w:val="none" w:sz="0" w:space="0" w:color="auto"/>
          </w:divBdr>
        </w:div>
      </w:divsChild>
    </w:div>
    <w:div w:id="1141577024">
      <w:bodyDiv w:val="1"/>
      <w:marLeft w:val="0"/>
      <w:marRight w:val="0"/>
      <w:marTop w:val="0"/>
      <w:marBottom w:val="0"/>
      <w:divBdr>
        <w:top w:val="none" w:sz="0" w:space="0" w:color="auto"/>
        <w:left w:val="none" w:sz="0" w:space="0" w:color="auto"/>
        <w:bottom w:val="none" w:sz="0" w:space="0" w:color="auto"/>
        <w:right w:val="none" w:sz="0" w:space="0" w:color="auto"/>
      </w:divBdr>
    </w:div>
    <w:div w:id="1710490540">
      <w:bodyDiv w:val="1"/>
      <w:marLeft w:val="0"/>
      <w:marRight w:val="0"/>
      <w:marTop w:val="0"/>
      <w:marBottom w:val="0"/>
      <w:divBdr>
        <w:top w:val="none" w:sz="0" w:space="0" w:color="auto"/>
        <w:left w:val="none" w:sz="0" w:space="0" w:color="auto"/>
        <w:bottom w:val="none" w:sz="0" w:space="0" w:color="auto"/>
        <w:right w:val="none" w:sz="0" w:space="0" w:color="auto"/>
      </w:divBdr>
      <w:divsChild>
        <w:div w:id="1974365297">
          <w:marLeft w:val="0"/>
          <w:marRight w:val="0"/>
          <w:marTop w:val="0"/>
          <w:marBottom w:val="0"/>
          <w:divBdr>
            <w:top w:val="none" w:sz="0" w:space="0" w:color="auto"/>
            <w:left w:val="none" w:sz="0" w:space="0" w:color="auto"/>
            <w:bottom w:val="none" w:sz="0" w:space="0" w:color="auto"/>
            <w:right w:val="none" w:sz="0" w:space="0" w:color="auto"/>
          </w:divBdr>
        </w:div>
      </w:divsChild>
    </w:div>
    <w:div w:id="19575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A2C22-1D2E-47D4-AD67-68592816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66</Pages>
  <Words>26981</Words>
  <Characters>153793</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ЗАО СК "Самара-АСКО"</Company>
  <LinksUpToDate>false</LinksUpToDate>
  <CharactersWithSpaces>180414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Роденко Игорь Викторович</dc:creator>
  <cp:lastModifiedBy>Пухова Н.</cp:lastModifiedBy>
  <cp:revision>3</cp:revision>
  <cp:lastPrinted>2023-01-17T09:38:00Z</cp:lastPrinted>
  <dcterms:created xsi:type="dcterms:W3CDTF">2023-03-31T05:51:00Z</dcterms:created>
  <dcterms:modified xsi:type="dcterms:W3CDTF">2023-03-31T05:56:00Z</dcterms:modified>
</cp:coreProperties>
</file>